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0A12A" w14:textId="77777777" w:rsidR="00E10A66" w:rsidRDefault="00223070">
      <w:pPr>
        <w:spacing w:line="360" w:lineRule="auto"/>
        <w:rPr>
          <w:rFonts w:cstheme="minorHAnsi"/>
        </w:rPr>
      </w:pPr>
      <w:r>
        <w:rPr>
          <w:rFonts w:cstheme="minorHAnsi"/>
        </w:rPr>
        <w:t>OŠ “Ivo Dugandžić-Mišić” Komin</w:t>
      </w:r>
    </w:p>
    <w:p w14:paraId="42F3A0C0" w14:textId="77777777" w:rsidR="00E10A66" w:rsidRDefault="00223070">
      <w:pPr>
        <w:spacing w:line="360" w:lineRule="auto"/>
        <w:rPr>
          <w:rFonts w:cstheme="minorHAnsi"/>
        </w:rPr>
      </w:pPr>
      <w:r>
        <w:rPr>
          <w:rFonts w:cstheme="minorHAnsi"/>
        </w:rPr>
        <w:t>Bana Josipa Jelačića 13</w:t>
      </w:r>
    </w:p>
    <w:p w14:paraId="176AAD16" w14:textId="77777777" w:rsidR="00E10A66" w:rsidRDefault="00223070">
      <w:pPr>
        <w:spacing w:line="360" w:lineRule="auto"/>
        <w:rPr>
          <w:rFonts w:cstheme="minorHAnsi"/>
        </w:rPr>
      </w:pPr>
      <w:r>
        <w:rPr>
          <w:rFonts w:cstheme="minorHAnsi"/>
        </w:rPr>
        <w:t>20344 Komin</w:t>
      </w:r>
    </w:p>
    <w:p w14:paraId="727ED578" w14:textId="77777777" w:rsidR="00E10A66" w:rsidRDefault="00E10A66">
      <w:pPr>
        <w:spacing w:line="360" w:lineRule="auto"/>
        <w:rPr>
          <w:rFonts w:cstheme="minorHAnsi"/>
        </w:rPr>
      </w:pPr>
    </w:p>
    <w:p w14:paraId="06D04A71" w14:textId="77777777" w:rsidR="00E10A66" w:rsidRDefault="00E10A66">
      <w:pPr>
        <w:spacing w:line="360" w:lineRule="auto"/>
        <w:jc w:val="center"/>
        <w:rPr>
          <w:rFonts w:cstheme="minorHAnsi"/>
          <w:b/>
        </w:rPr>
      </w:pPr>
    </w:p>
    <w:p w14:paraId="7FC48F9D" w14:textId="77777777" w:rsidR="00E10A66" w:rsidRDefault="00E10A66">
      <w:pPr>
        <w:jc w:val="center"/>
        <w:rPr>
          <w:rFonts w:cstheme="minorHAnsi"/>
          <w:b/>
          <w:bCs/>
          <w:lang w:eastAsia="hr-HR"/>
        </w:rPr>
      </w:pPr>
    </w:p>
    <w:p w14:paraId="32C66D93" w14:textId="77777777" w:rsidR="00E10A66" w:rsidRDefault="00223070">
      <w:pPr>
        <w:jc w:val="center"/>
        <w:rPr>
          <w:rFonts w:cstheme="minorHAnsi"/>
          <w:b/>
          <w:bCs/>
          <w:sz w:val="36"/>
          <w:szCs w:val="36"/>
          <w:lang w:eastAsia="hr-HR"/>
        </w:rPr>
      </w:pPr>
      <w:r>
        <w:rPr>
          <w:rFonts w:cstheme="minorHAnsi"/>
          <w:b/>
          <w:bCs/>
          <w:sz w:val="36"/>
          <w:szCs w:val="36"/>
          <w:lang w:eastAsia="hr-HR"/>
        </w:rPr>
        <w:t xml:space="preserve">HRVATSKI </w:t>
      </w:r>
      <w:bookmarkStart w:id="0" w:name="_GoBack1"/>
      <w:r>
        <w:rPr>
          <w:rFonts w:cstheme="minorHAnsi"/>
          <w:b/>
          <w:bCs/>
          <w:sz w:val="36"/>
          <w:szCs w:val="36"/>
          <w:lang w:eastAsia="hr-HR"/>
        </w:rPr>
        <w:t>JEZIK I</w:t>
      </w:r>
      <w:bookmarkEnd w:id="0"/>
      <w:r>
        <w:rPr>
          <w:rFonts w:cstheme="minorHAnsi"/>
          <w:b/>
          <w:bCs/>
          <w:sz w:val="36"/>
          <w:szCs w:val="36"/>
          <w:lang w:eastAsia="hr-HR"/>
        </w:rPr>
        <w:t xml:space="preserve"> KNJIŽEVNOST – 4. RAZRED OSNOVNE ŠKOLE</w:t>
      </w:r>
    </w:p>
    <w:p w14:paraId="01667DD8" w14:textId="77777777" w:rsidR="00E10A66" w:rsidRDefault="00E10A66">
      <w:pPr>
        <w:jc w:val="center"/>
        <w:rPr>
          <w:rFonts w:cstheme="minorHAnsi"/>
          <w:b/>
          <w:bCs/>
          <w:sz w:val="36"/>
          <w:szCs w:val="36"/>
          <w:lang w:eastAsia="hr-HR"/>
        </w:rPr>
      </w:pPr>
    </w:p>
    <w:p w14:paraId="53F667FD" w14:textId="77777777" w:rsidR="00E10A66" w:rsidRDefault="00223070">
      <w:pPr>
        <w:jc w:val="center"/>
        <w:rPr>
          <w:rFonts w:cstheme="minorHAnsi"/>
          <w:b/>
          <w:bCs/>
          <w:sz w:val="36"/>
          <w:szCs w:val="36"/>
          <w:lang w:eastAsia="hr-HR"/>
        </w:rPr>
      </w:pPr>
      <w:r>
        <w:rPr>
          <w:rFonts w:cstheme="minorHAnsi"/>
          <w:b/>
          <w:bCs/>
          <w:sz w:val="36"/>
          <w:szCs w:val="36"/>
          <w:lang w:eastAsia="hr-HR"/>
        </w:rPr>
        <w:t>VREDNOVANJE USVOJENOSTI ODGOJNO-OBRAZOVNIH ISHODA</w:t>
      </w:r>
    </w:p>
    <w:p w14:paraId="2F00284F" w14:textId="77777777" w:rsidR="00E10A66" w:rsidRDefault="00E10A66">
      <w:pPr>
        <w:jc w:val="center"/>
        <w:rPr>
          <w:rFonts w:cstheme="minorHAnsi"/>
          <w:b/>
          <w:bCs/>
          <w:sz w:val="36"/>
          <w:szCs w:val="36"/>
          <w:lang w:eastAsia="hr-HR"/>
        </w:rPr>
      </w:pPr>
    </w:p>
    <w:p w14:paraId="34172402" w14:textId="77777777" w:rsidR="00E10A66" w:rsidRDefault="00E10A66">
      <w:pPr>
        <w:jc w:val="center"/>
        <w:rPr>
          <w:rFonts w:cstheme="minorHAnsi"/>
          <w:b/>
          <w:bCs/>
          <w:sz w:val="36"/>
          <w:szCs w:val="36"/>
          <w:lang w:eastAsia="hr-HR"/>
        </w:rPr>
      </w:pPr>
    </w:p>
    <w:p w14:paraId="76CD3B3D" w14:textId="77777777" w:rsidR="00E10A66" w:rsidRDefault="00E10A66">
      <w:pPr>
        <w:jc w:val="center"/>
        <w:rPr>
          <w:rFonts w:cstheme="minorHAnsi"/>
          <w:b/>
          <w:bCs/>
          <w:lang w:eastAsia="hr-HR"/>
        </w:rPr>
      </w:pPr>
    </w:p>
    <w:p w14:paraId="3A667D2F" w14:textId="77777777" w:rsidR="00E10A66" w:rsidRDefault="00E10A66">
      <w:pPr>
        <w:jc w:val="center"/>
        <w:rPr>
          <w:rFonts w:cstheme="minorHAnsi"/>
          <w:b/>
          <w:bCs/>
          <w:lang w:eastAsia="hr-HR"/>
        </w:rPr>
      </w:pPr>
    </w:p>
    <w:p w14:paraId="08DD4ED1" w14:textId="77777777" w:rsidR="00E10A66" w:rsidRDefault="00E10A66">
      <w:pPr>
        <w:jc w:val="center"/>
        <w:rPr>
          <w:rFonts w:cstheme="minorHAnsi"/>
          <w:b/>
          <w:bCs/>
          <w:lang w:eastAsia="hr-HR"/>
        </w:rPr>
      </w:pPr>
    </w:p>
    <w:p w14:paraId="2D255A21" w14:textId="77777777" w:rsidR="00E10A66" w:rsidRDefault="00E10A66">
      <w:pPr>
        <w:jc w:val="center"/>
        <w:rPr>
          <w:rFonts w:cstheme="minorHAnsi"/>
          <w:b/>
          <w:bCs/>
          <w:lang w:eastAsia="hr-HR"/>
        </w:rPr>
      </w:pPr>
    </w:p>
    <w:p w14:paraId="0CFF724B" w14:textId="77777777" w:rsidR="00E10A66" w:rsidRDefault="00E10A66">
      <w:pPr>
        <w:jc w:val="center"/>
        <w:rPr>
          <w:rFonts w:cstheme="minorHAnsi"/>
          <w:b/>
          <w:bCs/>
          <w:lang w:eastAsia="hr-HR"/>
        </w:rPr>
      </w:pPr>
    </w:p>
    <w:p w14:paraId="3ED0539B" w14:textId="77777777" w:rsidR="00E10A66" w:rsidRDefault="00E10A66">
      <w:pPr>
        <w:jc w:val="center"/>
        <w:rPr>
          <w:rFonts w:cstheme="minorHAnsi"/>
          <w:b/>
          <w:bCs/>
          <w:lang w:eastAsia="hr-HR"/>
        </w:rPr>
      </w:pPr>
    </w:p>
    <w:p w14:paraId="5924292A" w14:textId="77777777" w:rsidR="00E10A66" w:rsidRDefault="00E10A66">
      <w:pPr>
        <w:jc w:val="center"/>
        <w:rPr>
          <w:rFonts w:cstheme="minorHAnsi"/>
          <w:b/>
          <w:bCs/>
          <w:lang w:eastAsia="hr-HR"/>
        </w:rPr>
      </w:pPr>
    </w:p>
    <w:p w14:paraId="5B4C1183" w14:textId="77777777" w:rsidR="00E10A66" w:rsidRDefault="00E10A66">
      <w:pPr>
        <w:jc w:val="right"/>
        <w:rPr>
          <w:rFonts w:cstheme="minorHAnsi"/>
          <w:b/>
          <w:bCs/>
          <w:lang w:eastAsia="hr-HR"/>
        </w:rPr>
      </w:pPr>
    </w:p>
    <w:p w14:paraId="1048C5F4" w14:textId="77777777" w:rsidR="00E10A66" w:rsidRDefault="00E10A66">
      <w:pPr>
        <w:jc w:val="right"/>
        <w:rPr>
          <w:rFonts w:cstheme="minorHAnsi"/>
          <w:b/>
          <w:bCs/>
          <w:lang w:eastAsia="hr-HR"/>
        </w:rPr>
      </w:pPr>
    </w:p>
    <w:p w14:paraId="52DEE2AD" w14:textId="77777777" w:rsidR="00E10A66" w:rsidRDefault="00E10A66">
      <w:pPr>
        <w:jc w:val="right"/>
        <w:rPr>
          <w:rFonts w:cstheme="minorHAnsi"/>
          <w:b/>
          <w:bCs/>
          <w:lang w:eastAsia="hr-HR"/>
        </w:rPr>
      </w:pPr>
    </w:p>
    <w:p w14:paraId="4BAAFA29" w14:textId="77777777" w:rsidR="00E10A66" w:rsidRDefault="00E10A66">
      <w:pPr>
        <w:jc w:val="right"/>
        <w:rPr>
          <w:rFonts w:cstheme="minorHAnsi"/>
          <w:b/>
          <w:bCs/>
          <w:lang w:eastAsia="hr-HR"/>
        </w:rPr>
      </w:pPr>
    </w:p>
    <w:p w14:paraId="794BE5A3" w14:textId="77777777" w:rsidR="00E10A66" w:rsidRDefault="00E10A66">
      <w:pPr>
        <w:jc w:val="right"/>
        <w:rPr>
          <w:rFonts w:cstheme="minorHAnsi"/>
          <w:bCs/>
          <w:lang w:eastAsia="hr-HR"/>
        </w:rPr>
      </w:pPr>
    </w:p>
    <w:p w14:paraId="6FB589E2" w14:textId="77777777" w:rsidR="00E10A66" w:rsidRDefault="00E10A66">
      <w:pPr>
        <w:jc w:val="right"/>
        <w:rPr>
          <w:rFonts w:cstheme="minorHAnsi"/>
          <w:bCs/>
          <w:lang w:eastAsia="hr-HR"/>
        </w:rPr>
      </w:pPr>
    </w:p>
    <w:p w14:paraId="2277A40E" w14:textId="77777777" w:rsidR="00E10A66" w:rsidRDefault="00E10A66">
      <w:pPr>
        <w:jc w:val="right"/>
        <w:rPr>
          <w:rFonts w:cstheme="minorHAnsi"/>
          <w:bCs/>
          <w:lang w:eastAsia="hr-HR"/>
        </w:rPr>
      </w:pPr>
    </w:p>
    <w:p w14:paraId="62DD77CA" w14:textId="77777777" w:rsidR="00E10A66" w:rsidRDefault="00E10A66">
      <w:pPr>
        <w:jc w:val="right"/>
        <w:rPr>
          <w:rFonts w:cstheme="minorHAnsi"/>
          <w:bCs/>
          <w:lang w:eastAsia="hr-HR"/>
        </w:rPr>
      </w:pPr>
    </w:p>
    <w:p w14:paraId="65495DE4" w14:textId="77777777" w:rsidR="00E10A66" w:rsidRDefault="00223070">
      <w:pPr>
        <w:jc w:val="right"/>
        <w:rPr>
          <w:rFonts w:cstheme="minorHAnsi"/>
          <w:bCs/>
          <w:lang w:eastAsia="hr-HR"/>
        </w:rPr>
      </w:pPr>
      <w:r>
        <w:rPr>
          <w:rFonts w:ascii="Arial" w:eastAsia="Calibri" w:hAnsi="Arial" w:cstheme="minorHAnsi"/>
          <w:b/>
          <w:bCs/>
          <w:color w:val="4472C4" w:themeColor="accent1"/>
          <w:lang w:eastAsia="hr-HR"/>
        </w:rPr>
        <w:t>Učiteljica: Marta Leburić</w:t>
      </w:r>
    </w:p>
    <w:p w14:paraId="4AA3E80B" w14:textId="77777777" w:rsidR="00E10A66" w:rsidRDefault="00E10A66">
      <w:pPr>
        <w:jc w:val="right"/>
        <w:rPr>
          <w:rFonts w:cstheme="minorHAnsi"/>
          <w:bCs/>
          <w:lang w:eastAsia="hr-HR"/>
        </w:rPr>
      </w:pPr>
    </w:p>
    <w:p w14:paraId="0D09BD46" w14:textId="77777777" w:rsidR="00E10A66" w:rsidRDefault="00E10A66">
      <w:pPr>
        <w:jc w:val="right"/>
        <w:rPr>
          <w:rFonts w:cstheme="minorHAnsi"/>
          <w:bCs/>
          <w:lang w:eastAsia="hr-HR"/>
        </w:rPr>
      </w:pPr>
    </w:p>
    <w:p w14:paraId="49AEE0A6" w14:textId="77777777" w:rsidR="00E10A66" w:rsidRDefault="00223070">
      <w:pPr>
        <w:jc w:val="center"/>
        <w:rPr>
          <w:rFonts w:ascii="Arial" w:hAnsi="Arial" w:cs="Arial"/>
          <w:b/>
          <w:bCs/>
          <w:color w:val="4472C4" w:themeColor="accent1"/>
          <w:sz w:val="28"/>
          <w:szCs w:val="28"/>
        </w:rPr>
      </w:pPr>
      <w:r>
        <w:rPr>
          <w:rFonts w:ascii="Arial" w:hAnsi="Arial" w:cs="Arial"/>
          <w:b/>
          <w:bCs/>
          <w:color w:val="4472C4" w:themeColor="accent1"/>
          <w:sz w:val="28"/>
          <w:szCs w:val="28"/>
        </w:rPr>
        <w:lastRenderedPageBreak/>
        <w:t xml:space="preserve">VREDNOVANJE USVOJENOSTI </w:t>
      </w:r>
      <w:r>
        <w:rPr>
          <w:rFonts w:ascii="Arial" w:hAnsi="Arial" w:cs="Arial"/>
          <w:b/>
          <w:bCs/>
          <w:color w:val="4472C4" w:themeColor="accent1"/>
          <w:sz w:val="28"/>
          <w:szCs w:val="28"/>
        </w:rPr>
        <w:t>ODGOJNO-OBRAZOVNIH ISHODA</w:t>
      </w:r>
    </w:p>
    <w:p w14:paraId="54ED1F50" w14:textId="77777777" w:rsidR="00E10A66" w:rsidRDefault="00223070">
      <w:pPr>
        <w:ind w:left="426" w:right="656"/>
        <w:jc w:val="center"/>
        <w:rPr>
          <w:rFonts w:ascii="Arial" w:hAnsi="Arial" w:cs="Arial"/>
          <w:b/>
          <w:bCs/>
          <w:color w:val="4472C4" w:themeColor="accent1"/>
          <w:sz w:val="28"/>
          <w:szCs w:val="28"/>
        </w:rPr>
      </w:pPr>
      <w:r>
        <w:rPr>
          <w:rFonts w:ascii="Arial" w:hAnsi="Arial" w:cs="Arial"/>
          <w:b/>
          <w:bCs/>
          <w:color w:val="4472C4" w:themeColor="accent1"/>
          <w:sz w:val="28"/>
          <w:szCs w:val="28"/>
        </w:rPr>
        <w:t>U NASTAVI HRVATSKOG JEZIKA U 4. RAZREDU</w:t>
      </w:r>
    </w:p>
    <w:p w14:paraId="27D72631" w14:textId="77777777" w:rsidR="00E10A66" w:rsidRDefault="00223070">
      <w:pPr>
        <w:ind w:left="426" w:right="656"/>
        <w:jc w:val="center"/>
        <w:rPr>
          <w:rFonts w:ascii="Arial" w:hAnsi="Arial" w:cs="Arial"/>
          <w:b/>
          <w:bCs/>
          <w:color w:val="4472C4" w:themeColor="accent1"/>
          <w:sz w:val="28"/>
          <w:szCs w:val="28"/>
        </w:rPr>
      </w:pPr>
      <w:r>
        <w:rPr>
          <w:rFonts w:ascii="Arial" w:hAnsi="Arial" w:cs="Arial"/>
          <w:b/>
          <w:bCs/>
          <w:color w:val="4472C4" w:themeColor="accent1"/>
          <w:sz w:val="28"/>
          <w:szCs w:val="28"/>
        </w:rPr>
        <w:t>ZA ŠK. GOD. 2026./2027.</w:t>
      </w:r>
    </w:p>
    <w:p w14:paraId="03E0EF62" w14:textId="77777777" w:rsidR="00E10A66" w:rsidRDefault="00E10A66">
      <w:pPr>
        <w:jc w:val="center"/>
        <w:rPr>
          <w:rFonts w:ascii="Arial" w:hAnsi="Arial" w:cs="Arial"/>
          <w:b/>
          <w:bCs/>
          <w:color w:val="4472C4" w:themeColor="accent1"/>
          <w:sz w:val="28"/>
          <w:szCs w:val="28"/>
        </w:rPr>
      </w:pPr>
    </w:p>
    <w:p w14:paraId="674C4450" w14:textId="77777777" w:rsidR="00E10A66" w:rsidRDefault="00E10A66">
      <w:pPr>
        <w:pStyle w:val="paragraph"/>
        <w:spacing w:beforeAutospacing="0" w:afterAutospacing="0"/>
        <w:textAlignment w:val="baseline"/>
        <w:rPr>
          <w:rStyle w:val="normaltextrun"/>
          <w:rFonts w:ascii="Arial" w:hAnsi="Arial" w:cs="Arial"/>
        </w:rPr>
      </w:pPr>
    </w:p>
    <w:p w14:paraId="73E5965D" w14:textId="77777777" w:rsidR="00E10A66" w:rsidRDefault="00223070">
      <w:pPr>
        <w:pStyle w:val="paragraph"/>
        <w:spacing w:beforeAutospacing="0" w:afterAutospacing="0"/>
        <w:textAlignment w:val="baseline"/>
        <w:rPr>
          <w:rFonts w:ascii="Arial" w:hAnsi="Arial" w:cs="Arial"/>
        </w:rPr>
      </w:pPr>
      <w:r>
        <w:rPr>
          <w:rStyle w:val="normaltextrun"/>
          <w:rFonts w:ascii="Arial" w:hAnsi="Arial" w:cs="Arial"/>
          <w:color w:val="0070C0"/>
        </w:rPr>
        <w:t>Naglasci vrednovanja</w:t>
      </w:r>
      <w:r>
        <w:rPr>
          <w:rStyle w:val="eop"/>
          <w:rFonts w:ascii="Arial" w:hAnsi="Arial" w:cs="Arial"/>
        </w:rPr>
        <w:t> </w:t>
      </w:r>
    </w:p>
    <w:p w14:paraId="49C65DCD" w14:textId="77777777" w:rsidR="00E10A66" w:rsidRDefault="00E10A66">
      <w:pPr>
        <w:pStyle w:val="paragraph"/>
        <w:spacing w:beforeAutospacing="0" w:afterAutospacing="0"/>
        <w:textAlignment w:val="baseline"/>
        <w:rPr>
          <w:rFonts w:ascii="Arial" w:hAnsi="Arial" w:cs="Arial"/>
        </w:rPr>
      </w:pPr>
    </w:p>
    <w:p w14:paraId="5A097097" w14:textId="77777777" w:rsidR="00E10A66" w:rsidRDefault="00223070">
      <w:pPr>
        <w:pStyle w:val="paragraph"/>
        <w:spacing w:beforeAutospacing="0" w:afterAutospacing="0"/>
        <w:textAlignment w:val="baseline"/>
        <w:rPr>
          <w:rFonts w:ascii="Arial" w:hAnsi="Arial" w:cs="Arial"/>
        </w:rPr>
      </w:pPr>
      <w:r>
        <w:rPr>
          <w:rStyle w:val="eop"/>
          <w:rFonts w:ascii="Arial" w:hAnsi="Arial" w:cs="Arial"/>
        </w:rPr>
        <w:t> </w:t>
      </w:r>
      <w:r>
        <w:rPr>
          <w:rStyle w:val="normaltextrun"/>
          <w:rFonts w:ascii="Arial" w:hAnsi="Arial" w:cs="Arial"/>
          <w:b/>
          <w:bCs/>
        </w:rPr>
        <w:t>Naglasci </w:t>
      </w:r>
      <w:r>
        <w:rPr>
          <w:rStyle w:val="normaltextrun"/>
          <w:rFonts w:ascii="Arial" w:hAnsi="Arial" w:cs="Arial"/>
          <w:b/>
          <w:bCs/>
        </w:rPr>
        <w:t>vrednovanj</w:t>
      </w:r>
      <w:r>
        <w:rPr>
          <w:rStyle w:val="normaltextrun"/>
          <w:rFonts w:ascii="Arial" w:hAnsi="Arial" w:cs="Arial"/>
          <w:b/>
          <w:bCs/>
        </w:rPr>
        <w:t>a stavljeni su na:</w:t>
      </w:r>
      <w:r>
        <w:rPr>
          <w:rStyle w:val="eop"/>
          <w:rFonts w:ascii="Arial" w:hAnsi="Arial" w:cs="Arial"/>
        </w:rPr>
        <w:t> </w:t>
      </w:r>
    </w:p>
    <w:p w14:paraId="37313902" w14:textId="77777777" w:rsidR="00E10A66" w:rsidRDefault="00223070">
      <w:pPr>
        <w:pStyle w:val="paragraph"/>
        <w:numPr>
          <w:ilvl w:val="0"/>
          <w:numId w:val="1"/>
        </w:numPr>
        <w:spacing w:beforeAutospacing="0" w:afterAutospacing="0"/>
        <w:ind w:left="360"/>
        <w:textAlignment w:val="baseline"/>
        <w:rPr>
          <w:rFonts w:ascii="Arial" w:hAnsi="Arial" w:cs="Arial"/>
        </w:rPr>
      </w:pPr>
      <w:r>
        <w:rPr>
          <w:rStyle w:val="normaltextrun"/>
          <w:rFonts w:ascii="Arial" w:hAnsi="Arial" w:cs="Arial"/>
        </w:rPr>
        <w:t>procese učenja </w:t>
      </w:r>
      <w:r>
        <w:rPr>
          <w:rStyle w:val="eop"/>
          <w:rFonts w:ascii="Arial" w:hAnsi="Arial" w:cs="Arial"/>
        </w:rPr>
        <w:t> </w:t>
      </w:r>
    </w:p>
    <w:p w14:paraId="7664C7A2" w14:textId="77777777" w:rsidR="00E10A66" w:rsidRDefault="00223070">
      <w:pPr>
        <w:pStyle w:val="paragraph"/>
        <w:numPr>
          <w:ilvl w:val="0"/>
          <w:numId w:val="1"/>
        </w:numPr>
        <w:spacing w:beforeAutospacing="0" w:afterAutospacing="0"/>
        <w:ind w:left="360"/>
        <w:textAlignment w:val="baseline"/>
        <w:rPr>
          <w:rFonts w:ascii="Arial" w:hAnsi="Arial" w:cs="Arial"/>
        </w:rPr>
      </w:pPr>
      <w:r>
        <w:rPr>
          <w:rStyle w:val="normaltextrun"/>
          <w:rFonts w:ascii="Arial" w:hAnsi="Arial" w:cs="Arial"/>
        </w:rPr>
        <w:t>vrednovanje usmjereno na učenje</w:t>
      </w:r>
      <w:r>
        <w:rPr>
          <w:rStyle w:val="eop"/>
          <w:rFonts w:ascii="Arial" w:hAnsi="Arial" w:cs="Arial"/>
        </w:rPr>
        <w:t> </w:t>
      </w:r>
    </w:p>
    <w:p w14:paraId="134B7DC0" w14:textId="77777777" w:rsidR="00E10A66" w:rsidRDefault="00223070">
      <w:pPr>
        <w:pStyle w:val="paragraph"/>
        <w:numPr>
          <w:ilvl w:val="0"/>
          <w:numId w:val="1"/>
        </w:numPr>
        <w:spacing w:beforeAutospacing="0" w:afterAutospacing="0"/>
        <w:ind w:left="360"/>
        <w:textAlignment w:val="baseline"/>
        <w:rPr>
          <w:rFonts w:ascii="Arial" w:hAnsi="Arial" w:cs="Arial"/>
        </w:rPr>
      </w:pPr>
      <w:r>
        <w:rPr>
          <w:rStyle w:val="normaltextrun"/>
          <w:rFonts w:ascii="Arial" w:hAnsi="Arial" w:cs="Arial"/>
        </w:rPr>
        <w:t xml:space="preserve">ostvarivanje napretka i unapređivanju učenja i </w:t>
      </w:r>
      <w:r>
        <w:rPr>
          <w:rStyle w:val="normaltextrun"/>
          <w:rFonts w:ascii="Arial" w:hAnsi="Arial" w:cs="Arial"/>
        </w:rPr>
        <w:t>poučavanja</w:t>
      </w:r>
      <w:r>
        <w:rPr>
          <w:rStyle w:val="eop"/>
          <w:rFonts w:ascii="Arial" w:hAnsi="Arial" w:cs="Arial"/>
        </w:rPr>
        <w:t> </w:t>
      </w:r>
    </w:p>
    <w:p w14:paraId="5223F7CE" w14:textId="77777777" w:rsidR="00E10A66" w:rsidRDefault="00223070">
      <w:pPr>
        <w:pStyle w:val="paragraph"/>
        <w:numPr>
          <w:ilvl w:val="0"/>
          <w:numId w:val="1"/>
        </w:numPr>
        <w:spacing w:beforeAutospacing="0" w:afterAutospacing="0"/>
        <w:ind w:left="360"/>
        <w:textAlignment w:val="baseline"/>
        <w:rPr>
          <w:rFonts w:ascii="Arial" w:hAnsi="Arial" w:cs="Arial"/>
        </w:rPr>
      </w:pPr>
      <w:r>
        <w:rPr>
          <w:rStyle w:val="normaltextrun"/>
          <w:rFonts w:ascii="Arial" w:hAnsi="Arial" w:cs="Arial"/>
        </w:rPr>
        <w:t>suradnju i jačanje odgovornosti svih sudionika odgojno-obrazovnoga procesa</w:t>
      </w:r>
      <w:r>
        <w:rPr>
          <w:rStyle w:val="eop"/>
          <w:rFonts w:ascii="Arial" w:hAnsi="Arial" w:cs="Arial"/>
        </w:rPr>
        <w:t> </w:t>
      </w:r>
    </w:p>
    <w:p w14:paraId="48E6777F" w14:textId="77777777" w:rsidR="00E10A66" w:rsidRDefault="00223070">
      <w:pPr>
        <w:pStyle w:val="paragraph"/>
        <w:numPr>
          <w:ilvl w:val="0"/>
          <w:numId w:val="1"/>
        </w:numPr>
        <w:spacing w:beforeAutospacing="0" w:afterAutospacing="0"/>
        <w:ind w:left="360"/>
        <w:textAlignment w:val="baseline"/>
        <w:rPr>
          <w:rFonts w:ascii="Arial" w:hAnsi="Arial" w:cs="Arial"/>
        </w:rPr>
      </w:pPr>
      <w:r>
        <w:rPr>
          <w:rStyle w:val="normaltextrun"/>
          <w:rFonts w:ascii="Arial" w:hAnsi="Arial" w:cs="Arial"/>
        </w:rPr>
        <w:t>osiguranje podjednakih mogućnosti za sve učenike</w:t>
      </w:r>
      <w:r>
        <w:rPr>
          <w:rStyle w:val="eop"/>
          <w:rFonts w:ascii="Arial" w:hAnsi="Arial" w:cs="Arial"/>
        </w:rPr>
        <w:t> </w:t>
      </w:r>
    </w:p>
    <w:p w14:paraId="4C831EEC" w14:textId="77777777" w:rsidR="00E10A66" w:rsidRDefault="00E10A66">
      <w:pPr>
        <w:rPr>
          <w:rStyle w:val="normaltextrun"/>
          <w:rFonts w:ascii="Arial" w:hAnsi="Arial" w:cs="Arial"/>
          <w:color w:val="0070C0"/>
        </w:rPr>
      </w:pPr>
    </w:p>
    <w:p w14:paraId="5D463121" w14:textId="77777777" w:rsidR="00E10A66" w:rsidRDefault="00223070">
      <w:pPr>
        <w:rPr>
          <w:rFonts w:ascii="Arial" w:hAnsi="Arial" w:cs="Arial"/>
          <w:color w:val="1E4E79"/>
          <w:shd w:val="clear" w:color="auto" w:fill="FFFFFF"/>
        </w:rPr>
      </w:pPr>
      <w:r>
        <w:rPr>
          <w:rStyle w:val="normaltextrun"/>
          <w:rFonts w:ascii="Arial" w:hAnsi="Arial" w:cs="Arial"/>
          <w:color w:val="0070C0"/>
        </w:rPr>
        <w:t>Kognitivne razine u vrednovanju  </w:t>
      </w:r>
      <w:r>
        <w:rPr>
          <w:rStyle w:val="eop"/>
          <w:rFonts w:ascii="Arial" w:hAnsi="Arial" w:cs="Arial"/>
          <w:color w:val="1E4E79"/>
          <w:shd w:val="clear" w:color="auto" w:fill="FFFFFF"/>
        </w:rPr>
        <w:t> </w:t>
      </w:r>
    </w:p>
    <w:p w14:paraId="68D7A051" w14:textId="77777777" w:rsidR="00E10A66" w:rsidRDefault="00223070">
      <w:pPr>
        <w:rPr>
          <w:rFonts w:ascii="Arial" w:hAnsi="Arial" w:cs="Arial"/>
          <w:color w:val="1E4E79"/>
          <w:shd w:val="clear" w:color="auto" w:fill="FFFFFF"/>
        </w:rPr>
      </w:pPr>
      <w:r>
        <w:rPr>
          <w:rFonts w:ascii="Arial" w:eastAsia="Times New Roman" w:hAnsi="Arial" w:cs="Arial"/>
          <w:b/>
          <w:bCs/>
          <w:lang w:eastAsia="hr-HR"/>
        </w:rPr>
        <w:t>I. RAZINA - reproduktivno znanje </w:t>
      </w:r>
      <w:r>
        <w:rPr>
          <w:rFonts w:ascii="Arial" w:eastAsia="Times New Roman" w:hAnsi="Arial" w:cs="Arial"/>
          <w:lang w:eastAsia="hr-HR"/>
        </w:rPr>
        <w:t> </w:t>
      </w:r>
    </w:p>
    <w:p w14:paraId="332E41C2" w14:textId="77777777" w:rsidR="00E10A66" w:rsidRDefault="00223070">
      <w:pPr>
        <w:textAlignment w:val="baseline"/>
        <w:rPr>
          <w:rFonts w:ascii="Arial" w:eastAsia="Times New Roman" w:hAnsi="Arial" w:cs="Arial"/>
          <w:lang w:eastAsia="hr-HR"/>
        </w:rPr>
      </w:pPr>
      <w:r>
        <w:rPr>
          <w:rFonts w:ascii="Arial" w:eastAsia="Times New Roman" w:hAnsi="Arial" w:cs="Arial"/>
          <w:lang w:eastAsia="hr-HR"/>
        </w:rPr>
        <w:t>Najniža razina odnosi se na </w:t>
      </w:r>
      <w:r>
        <w:rPr>
          <w:rFonts w:ascii="Arial" w:eastAsia="Times New Roman" w:hAnsi="Arial" w:cs="Arial"/>
          <w:b/>
          <w:bCs/>
          <w:lang w:eastAsia="hr-HR"/>
        </w:rPr>
        <w:t xml:space="preserve">reproduktivno </w:t>
      </w:r>
      <w:r>
        <w:rPr>
          <w:rFonts w:ascii="Arial" w:eastAsia="Times New Roman" w:hAnsi="Arial" w:cs="Arial"/>
          <w:b/>
          <w:bCs/>
          <w:lang w:eastAsia="hr-HR"/>
        </w:rPr>
        <w:t>znanje</w:t>
      </w:r>
      <w:r>
        <w:rPr>
          <w:rFonts w:ascii="Arial" w:eastAsia="Times New Roman" w:hAnsi="Arial" w:cs="Arial"/>
          <w:lang w:eastAsia="hr-HR"/>
        </w:rPr>
        <w:t> temeljeno na memoriranju podataka, ali uključuje i </w:t>
      </w:r>
      <w:r>
        <w:rPr>
          <w:rFonts w:ascii="Arial" w:eastAsia="Times New Roman" w:hAnsi="Arial" w:cs="Arial"/>
          <w:i/>
          <w:iCs/>
          <w:lang w:eastAsia="hr-HR"/>
        </w:rPr>
        <w:t>literarno razumijevanje tj. </w:t>
      </w:r>
      <w:r>
        <w:rPr>
          <w:rFonts w:ascii="Arial" w:eastAsia="Times New Roman" w:hAnsi="Arial" w:cs="Arial"/>
          <w:lang w:eastAsia="hr-HR"/>
        </w:rPr>
        <w:t>reprodukciju zaključaka te objašnjenja izvedenih tijekom poučavanja ili pročitanih u literaturnim izvorima. To znači da će učenik moći, zahvaljujući pamćenju i jezičnim k</w:t>
      </w:r>
      <w:r>
        <w:rPr>
          <w:rFonts w:ascii="Arial" w:eastAsia="Times New Roman" w:hAnsi="Arial" w:cs="Arial"/>
          <w:lang w:eastAsia="hr-HR"/>
        </w:rPr>
        <w:t>ompetencijama prepričati neki sadržaj, a da pri tome nužno ne dostigne razinu razumijevanja koncepta.   </w:t>
      </w:r>
    </w:p>
    <w:p w14:paraId="109D6C66" w14:textId="77777777" w:rsidR="00E10A66" w:rsidRDefault="00223070">
      <w:pPr>
        <w:textAlignment w:val="baseline"/>
        <w:rPr>
          <w:rFonts w:ascii="Arial" w:eastAsia="Times New Roman" w:hAnsi="Arial" w:cs="Arial"/>
          <w:lang w:eastAsia="hr-HR"/>
        </w:rPr>
      </w:pPr>
      <w:r>
        <w:rPr>
          <w:rFonts w:ascii="Arial" w:eastAsia="Times New Roman" w:hAnsi="Arial" w:cs="Arial"/>
          <w:lang w:eastAsia="hr-HR"/>
        </w:rPr>
        <w:t>  </w:t>
      </w:r>
    </w:p>
    <w:p w14:paraId="02542C06" w14:textId="77777777" w:rsidR="00E10A66" w:rsidRDefault="00223070">
      <w:pPr>
        <w:textAlignment w:val="baseline"/>
        <w:rPr>
          <w:rFonts w:ascii="Arial" w:eastAsia="Times New Roman" w:hAnsi="Arial" w:cs="Arial"/>
          <w:lang w:eastAsia="hr-HR"/>
        </w:rPr>
      </w:pPr>
      <w:r>
        <w:rPr>
          <w:rFonts w:ascii="Arial" w:eastAsia="Times New Roman" w:hAnsi="Arial" w:cs="Arial"/>
          <w:b/>
          <w:bCs/>
          <w:lang w:eastAsia="hr-HR"/>
        </w:rPr>
        <w:t>II. RAZINA - konceptualno razumijevanje </w:t>
      </w:r>
      <w:r>
        <w:rPr>
          <w:rFonts w:ascii="Arial" w:eastAsia="Times New Roman" w:hAnsi="Arial" w:cs="Arial"/>
          <w:lang w:eastAsia="hr-HR"/>
        </w:rPr>
        <w:t> </w:t>
      </w:r>
    </w:p>
    <w:p w14:paraId="722980AC" w14:textId="77777777" w:rsidR="00E10A66" w:rsidRDefault="00E10A66">
      <w:pPr>
        <w:textAlignment w:val="baseline"/>
        <w:rPr>
          <w:rFonts w:ascii="Arial" w:eastAsia="Times New Roman" w:hAnsi="Arial" w:cs="Arial"/>
          <w:lang w:eastAsia="hr-HR"/>
        </w:rPr>
      </w:pPr>
    </w:p>
    <w:p w14:paraId="3D3A43EB" w14:textId="77777777" w:rsidR="00E10A66" w:rsidRDefault="00223070">
      <w:pPr>
        <w:textAlignment w:val="baseline"/>
        <w:rPr>
          <w:rFonts w:ascii="Arial" w:eastAsia="Times New Roman" w:hAnsi="Arial" w:cs="Arial"/>
          <w:lang w:eastAsia="hr-HR"/>
        </w:rPr>
      </w:pPr>
      <w:r>
        <w:rPr>
          <w:rFonts w:ascii="Arial" w:eastAsia="Times New Roman" w:hAnsi="Arial" w:cs="Arial"/>
          <w:lang w:eastAsia="hr-HR"/>
        </w:rPr>
        <w:t>Razina</w:t>
      </w:r>
      <w:r>
        <w:rPr>
          <w:rFonts w:ascii="Arial" w:eastAsia="Times New Roman" w:hAnsi="Arial" w:cs="Arial"/>
          <w:b/>
          <w:bCs/>
          <w:lang w:eastAsia="hr-HR"/>
        </w:rPr>
        <w:t> konceptualnog razumijevanja </w:t>
      </w:r>
      <w:r>
        <w:rPr>
          <w:rFonts w:ascii="Arial" w:eastAsia="Times New Roman" w:hAnsi="Arial" w:cs="Arial"/>
          <w:lang w:eastAsia="hr-HR"/>
        </w:rPr>
        <w:t>uključuje konceptualno razumijevanje sadržaja, koje je rezultat ostvar</w:t>
      </w:r>
      <w:r>
        <w:rPr>
          <w:rFonts w:ascii="Arial" w:eastAsia="Times New Roman" w:hAnsi="Arial" w:cs="Arial"/>
          <w:lang w:eastAsia="hr-HR"/>
        </w:rPr>
        <w:t>enja konceptualne promjene i osnova je trajnog znanja. Do </w:t>
      </w:r>
      <w:r>
        <w:rPr>
          <w:rFonts w:ascii="Arial" w:eastAsia="Times New Roman" w:hAnsi="Arial" w:cs="Arial"/>
          <w:i/>
          <w:iCs/>
          <w:lang w:eastAsia="hr-HR"/>
        </w:rPr>
        <w:t>konceptualnog razumijevanja</w:t>
      </w:r>
      <w:r>
        <w:rPr>
          <w:rFonts w:ascii="Arial" w:eastAsia="Times New Roman" w:hAnsi="Arial" w:cs="Arial"/>
          <w:lang w:eastAsia="hr-HR"/>
        </w:rPr>
        <w:t> često se dolazi tek kad je potrebno primijeniti stečena znanja. Konceptualno razumijevanje uključuje proces generalizacije i apstraktnog mišljenja pri čemu se sažimaju zn</w:t>
      </w:r>
      <w:r>
        <w:rPr>
          <w:rFonts w:ascii="Arial" w:eastAsia="Times New Roman" w:hAnsi="Arial" w:cs="Arial"/>
          <w:lang w:eastAsia="hr-HR"/>
        </w:rPr>
        <w:t xml:space="preserve">ačajke pojedinačnih primjera da bi se došlo do suštine koncepta. Primjena znanja zahtijeva da se osnova koju predstavlja literarno razumijevanje poveže s ostalim postojećim znanjem temeljem stvaranja konceptualnih poveznica te tako umreženo znanje postaje </w:t>
      </w:r>
      <w:r>
        <w:rPr>
          <w:rFonts w:ascii="Arial" w:eastAsia="Times New Roman" w:hAnsi="Arial" w:cs="Arial"/>
          <w:lang w:eastAsia="hr-HR"/>
        </w:rPr>
        <w:t>konceptualno, trajno znanje.   </w:t>
      </w:r>
    </w:p>
    <w:p w14:paraId="7F4C5B78" w14:textId="77777777" w:rsidR="00E10A66" w:rsidRDefault="00223070">
      <w:pPr>
        <w:textAlignment w:val="baseline"/>
        <w:rPr>
          <w:rFonts w:ascii="Arial" w:eastAsia="Times New Roman" w:hAnsi="Arial" w:cs="Arial"/>
          <w:lang w:eastAsia="hr-HR"/>
        </w:rPr>
      </w:pPr>
      <w:r>
        <w:rPr>
          <w:rFonts w:ascii="Arial" w:eastAsia="Times New Roman" w:hAnsi="Arial" w:cs="Arial"/>
          <w:b/>
          <w:bCs/>
          <w:lang w:eastAsia="hr-HR"/>
        </w:rPr>
        <w:t> </w:t>
      </w:r>
      <w:r>
        <w:rPr>
          <w:rFonts w:ascii="Arial" w:eastAsia="Times New Roman" w:hAnsi="Arial" w:cs="Arial"/>
          <w:lang w:eastAsia="hr-HR"/>
        </w:rPr>
        <w:t> </w:t>
      </w:r>
    </w:p>
    <w:p w14:paraId="2F5E0747" w14:textId="77777777" w:rsidR="00E10A66" w:rsidRDefault="00E10A66">
      <w:pPr>
        <w:textAlignment w:val="baseline"/>
        <w:rPr>
          <w:rFonts w:ascii="Arial" w:eastAsia="Times New Roman" w:hAnsi="Arial" w:cs="Arial"/>
          <w:b/>
          <w:bCs/>
          <w:lang w:eastAsia="hr-HR"/>
        </w:rPr>
      </w:pPr>
    </w:p>
    <w:p w14:paraId="4549EBDC" w14:textId="77777777" w:rsidR="00E10A66" w:rsidRDefault="00E10A66">
      <w:pPr>
        <w:textAlignment w:val="baseline"/>
        <w:rPr>
          <w:rFonts w:ascii="Arial" w:eastAsia="Times New Roman" w:hAnsi="Arial" w:cs="Arial"/>
          <w:b/>
          <w:bCs/>
          <w:lang w:eastAsia="hr-HR"/>
        </w:rPr>
      </w:pPr>
    </w:p>
    <w:p w14:paraId="3FEA322F" w14:textId="77777777" w:rsidR="00E10A66" w:rsidRDefault="00E10A66">
      <w:pPr>
        <w:textAlignment w:val="baseline"/>
        <w:rPr>
          <w:rFonts w:ascii="Arial" w:eastAsia="Times New Roman" w:hAnsi="Arial" w:cs="Arial"/>
          <w:b/>
          <w:bCs/>
          <w:lang w:eastAsia="hr-HR"/>
        </w:rPr>
      </w:pPr>
    </w:p>
    <w:p w14:paraId="1694180F" w14:textId="77777777" w:rsidR="00E10A66" w:rsidRDefault="00223070">
      <w:pPr>
        <w:textAlignment w:val="baseline"/>
        <w:rPr>
          <w:rFonts w:ascii="Arial" w:eastAsia="Times New Roman" w:hAnsi="Arial" w:cs="Arial"/>
          <w:lang w:eastAsia="hr-HR"/>
        </w:rPr>
      </w:pPr>
      <w:r>
        <w:rPr>
          <w:rFonts w:ascii="Arial" w:eastAsia="Times New Roman" w:hAnsi="Arial" w:cs="Arial"/>
          <w:b/>
          <w:bCs/>
          <w:lang w:eastAsia="hr-HR"/>
        </w:rPr>
        <w:lastRenderedPageBreak/>
        <w:t>III. RAZINA – rješavanje problema </w:t>
      </w:r>
      <w:r>
        <w:rPr>
          <w:rFonts w:ascii="Arial" w:eastAsia="Times New Roman" w:hAnsi="Arial" w:cs="Arial"/>
          <w:lang w:eastAsia="hr-HR"/>
        </w:rPr>
        <w:t> </w:t>
      </w:r>
    </w:p>
    <w:p w14:paraId="4A6BA8E7" w14:textId="77777777" w:rsidR="00E10A66" w:rsidRDefault="00E10A66">
      <w:pPr>
        <w:textAlignment w:val="baseline"/>
        <w:rPr>
          <w:rFonts w:ascii="Arial" w:eastAsia="Times New Roman" w:hAnsi="Arial" w:cs="Arial"/>
          <w:lang w:eastAsia="hr-HR"/>
        </w:rPr>
      </w:pPr>
    </w:p>
    <w:p w14:paraId="1F3B7B43" w14:textId="77777777" w:rsidR="00E10A66" w:rsidRDefault="00223070">
      <w:pPr>
        <w:textAlignment w:val="baseline"/>
        <w:rPr>
          <w:rFonts w:ascii="Arial" w:eastAsia="Times New Roman" w:hAnsi="Arial" w:cs="Arial"/>
          <w:lang w:eastAsia="hr-HR"/>
        </w:rPr>
      </w:pPr>
      <w:r>
        <w:rPr>
          <w:rFonts w:ascii="Arial" w:eastAsia="Times New Roman" w:hAnsi="Arial" w:cs="Arial"/>
          <w:b/>
          <w:bCs/>
          <w:lang w:eastAsia="hr-HR"/>
        </w:rPr>
        <w:t>Rješavanje problema</w:t>
      </w:r>
      <w:r>
        <w:rPr>
          <w:rFonts w:ascii="Arial" w:eastAsia="Times New Roman" w:hAnsi="Arial" w:cs="Arial"/>
          <w:lang w:eastAsia="hr-HR"/>
        </w:rPr>
        <w:t xml:space="preserve"> objedinjava više kognitivne razine (analiza, vrednovanje, stvaranje) Bloomove taksonomije (Forehand, 2005). Strategija rješavanja problema može se </w:t>
      </w:r>
      <w:r>
        <w:rPr>
          <w:rFonts w:ascii="Arial" w:eastAsia="Times New Roman" w:hAnsi="Arial" w:cs="Arial"/>
          <w:lang w:eastAsia="hr-HR"/>
        </w:rPr>
        <w:t>oslanjati na algoritamsku ili heurističku metodu. Primjena </w:t>
      </w:r>
      <w:r>
        <w:rPr>
          <w:rFonts w:ascii="Arial" w:eastAsia="Times New Roman" w:hAnsi="Arial" w:cs="Arial"/>
          <w:i/>
          <w:iCs/>
          <w:lang w:eastAsia="hr-HR"/>
        </w:rPr>
        <w:t>algoritamske metode</w:t>
      </w:r>
      <w:r>
        <w:rPr>
          <w:rFonts w:ascii="Arial" w:eastAsia="Times New Roman" w:hAnsi="Arial" w:cs="Arial"/>
          <w:lang w:eastAsia="hr-HR"/>
        </w:rPr>
        <w:t> rješavanja problema uključuje poznavanje temeljnih činjenica, procesa i zakonitosti, koje učenik treba prepoznati i interpretirati na zadanom primjeru, kako bi znao odabrati i p</w:t>
      </w:r>
      <w:r>
        <w:rPr>
          <w:rFonts w:ascii="Arial" w:eastAsia="Times New Roman" w:hAnsi="Arial" w:cs="Arial"/>
          <w:lang w:eastAsia="hr-HR"/>
        </w:rPr>
        <w:t>rimijeniti odgovarajući algoritam. </w:t>
      </w:r>
      <w:r>
        <w:rPr>
          <w:rFonts w:ascii="Arial" w:eastAsia="Times New Roman" w:hAnsi="Arial" w:cs="Arial"/>
          <w:i/>
          <w:iCs/>
          <w:lang w:eastAsia="hr-HR"/>
        </w:rPr>
        <w:t>Heuristička metodologija</w:t>
      </w:r>
      <w:r>
        <w:rPr>
          <w:rFonts w:ascii="Arial" w:eastAsia="Times New Roman" w:hAnsi="Arial" w:cs="Arial"/>
          <w:lang w:eastAsia="hr-HR"/>
        </w:rPr>
        <w:t> podrazumijeva povezivanje zadanih uvjeta s poznatim činjenicama i usvojenim konceptima korištenjem prirodoznanstvene metode, uz neophodno integriranje znanja i primjenu kritičkog razmišljanja.  </w:t>
      </w:r>
    </w:p>
    <w:p w14:paraId="47F48EE8" w14:textId="77777777" w:rsidR="00E10A66" w:rsidRDefault="00E10A66">
      <w:pPr>
        <w:rPr>
          <w:rFonts w:ascii="Arial" w:hAnsi="Arial" w:cs="Arial"/>
        </w:rPr>
      </w:pPr>
    </w:p>
    <w:p w14:paraId="0C1B44C2" w14:textId="77777777" w:rsidR="00E10A66" w:rsidRDefault="00223070">
      <w:pPr>
        <w:pStyle w:val="Odlomakpopisa"/>
        <w:numPr>
          <w:ilvl w:val="0"/>
          <w:numId w:val="2"/>
        </w:numPr>
        <w:spacing w:after="0"/>
        <w:textAlignment w:val="baseline"/>
        <w:rPr>
          <w:rFonts w:ascii="Arial" w:eastAsia="Times New Roman" w:hAnsi="Arial" w:cs="Arial"/>
          <w:lang w:eastAsia="hr-HR"/>
        </w:rPr>
      </w:pPr>
      <w:r>
        <w:rPr>
          <w:rFonts w:ascii="Arial" w:eastAsia="Times New Roman" w:hAnsi="Arial" w:cs="Arial"/>
          <w:color w:val="0070C0"/>
          <w:lang w:eastAsia="hr-HR"/>
        </w:rPr>
        <w:t>Vrednovanje za učenje </w:t>
      </w:r>
      <w:r>
        <w:rPr>
          <w:rFonts w:ascii="Arial" w:eastAsia="Times New Roman" w:hAnsi="Arial" w:cs="Arial"/>
          <w:lang w:eastAsia="hr-HR"/>
        </w:rPr>
        <w:t> </w:t>
      </w:r>
    </w:p>
    <w:p w14:paraId="0D297E3A" w14:textId="77777777" w:rsidR="00E10A66" w:rsidRDefault="00E10A66">
      <w:pPr>
        <w:pStyle w:val="Odlomakpopisa"/>
        <w:spacing w:after="0"/>
        <w:textAlignment w:val="baseline"/>
        <w:rPr>
          <w:rFonts w:ascii="Arial" w:eastAsia="Times New Roman" w:hAnsi="Arial" w:cs="Arial"/>
          <w:lang w:eastAsia="hr-HR"/>
        </w:rPr>
      </w:pPr>
    </w:p>
    <w:p w14:paraId="0BDC2FF2" w14:textId="77777777" w:rsidR="00E10A66" w:rsidRDefault="00223070">
      <w:pPr>
        <w:textAlignment w:val="baseline"/>
        <w:rPr>
          <w:rFonts w:ascii="Arial" w:eastAsia="Times New Roman" w:hAnsi="Arial" w:cs="Arial"/>
          <w:lang w:eastAsia="hr-HR"/>
        </w:rPr>
      </w:pPr>
      <w:r>
        <w:rPr>
          <w:rFonts w:ascii="Arial" w:eastAsia="Times New Roman" w:hAnsi="Arial" w:cs="Arial"/>
          <w:color w:val="000000"/>
          <w:lang w:eastAsia="hr-HR"/>
        </w:rPr>
        <w:t>Osnovni cilj ovog pristupa vrednovanju je tijekom procesa poučavanja i učenja doći do informacija i dokaza o procesu učenja te interpretaciji tih informacija za unapređivanje procesa učenja učenika i poučavanja učitelja. </w:t>
      </w:r>
    </w:p>
    <w:p w14:paraId="19280539" w14:textId="77777777" w:rsidR="00E10A66" w:rsidRDefault="00223070">
      <w:pPr>
        <w:pStyle w:val="paragraph"/>
        <w:spacing w:beforeAutospacing="0" w:afterAutospacing="0"/>
        <w:textAlignment w:val="baseline"/>
        <w:rPr>
          <w:rFonts w:ascii="Arial" w:hAnsi="Arial" w:cs="Arial"/>
        </w:rPr>
      </w:pPr>
      <w:r>
        <w:rPr>
          <w:rStyle w:val="normaltextrun"/>
          <w:rFonts w:ascii="Arial" w:hAnsi="Arial" w:cs="Arial"/>
          <w:color w:val="000000"/>
        </w:rPr>
        <w:t>Vrednova</w:t>
      </w:r>
      <w:r>
        <w:rPr>
          <w:rStyle w:val="normaltextrun"/>
          <w:rFonts w:ascii="Arial" w:hAnsi="Arial" w:cs="Arial"/>
        </w:rPr>
        <w:t>n</w:t>
      </w:r>
      <w:r>
        <w:rPr>
          <w:rStyle w:val="normaltextrun"/>
          <w:rFonts w:ascii="Arial" w:hAnsi="Arial" w:cs="Arial"/>
        </w:rPr>
        <w:t>je </w:t>
      </w:r>
      <w:r>
        <w:rPr>
          <w:rStyle w:val="normaltextrun"/>
          <w:rFonts w:ascii="Arial" w:hAnsi="Arial" w:cs="Arial"/>
          <w:b/>
          <w:bCs/>
        </w:rPr>
        <w:t>ZA učenje </w:t>
      </w:r>
      <w:r>
        <w:rPr>
          <w:rStyle w:val="normaltextrun"/>
          <w:rFonts w:ascii="Arial" w:hAnsi="Arial" w:cs="Arial"/>
        </w:rPr>
        <w:t>tijekom</w:t>
      </w:r>
      <w:r>
        <w:rPr>
          <w:rStyle w:val="normaltextrun"/>
          <w:rFonts w:ascii="Arial" w:hAnsi="Arial" w:cs="Arial"/>
          <w:color w:val="000000"/>
        </w:rPr>
        <w:t> procesa učenja – </w:t>
      </w:r>
      <w:r>
        <w:rPr>
          <w:rStyle w:val="normaltextrun"/>
          <w:rFonts w:ascii="Arial" w:hAnsi="Arial" w:cs="Arial"/>
          <w:b/>
          <w:bCs/>
          <w:color w:val="000000"/>
        </w:rPr>
        <w:t>procjena učitelja</w:t>
      </w:r>
      <w:r>
        <w:rPr>
          <w:rStyle w:val="normaltextrun"/>
          <w:rFonts w:ascii="Arial" w:hAnsi="Arial" w:cs="Arial"/>
          <w:color w:val="000000"/>
        </w:rPr>
        <w:t> temeljem koje i učitelj i učenici i roditelji dobivaju povratnu informaciju o tijeku i uspješnosti procesa učenja i smjernice za nastavak što uspješnijeg procesa učenja</w:t>
      </w:r>
      <w:r>
        <w:rPr>
          <w:rStyle w:val="eop"/>
          <w:rFonts w:ascii="Arial" w:hAnsi="Arial" w:cs="Arial"/>
        </w:rPr>
        <w:t> </w:t>
      </w:r>
    </w:p>
    <w:p w14:paraId="2F5D18ED" w14:textId="77777777" w:rsidR="00E10A66" w:rsidRDefault="00223070">
      <w:pPr>
        <w:pStyle w:val="paragraph"/>
        <w:numPr>
          <w:ilvl w:val="0"/>
          <w:numId w:val="3"/>
        </w:numPr>
        <w:spacing w:beforeAutospacing="0" w:afterAutospacing="0"/>
        <w:ind w:left="360"/>
        <w:textAlignment w:val="baseline"/>
        <w:rPr>
          <w:rFonts w:ascii="Arial" w:hAnsi="Arial" w:cs="Arial"/>
        </w:rPr>
      </w:pPr>
      <w:r>
        <w:rPr>
          <w:rStyle w:val="normaltextrun"/>
          <w:rFonts w:ascii="Arial" w:hAnsi="Arial" w:cs="Arial"/>
          <w:color w:val="000000"/>
        </w:rPr>
        <w:t xml:space="preserve">razgovor, pitanja i </w:t>
      </w:r>
      <w:r>
        <w:rPr>
          <w:rStyle w:val="normaltextrun"/>
          <w:rFonts w:ascii="Arial" w:hAnsi="Arial" w:cs="Arial"/>
          <w:color w:val="000000"/>
        </w:rPr>
        <w:t>odgovori</w:t>
      </w:r>
      <w:r>
        <w:rPr>
          <w:rStyle w:val="eop"/>
          <w:rFonts w:ascii="Arial" w:hAnsi="Arial" w:cs="Arial"/>
        </w:rPr>
        <w:t> </w:t>
      </w:r>
    </w:p>
    <w:p w14:paraId="2191FEF0" w14:textId="77777777" w:rsidR="00E10A66" w:rsidRDefault="00223070">
      <w:pPr>
        <w:pStyle w:val="paragraph"/>
        <w:numPr>
          <w:ilvl w:val="0"/>
          <w:numId w:val="3"/>
        </w:numPr>
        <w:spacing w:beforeAutospacing="0" w:afterAutospacing="0"/>
        <w:ind w:left="360"/>
        <w:textAlignment w:val="baseline"/>
        <w:rPr>
          <w:rFonts w:ascii="Arial" w:hAnsi="Arial" w:cs="Arial"/>
        </w:rPr>
      </w:pPr>
      <w:r>
        <w:rPr>
          <w:rStyle w:val="normaltextrun"/>
          <w:rFonts w:ascii="Arial" w:hAnsi="Arial" w:cs="Arial"/>
          <w:color w:val="000000"/>
        </w:rPr>
        <w:t>rasprava - vrednuju se izneseni argumenti</w:t>
      </w:r>
      <w:r>
        <w:rPr>
          <w:rStyle w:val="eop"/>
          <w:rFonts w:ascii="Arial" w:hAnsi="Arial" w:cs="Arial"/>
        </w:rPr>
        <w:t> </w:t>
      </w:r>
    </w:p>
    <w:p w14:paraId="78EDF18F" w14:textId="77777777" w:rsidR="00E10A66" w:rsidRDefault="00223070">
      <w:pPr>
        <w:pStyle w:val="paragraph"/>
        <w:numPr>
          <w:ilvl w:val="0"/>
          <w:numId w:val="3"/>
        </w:numPr>
        <w:spacing w:beforeAutospacing="0" w:afterAutospacing="0"/>
        <w:ind w:left="360"/>
        <w:textAlignment w:val="baseline"/>
        <w:rPr>
          <w:rFonts w:ascii="Arial" w:hAnsi="Arial" w:cs="Arial"/>
        </w:rPr>
      </w:pPr>
      <w:r>
        <w:rPr>
          <w:rStyle w:val="normaltextrun"/>
          <w:rFonts w:ascii="Arial" w:hAnsi="Arial" w:cs="Arial"/>
          <w:color w:val="000000"/>
        </w:rPr>
        <w:t>riješenost nastavnih listića </w:t>
      </w:r>
      <w:r>
        <w:rPr>
          <w:rStyle w:val="eop"/>
          <w:rFonts w:ascii="Arial" w:hAnsi="Arial" w:cs="Arial"/>
        </w:rPr>
        <w:t> </w:t>
      </w:r>
    </w:p>
    <w:p w14:paraId="5B58F9E0"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rezultati online kviza  </w:t>
      </w:r>
      <w:r>
        <w:rPr>
          <w:rStyle w:val="eop"/>
          <w:rFonts w:ascii="Arial" w:hAnsi="Arial" w:cs="Arial"/>
        </w:rPr>
        <w:t> </w:t>
      </w:r>
    </w:p>
    <w:p w14:paraId="7F76FB2F"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procjenjivanje rada na tekstu ili online sadržaju </w:t>
      </w:r>
      <w:r>
        <w:rPr>
          <w:rStyle w:val="eop"/>
          <w:rFonts w:ascii="Arial" w:hAnsi="Arial" w:cs="Arial"/>
        </w:rPr>
        <w:t> </w:t>
      </w:r>
    </w:p>
    <w:p w14:paraId="128F4119" w14:textId="77777777" w:rsidR="00E10A66" w:rsidRDefault="00223070">
      <w:pPr>
        <w:pStyle w:val="paragraph"/>
        <w:numPr>
          <w:ilvl w:val="0"/>
          <w:numId w:val="3"/>
        </w:numPr>
        <w:spacing w:beforeAutospacing="0" w:afterAutospacing="0"/>
        <w:ind w:left="360"/>
        <w:textAlignment w:val="baseline"/>
        <w:rPr>
          <w:rFonts w:ascii="Arial" w:hAnsi="Arial" w:cs="Arial"/>
        </w:rPr>
      </w:pPr>
      <w:r>
        <w:rPr>
          <w:rStyle w:val="normaltextrun"/>
          <w:rFonts w:ascii="Arial" w:hAnsi="Arial" w:cs="Arial"/>
          <w:color w:val="000000"/>
        </w:rPr>
        <w:t>vrednovanje prema dogovorenim kriterijima</w:t>
      </w:r>
      <w:r>
        <w:rPr>
          <w:rStyle w:val="eop"/>
          <w:rFonts w:ascii="Arial" w:hAnsi="Arial" w:cs="Arial"/>
        </w:rPr>
        <w:t> </w:t>
      </w:r>
    </w:p>
    <w:p w14:paraId="1CC11BD9"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izrađenog modela i/ili crteža</w:t>
      </w:r>
      <w:r>
        <w:rPr>
          <w:rStyle w:val="eop"/>
          <w:rFonts w:ascii="Arial" w:hAnsi="Arial" w:cs="Arial"/>
        </w:rPr>
        <w:t> </w:t>
      </w:r>
    </w:p>
    <w:p w14:paraId="37561D6A"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zaključaka provedeno</w:t>
      </w:r>
      <w:r>
        <w:rPr>
          <w:rStyle w:val="normaltextrun"/>
          <w:rFonts w:ascii="Arial" w:hAnsi="Arial" w:cs="Arial"/>
          <w:color w:val="000000"/>
        </w:rPr>
        <w:t>g promatranja</w:t>
      </w:r>
      <w:r>
        <w:rPr>
          <w:rStyle w:val="eop"/>
          <w:rFonts w:ascii="Arial" w:hAnsi="Arial" w:cs="Arial"/>
        </w:rPr>
        <w:t> </w:t>
      </w:r>
    </w:p>
    <w:p w14:paraId="7DB32D37"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izvedbe pokusa ili istraživanja prema pisanom protokolu</w:t>
      </w:r>
      <w:r>
        <w:rPr>
          <w:rStyle w:val="eop"/>
          <w:rFonts w:ascii="Arial" w:hAnsi="Arial" w:cs="Arial"/>
        </w:rPr>
        <w:t> </w:t>
      </w:r>
    </w:p>
    <w:p w14:paraId="5DDAA2A5"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izvješća o provedenom istraživanju </w:t>
      </w:r>
      <w:r>
        <w:rPr>
          <w:rStyle w:val="eop"/>
          <w:rFonts w:ascii="Arial" w:hAnsi="Arial" w:cs="Arial"/>
        </w:rPr>
        <w:t> </w:t>
      </w:r>
    </w:p>
    <w:p w14:paraId="279E83F6"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konceptualne i/ili umne mape ili drugog grafičkog organizatora znanja</w:t>
      </w:r>
      <w:r>
        <w:rPr>
          <w:rStyle w:val="eop"/>
          <w:rFonts w:ascii="Arial" w:hAnsi="Arial" w:cs="Arial"/>
        </w:rPr>
        <w:t> </w:t>
      </w:r>
    </w:p>
    <w:p w14:paraId="07393D0D"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mape učenja (portfolio učenika) </w:t>
      </w:r>
      <w:r>
        <w:rPr>
          <w:rStyle w:val="eop"/>
          <w:rFonts w:ascii="Arial" w:hAnsi="Arial" w:cs="Arial"/>
        </w:rPr>
        <w:t> </w:t>
      </w:r>
    </w:p>
    <w:p w14:paraId="39E7D68B"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 xml:space="preserve">kraće pisane ili on-line provjere </w:t>
      </w:r>
      <w:r>
        <w:rPr>
          <w:rStyle w:val="normaltextrun"/>
          <w:rFonts w:ascii="Arial" w:hAnsi="Arial" w:cs="Arial"/>
          <w:color w:val="000000"/>
        </w:rPr>
        <w:t>znanja </w:t>
      </w:r>
      <w:r>
        <w:rPr>
          <w:rStyle w:val="eop"/>
          <w:rFonts w:ascii="Arial" w:hAnsi="Arial" w:cs="Arial"/>
        </w:rPr>
        <w:t> </w:t>
      </w:r>
    </w:p>
    <w:p w14:paraId="0E1E5C87"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sudjelovanja u igri za učenje</w:t>
      </w:r>
      <w:r>
        <w:rPr>
          <w:rStyle w:val="eop"/>
          <w:rFonts w:ascii="Arial" w:hAnsi="Arial" w:cs="Arial"/>
        </w:rPr>
        <w:t> </w:t>
      </w:r>
    </w:p>
    <w:p w14:paraId="3DD06C34" w14:textId="77777777" w:rsidR="00E10A66" w:rsidRDefault="00223070">
      <w:pPr>
        <w:pStyle w:val="paragraph"/>
        <w:numPr>
          <w:ilvl w:val="1"/>
          <w:numId w:val="3"/>
        </w:numPr>
        <w:spacing w:beforeAutospacing="0" w:afterAutospacing="0"/>
        <w:ind w:left="720"/>
        <w:textAlignment w:val="baseline"/>
        <w:rPr>
          <w:rFonts w:ascii="Arial" w:hAnsi="Arial" w:cs="Arial"/>
        </w:rPr>
      </w:pPr>
      <w:r>
        <w:rPr>
          <w:rStyle w:val="normaltextrun"/>
          <w:rFonts w:ascii="Arial" w:hAnsi="Arial" w:cs="Arial"/>
          <w:color w:val="000000"/>
        </w:rPr>
        <w:t>sudjelovanja u igri uloga</w:t>
      </w:r>
      <w:r>
        <w:rPr>
          <w:rStyle w:val="eop"/>
          <w:rFonts w:ascii="Arial" w:hAnsi="Arial" w:cs="Arial"/>
        </w:rPr>
        <w:t> </w:t>
      </w:r>
    </w:p>
    <w:p w14:paraId="7FD3D377" w14:textId="77777777" w:rsidR="00E10A66" w:rsidRDefault="00223070">
      <w:pPr>
        <w:pStyle w:val="paragraph"/>
        <w:numPr>
          <w:ilvl w:val="0"/>
          <w:numId w:val="3"/>
        </w:numPr>
        <w:spacing w:beforeAutospacing="0" w:afterAutospacing="0"/>
        <w:ind w:left="360"/>
        <w:textAlignment w:val="baseline"/>
        <w:rPr>
          <w:rFonts w:ascii="Arial" w:hAnsi="Arial" w:cs="Arial"/>
        </w:rPr>
      </w:pPr>
      <w:r>
        <w:rPr>
          <w:rStyle w:val="normaltextrun"/>
          <w:rFonts w:ascii="Arial" w:hAnsi="Arial" w:cs="Arial"/>
          <w:color w:val="000000"/>
        </w:rPr>
        <w:t>refleksije.</w:t>
      </w:r>
      <w:r>
        <w:rPr>
          <w:rStyle w:val="eop"/>
          <w:rFonts w:ascii="Arial" w:hAnsi="Arial" w:cs="Arial"/>
        </w:rPr>
        <w:t> </w:t>
      </w:r>
    </w:p>
    <w:p w14:paraId="7C646E7E" w14:textId="77777777" w:rsidR="00E10A66" w:rsidRDefault="00E10A66">
      <w:pPr>
        <w:rPr>
          <w:rFonts w:ascii="Arial" w:hAnsi="Arial" w:cs="Arial"/>
        </w:rPr>
      </w:pPr>
    </w:p>
    <w:p w14:paraId="33EFD820" w14:textId="77777777" w:rsidR="00E10A66" w:rsidRDefault="00223070">
      <w:pPr>
        <w:pStyle w:val="Odlomakpopisa"/>
        <w:numPr>
          <w:ilvl w:val="0"/>
          <w:numId w:val="2"/>
        </w:numPr>
        <w:spacing w:after="0"/>
        <w:textAlignment w:val="baseline"/>
        <w:rPr>
          <w:rFonts w:ascii="Arial" w:eastAsia="Times New Roman" w:hAnsi="Arial" w:cs="Arial"/>
          <w:color w:val="0070C0"/>
          <w:lang w:eastAsia="hr-HR"/>
        </w:rPr>
      </w:pPr>
      <w:r>
        <w:rPr>
          <w:rFonts w:ascii="Arial" w:eastAsia="Times New Roman" w:hAnsi="Arial" w:cs="Arial"/>
          <w:color w:val="0070C0"/>
          <w:lang w:eastAsia="hr-HR"/>
        </w:rPr>
        <w:t>Vrednovanje kao učenje </w:t>
      </w:r>
    </w:p>
    <w:p w14:paraId="13432350" w14:textId="77777777" w:rsidR="00E10A66" w:rsidRDefault="00223070">
      <w:pPr>
        <w:pStyle w:val="Odlomakpopisa"/>
        <w:spacing w:after="0"/>
        <w:textAlignment w:val="baseline"/>
        <w:rPr>
          <w:rFonts w:ascii="Arial" w:eastAsia="Times New Roman" w:hAnsi="Arial" w:cs="Arial"/>
          <w:lang w:eastAsia="hr-HR"/>
        </w:rPr>
      </w:pPr>
      <w:r>
        <w:rPr>
          <w:rFonts w:ascii="Arial" w:eastAsia="Times New Roman" w:hAnsi="Arial" w:cs="Arial"/>
          <w:lang w:eastAsia="hr-HR"/>
        </w:rPr>
        <w:lastRenderedPageBreak/>
        <w:t> </w:t>
      </w:r>
    </w:p>
    <w:p w14:paraId="11AE65D1" w14:textId="77777777" w:rsidR="00E10A66" w:rsidRDefault="00223070">
      <w:pPr>
        <w:textAlignment w:val="baseline"/>
        <w:rPr>
          <w:rFonts w:ascii="Arial" w:eastAsia="Times New Roman" w:hAnsi="Arial" w:cs="Arial"/>
          <w:lang w:eastAsia="hr-HR"/>
        </w:rPr>
      </w:pPr>
      <w:r>
        <w:rPr>
          <w:rFonts w:ascii="Arial" w:eastAsia="Times New Roman" w:hAnsi="Arial" w:cs="Arial"/>
          <w:color w:val="000000"/>
          <w:lang w:eastAsia="hr-HR"/>
        </w:rPr>
        <w:t xml:space="preserve">Vrednovanje kao učenje temelji se na ideji da učenici vrednovanjem uče. Ovaj pristup vrednovanju podrazumijeva aktivno uključivanje učenika u </w:t>
      </w:r>
      <w:r>
        <w:rPr>
          <w:rFonts w:ascii="Arial" w:eastAsia="Times New Roman" w:hAnsi="Arial" w:cs="Arial"/>
          <w:color w:val="000000"/>
          <w:lang w:eastAsia="hr-HR"/>
        </w:rPr>
        <w:t>proces vrednovanja uz podršku učitelja kako bi se maksimalno poticao razvoj učenikova samostalnog i samoreguliranog pristupa učenju.  To znači da učenik stječe kompetencije vezane uz kontrolu i svijest o vlastitom učenju i kvaliteti naučenog što je izuzetn</w:t>
      </w:r>
      <w:r>
        <w:rPr>
          <w:rFonts w:ascii="Arial" w:eastAsia="Times New Roman" w:hAnsi="Arial" w:cs="Arial"/>
          <w:color w:val="000000"/>
          <w:lang w:eastAsia="hr-HR"/>
        </w:rPr>
        <w:t>o važno za proces cjeloživotnog učenja.  I u ovom pristupi nema brojčanih ocjena i spada u formativno vrednovanje.</w:t>
      </w:r>
      <w:r>
        <w:rPr>
          <w:rFonts w:ascii="Arial" w:eastAsia="Times New Roman" w:hAnsi="Arial" w:cs="Arial"/>
          <w:lang w:eastAsia="hr-HR"/>
        </w:rPr>
        <w:t> </w:t>
      </w:r>
    </w:p>
    <w:p w14:paraId="6A84CDC7" w14:textId="77777777" w:rsidR="00E10A66" w:rsidRDefault="00223070">
      <w:pPr>
        <w:rPr>
          <w:rFonts w:ascii="Arial" w:hAnsi="Arial" w:cs="Arial"/>
        </w:rPr>
      </w:pPr>
      <w:r>
        <w:rPr>
          <w:rFonts w:ascii="Arial" w:hAnsi="Arial" w:cs="Arial"/>
        </w:rPr>
        <w:t xml:space="preserve"> </w:t>
      </w:r>
      <w:r>
        <w:rPr>
          <w:rStyle w:val="normaltextrun"/>
          <w:rFonts w:ascii="Arial" w:hAnsi="Arial" w:cs="Arial"/>
          <w:b/>
          <w:bCs/>
        </w:rPr>
        <w:t>Vrednovanje KAO učenje</w:t>
      </w:r>
      <w:r>
        <w:rPr>
          <w:rStyle w:val="normaltextrun"/>
          <w:rFonts w:ascii="Arial" w:hAnsi="Arial" w:cs="Arial"/>
          <w:b/>
          <w:bCs/>
          <w:color w:val="7030A0"/>
        </w:rPr>
        <w:t> </w:t>
      </w:r>
      <w:r>
        <w:rPr>
          <w:rStyle w:val="normaltextrun"/>
          <w:rFonts w:ascii="Arial" w:hAnsi="Arial" w:cs="Arial"/>
          <w:color w:val="000000"/>
        </w:rPr>
        <w:t>tijekom procesa učenja je </w:t>
      </w:r>
      <w:r>
        <w:rPr>
          <w:rStyle w:val="normaltextrun"/>
          <w:rFonts w:ascii="Arial" w:hAnsi="Arial" w:cs="Arial"/>
          <w:b/>
          <w:bCs/>
          <w:color w:val="000000"/>
        </w:rPr>
        <w:t>procjena učenika</w:t>
      </w:r>
      <w:r>
        <w:rPr>
          <w:rStyle w:val="normaltextrun"/>
          <w:rFonts w:ascii="Arial" w:hAnsi="Arial" w:cs="Arial"/>
          <w:color w:val="000000"/>
        </w:rPr>
        <w:t> o vlastitom učenju, korištenju strategija učenja, rezultatima učenja i kv</w:t>
      </w:r>
      <w:r>
        <w:rPr>
          <w:rStyle w:val="normaltextrun"/>
          <w:rFonts w:ascii="Arial" w:hAnsi="Arial" w:cs="Arial"/>
          <w:color w:val="000000"/>
        </w:rPr>
        <w:t>aliteti naučenog što jednako onda mogu primijeniti i na vrednovanje drugih (vršnjačko vrednovanje)</w:t>
      </w:r>
      <w:r>
        <w:rPr>
          <w:rStyle w:val="eop"/>
          <w:rFonts w:ascii="Arial" w:hAnsi="Arial" w:cs="Arial"/>
        </w:rPr>
        <w:t> </w:t>
      </w:r>
    </w:p>
    <w:p w14:paraId="03D736BE"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osvrt na izrađenu mapu učenja (portfolio učenika) </w:t>
      </w:r>
      <w:r>
        <w:rPr>
          <w:rStyle w:val="eop"/>
          <w:rFonts w:ascii="Arial" w:hAnsi="Arial" w:cs="Arial"/>
        </w:rPr>
        <w:t> </w:t>
      </w:r>
    </w:p>
    <w:p w14:paraId="725BDCA1"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izrada dnevnika učenja (prema uputama učitelja)</w:t>
      </w:r>
      <w:r>
        <w:rPr>
          <w:rStyle w:val="eop"/>
          <w:rFonts w:ascii="Arial" w:hAnsi="Arial" w:cs="Arial"/>
        </w:rPr>
        <w:t> </w:t>
      </w:r>
    </w:p>
    <w:p w14:paraId="492C02E0"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rješavanje zadataka iz zbirki ili s dostupnih internets</w:t>
      </w:r>
      <w:r>
        <w:rPr>
          <w:rStyle w:val="normaltextrun"/>
          <w:rFonts w:ascii="Arial" w:hAnsi="Arial" w:cs="Arial"/>
          <w:color w:val="000000"/>
        </w:rPr>
        <w:t>kih stranica </w:t>
      </w:r>
      <w:r>
        <w:rPr>
          <w:rStyle w:val="eop"/>
          <w:rFonts w:ascii="Arial" w:hAnsi="Arial" w:cs="Arial"/>
        </w:rPr>
        <w:t> </w:t>
      </w:r>
    </w:p>
    <w:p w14:paraId="387724EA"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samovrednovanje u domaćem i/ili školskom radu</w:t>
      </w:r>
      <w:r>
        <w:rPr>
          <w:rStyle w:val="eop"/>
          <w:rFonts w:ascii="Arial" w:hAnsi="Arial" w:cs="Arial"/>
        </w:rPr>
        <w:t> </w:t>
      </w:r>
    </w:p>
    <w:p w14:paraId="4DD0012B"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samovrednovanje grupnih projekata </w:t>
      </w:r>
      <w:r>
        <w:rPr>
          <w:rStyle w:val="eop"/>
          <w:rFonts w:ascii="Arial" w:hAnsi="Arial" w:cs="Arial"/>
        </w:rPr>
        <w:t> </w:t>
      </w:r>
    </w:p>
    <w:p w14:paraId="3FC9B87F"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vršnjačko vrednovanje  </w:t>
      </w:r>
      <w:r>
        <w:rPr>
          <w:rStyle w:val="eop"/>
          <w:rFonts w:ascii="Arial" w:hAnsi="Arial" w:cs="Arial"/>
        </w:rPr>
        <w:t> </w:t>
      </w:r>
    </w:p>
    <w:p w14:paraId="38B7ACDD" w14:textId="77777777" w:rsidR="00E10A66" w:rsidRDefault="00223070">
      <w:pPr>
        <w:pStyle w:val="paragraph"/>
        <w:numPr>
          <w:ilvl w:val="0"/>
          <w:numId w:val="4"/>
        </w:numPr>
        <w:spacing w:beforeAutospacing="0" w:afterAutospacing="0"/>
        <w:ind w:left="360"/>
        <w:textAlignment w:val="baseline"/>
        <w:rPr>
          <w:rFonts w:ascii="Arial" w:hAnsi="Arial" w:cs="Arial"/>
        </w:rPr>
      </w:pPr>
      <w:r>
        <w:rPr>
          <w:rStyle w:val="normaltextrun"/>
          <w:rFonts w:ascii="Arial" w:hAnsi="Arial" w:cs="Arial"/>
          <w:color w:val="000000"/>
        </w:rPr>
        <w:t>refleksije.</w:t>
      </w:r>
      <w:r>
        <w:rPr>
          <w:rStyle w:val="eop"/>
          <w:rFonts w:ascii="Arial" w:hAnsi="Arial" w:cs="Arial"/>
        </w:rPr>
        <w:t> </w:t>
      </w:r>
    </w:p>
    <w:p w14:paraId="796F741F" w14:textId="77777777" w:rsidR="00E10A66" w:rsidRDefault="00E10A66">
      <w:pPr>
        <w:rPr>
          <w:rFonts w:ascii="Arial" w:hAnsi="Arial" w:cs="Arial"/>
        </w:rPr>
      </w:pPr>
    </w:p>
    <w:p w14:paraId="43C6C14C" w14:textId="77777777" w:rsidR="00E10A66" w:rsidRDefault="00223070">
      <w:pPr>
        <w:pStyle w:val="Odlomakpopisa"/>
        <w:numPr>
          <w:ilvl w:val="0"/>
          <w:numId w:val="2"/>
        </w:numPr>
        <w:spacing w:after="0"/>
        <w:textAlignment w:val="baseline"/>
        <w:rPr>
          <w:rFonts w:ascii="Arial" w:eastAsia="Times New Roman" w:hAnsi="Arial" w:cs="Arial"/>
          <w:lang w:eastAsia="hr-HR"/>
        </w:rPr>
      </w:pPr>
      <w:r>
        <w:rPr>
          <w:rFonts w:ascii="Arial" w:eastAsia="Times New Roman" w:hAnsi="Arial" w:cs="Arial"/>
          <w:color w:val="0070C0"/>
          <w:lang w:eastAsia="hr-HR"/>
        </w:rPr>
        <w:t>Vrednovanje naučenoga </w:t>
      </w:r>
      <w:r>
        <w:rPr>
          <w:rFonts w:ascii="Arial" w:eastAsia="Times New Roman" w:hAnsi="Arial" w:cs="Arial"/>
          <w:lang w:eastAsia="hr-HR"/>
        </w:rPr>
        <w:t> </w:t>
      </w:r>
    </w:p>
    <w:p w14:paraId="3AF25A26" w14:textId="77777777" w:rsidR="00E10A66" w:rsidRDefault="00E10A66">
      <w:pPr>
        <w:pStyle w:val="Odlomakpopisa"/>
        <w:spacing w:after="0"/>
        <w:textAlignment w:val="baseline"/>
        <w:rPr>
          <w:rFonts w:ascii="Arial" w:eastAsia="Times New Roman" w:hAnsi="Arial" w:cs="Arial"/>
          <w:lang w:eastAsia="hr-HR"/>
        </w:rPr>
      </w:pPr>
    </w:p>
    <w:p w14:paraId="7E793FF7" w14:textId="77777777" w:rsidR="00E10A66" w:rsidRDefault="00223070">
      <w:pPr>
        <w:textAlignment w:val="baseline"/>
        <w:rPr>
          <w:rFonts w:ascii="Arial" w:eastAsia="Times New Roman" w:hAnsi="Arial" w:cs="Arial"/>
          <w:lang w:eastAsia="hr-HR"/>
        </w:rPr>
      </w:pPr>
      <w:r>
        <w:rPr>
          <w:rFonts w:ascii="Arial" w:eastAsia="Times New Roman" w:hAnsi="Arial" w:cs="Arial"/>
          <w:color w:val="000000"/>
          <w:lang w:eastAsia="hr-HR"/>
        </w:rPr>
        <w:t xml:space="preserve">To je sumativno vrednovanje koje se zbiva nakon procesa poučavanja i </w:t>
      </w:r>
      <w:r>
        <w:rPr>
          <w:rFonts w:ascii="Arial" w:eastAsia="Times New Roman" w:hAnsi="Arial" w:cs="Arial"/>
          <w:color w:val="000000"/>
          <w:lang w:eastAsia="hr-HR"/>
        </w:rPr>
        <w:t>učenja  (npr. na kraju obrade teme, na kraju godine)</w:t>
      </w:r>
      <w:r>
        <w:rPr>
          <w:rFonts w:ascii="Arial" w:eastAsia="Times New Roman" w:hAnsi="Arial" w:cs="Arial"/>
          <w:b/>
          <w:bCs/>
          <w:color w:val="7030A0"/>
          <w:lang w:eastAsia="hr-HR"/>
        </w:rPr>
        <w:t> </w:t>
      </w:r>
      <w:r>
        <w:rPr>
          <w:rFonts w:ascii="Arial" w:eastAsia="Times New Roman" w:hAnsi="Arial" w:cs="Arial"/>
          <w:color w:val="000000"/>
          <w:lang w:eastAsia="hr-HR"/>
        </w:rPr>
        <w:t>te rezultira brojčanom ocjenom.</w:t>
      </w:r>
      <w:r>
        <w:rPr>
          <w:rFonts w:ascii="Arial" w:eastAsia="Times New Roman" w:hAnsi="Arial" w:cs="Arial"/>
          <w:lang w:eastAsia="hr-HR"/>
        </w:rPr>
        <w:t> </w:t>
      </w:r>
    </w:p>
    <w:p w14:paraId="0C97D09C" w14:textId="77777777" w:rsidR="00E10A66" w:rsidRDefault="00223070">
      <w:pPr>
        <w:textAlignment w:val="baseline"/>
        <w:rPr>
          <w:rFonts w:ascii="Arial" w:eastAsia="Times New Roman" w:hAnsi="Arial" w:cs="Arial"/>
          <w:lang w:eastAsia="hr-HR"/>
        </w:rPr>
      </w:pPr>
      <w:r>
        <w:rPr>
          <w:rFonts w:ascii="Arial" w:eastAsia="Times New Roman" w:hAnsi="Arial" w:cs="Arial"/>
          <w:lang w:eastAsia="hr-HR"/>
        </w:rPr>
        <w:t> </w:t>
      </w:r>
    </w:p>
    <w:p w14:paraId="372A971C" w14:textId="77777777" w:rsidR="00E10A66" w:rsidRDefault="00223070">
      <w:pPr>
        <w:pStyle w:val="paragraph"/>
        <w:spacing w:beforeAutospacing="0" w:afterAutospacing="0"/>
        <w:textAlignment w:val="baseline"/>
        <w:rPr>
          <w:rFonts w:ascii="Arial" w:hAnsi="Arial" w:cs="Arial"/>
        </w:rPr>
      </w:pPr>
      <w:r>
        <w:rPr>
          <w:rStyle w:val="normaltextrun"/>
          <w:rFonts w:ascii="Arial" w:hAnsi="Arial" w:cs="Arial"/>
          <w:b/>
          <w:bCs/>
        </w:rPr>
        <w:t>Vrednovanje NAUČENOG</w:t>
      </w:r>
      <w:r>
        <w:rPr>
          <w:rStyle w:val="normaltextrun"/>
          <w:rFonts w:ascii="Arial" w:hAnsi="Arial" w:cs="Arial"/>
          <w:b/>
          <w:bCs/>
          <w:color w:val="7030A0"/>
        </w:rPr>
        <w:t> </w:t>
      </w:r>
      <w:r>
        <w:rPr>
          <w:rStyle w:val="normaltextrun"/>
          <w:rFonts w:ascii="Arial" w:hAnsi="Arial" w:cs="Arial"/>
          <w:color w:val="000000"/>
        </w:rPr>
        <w:t>nakon procesa učenja (npr. na kraju obrade teme, na kraju godine) – </w:t>
      </w:r>
      <w:r>
        <w:rPr>
          <w:rStyle w:val="normaltextrun"/>
          <w:rFonts w:ascii="Arial" w:hAnsi="Arial" w:cs="Arial"/>
          <w:b/>
          <w:bCs/>
          <w:color w:val="000000"/>
        </w:rPr>
        <w:t>procjena učitelja</w:t>
      </w:r>
      <w:r>
        <w:rPr>
          <w:rStyle w:val="normaltextrun"/>
          <w:rFonts w:ascii="Arial" w:hAnsi="Arial" w:cs="Arial"/>
          <w:color w:val="000000"/>
        </w:rPr>
        <w:t> o rezultatima učenja i kvaliteti naučenog</w:t>
      </w:r>
      <w:r>
        <w:rPr>
          <w:rStyle w:val="eop"/>
          <w:rFonts w:ascii="Arial" w:hAnsi="Arial" w:cs="Arial"/>
        </w:rPr>
        <w:t> </w:t>
      </w:r>
    </w:p>
    <w:p w14:paraId="77F3EDFA"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 xml:space="preserve">razgovor, </w:t>
      </w:r>
      <w:r>
        <w:rPr>
          <w:rStyle w:val="normaltextrun"/>
          <w:rFonts w:ascii="Arial" w:hAnsi="Arial" w:cs="Arial"/>
          <w:color w:val="000000"/>
        </w:rPr>
        <w:t>pitanja i odgovori (usmeni odgovori)</w:t>
      </w:r>
      <w:r>
        <w:rPr>
          <w:rStyle w:val="eop"/>
          <w:rFonts w:ascii="Arial" w:hAnsi="Arial" w:cs="Arial"/>
        </w:rPr>
        <w:t> </w:t>
      </w:r>
    </w:p>
    <w:p w14:paraId="63FD83BC"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rješavanje zadataka pisane provjere znanja (treba obuhvaćati sve tri kognitivne razine npr. I. 30%, II. 60%, III. 10%</w:t>
      </w:r>
      <w:r>
        <w:rPr>
          <w:rStyle w:val="eop"/>
          <w:rFonts w:ascii="Arial" w:hAnsi="Arial" w:cs="Arial"/>
        </w:rPr>
        <w:t> </w:t>
      </w:r>
    </w:p>
    <w:p w14:paraId="0FB39D24" w14:textId="77777777" w:rsidR="00E10A66" w:rsidRDefault="00223070">
      <w:pPr>
        <w:pStyle w:val="paragraph"/>
        <w:numPr>
          <w:ilvl w:val="1"/>
          <w:numId w:val="5"/>
        </w:numPr>
        <w:spacing w:beforeAutospacing="0" w:afterAutospacing="0"/>
        <w:ind w:left="720"/>
        <w:textAlignment w:val="baseline"/>
        <w:rPr>
          <w:rFonts w:ascii="Arial" w:hAnsi="Arial" w:cs="Arial"/>
        </w:rPr>
      </w:pPr>
      <w:r>
        <w:rPr>
          <w:rStyle w:val="normaltextrun"/>
          <w:rFonts w:ascii="Arial" w:hAnsi="Arial" w:cs="Arial"/>
          <w:color w:val="000000"/>
        </w:rPr>
        <w:t>prilagoditi težinu zadataka učenicima</w:t>
      </w:r>
      <w:r>
        <w:rPr>
          <w:rStyle w:val="eop"/>
          <w:rFonts w:ascii="Arial" w:hAnsi="Arial" w:cs="Arial"/>
        </w:rPr>
        <w:t> </w:t>
      </w:r>
    </w:p>
    <w:p w14:paraId="78A01962" w14:textId="77777777" w:rsidR="00E10A66" w:rsidRDefault="00223070">
      <w:pPr>
        <w:pStyle w:val="paragraph"/>
        <w:numPr>
          <w:ilvl w:val="1"/>
          <w:numId w:val="5"/>
        </w:numPr>
        <w:spacing w:beforeAutospacing="0" w:afterAutospacing="0"/>
        <w:ind w:left="720"/>
        <w:textAlignment w:val="baseline"/>
        <w:rPr>
          <w:rFonts w:ascii="Arial" w:hAnsi="Arial" w:cs="Arial"/>
        </w:rPr>
      </w:pPr>
      <w:r>
        <w:rPr>
          <w:rStyle w:val="normaltextrun"/>
          <w:rFonts w:ascii="Arial" w:hAnsi="Arial" w:cs="Arial"/>
          <w:color w:val="000000"/>
        </w:rPr>
        <w:t>problemski zadaci mogu biti i za učenika koji ima dovoljan</w:t>
      </w:r>
      <w:r>
        <w:rPr>
          <w:rStyle w:val="eop"/>
          <w:rFonts w:ascii="Arial" w:hAnsi="Arial" w:cs="Arial"/>
        </w:rPr>
        <w:t> </w:t>
      </w:r>
    </w:p>
    <w:p w14:paraId="30FAC45B"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rješavanje problemskih zadataka </w:t>
      </w:r>
      <w:r>
        <w:rPr>
          <w:rStyle w:val="eop"/>
          <w:rFonts w:ascii="Arial" w:hAnsi="Arial" w:cs="Arial"/>
        </w:rPr>
        <w:t> </w:t>
      </w:r>
    </w:p>
    <w:p w14:paraId="1F4BA55C"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tumačenje grafičkih organizatora znanja i/ili tablično/grafički prikazanih rezultata znanstvenih istraživanja</w:t>
      </w:r>
      <w:r>
        <w:rPr>
          <w:rStyle w:val="eop"/>
          <w:rFonts w:ascii="Arial" w:hAnsi="Arial" w:cs="Arial"/>
        </w:rPr>
        <w:t> </w:t>
      </w:r>
    </w:p>
    <w:p w14:paraId="34138D25"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izvedba pokusa ili istraživanja prema pisanom protokolu</w:t>
      </w:r>
      <w:r>
        <w:rPr>
          <w:rStyle w:val="eop"/>
          <w:rFonts w:ascii="Arial" w:hAnsi="Arial" w:cs="Arial"/>
        </w:rPr>
        <w:t> </w:t>
      </w:r>
    </w:p>
    <w:p w14:paraId="6D1A8C4C"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obrazloženje izvedenog pokusa ili istraživanja</w:t>
      </w:r>
      <w:r>
        <w:rPr>
          <w:rStyle w:val="eop"/>
          <w:rFonts w:ascii="Arial" w:hAnsi="Arial" w:cs="Arial"/>
        </w:rPr>
        <w:t> </w:t>
      </w:r>
    </w:p>
    <w:p w14:paraId="2E8520DE"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izrada</w:t>
      </w:r>
      <w:r>
        <w:rPr>
          <w:rStyle w:val="normaltextrun"/>
          <w:rFonts w:ascii="Arial" w:hAnsi="Arial" w:cs="Arial"/>
          <w:color w:val="000000"/>
        </w:rPr>
        <w:t xml:space="preserve"> izvješća o provedenom istraživanju prema unaprijed utvrđenim kriterijima</w:t>
      </w:r>
      <w:r>
        <w:rPr>
          <w:rStyle w:val="eop"/>
          <w:rFonts w:ascii="Arial" w:hAnsi="Arial" w:cs="Arial"/>
        </w:rPr>
        <w:t> </w:t>
      </w:r>
    </w:p>
    <w:p w14:paraId="444AB5CC"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izrada konceptualnih i/ili umnih mapa, križaljki, pitalica, rebusa, kvizova, stripova prema unaprijed utvrđenim kriterijima</w:t>
      </w:r>
      <w:r>
        <w:rPr>
          <w:rStyle w:val="eop"/>
          <w:rFonts w:ascii="Arial" w:hAnsi="Arial" w:cs="Arial"/>
        </w:rPr>
        <w:t> </w:t>
      </w:r>
    </w:p>
    <w:p w14:paraId="012D2217"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lastRenderedPageBreak/>
        <w:t>pisanje sastavka na određenu temu prema unaprijed zadani</w:t>
      </w:r>
      <w:r>
        <w:rPr>
          <w:rStyle w:val="normaltextrun"/>
          <w:rFonts w:ascii="Arial" w:hAnsi="Arial" w:cs="Arial"/>
          <w:color w:val="000000"/>
        </w:rPr>
        <w:t>m smjernicama i utvrđenim kriterijima</w:t>
      </w:r>
      <w:r>
        <w:rPr>
          <w:rStyle w:val="eop"/>
          <w:rFonts w:ascii="Arial" w:hAnsi="Arial" w:cs="Arial"/>
        </w:rPr>
        <w:t> </w:t>
      </w:r>
    </w:p>
    <w:p w14:paraId="3B816AB4" w14:textId="77777777" w:rsidR="00E10A66" w:rsidRDefault="00223070">
      <w:pPr>
        <w:pStyle w:val="paragraph"/>
        <w:numPr>
          <w:ilvl w:val="0"/>
          <w:numId w:val="5"/>
        </w:numPr>
        <w:spacing w:beforeAutospacing="0" w:afterAutospacing="0"/>
        <w:ind w:left="360"/>
        <w:textAlignment w:val="baseline"/>
        <w:rPr>
          <w:rFonts w:ascii="Arial" w:hAnsi="Arial" w:cs="Arial"/>
        </w:rPr>
      </w:pPr>
      <w:r>
        <w:rPr>
          <w:rStyle w:val="normaltextrun"/>
          <w:rFonts w:ascii="Arial" w:hAnsi="Arial" w:cs="Arial"/>
          <w:color w:val="000000"/>
        </w:rPr>
        <w:t>izrada plakata, prezentacija, seminara prema unaprijed utvrđenim kriterijima.</w:t>
      </w:r>
      <w:r>
        <w:rPr>
          <w:rStyle w:val="eop"/>
          <w:rFonts w:ascii="Arial" w:hAnsi="Arial" w:cs="Arial"/>
        </w:rPr>
        <w:t> </w:t>
      </w:r>
    </w:p>
    <w:p w14:paraId="6EE74485" w14:textId="77777777" w:rsidR="00E10A66" w:rsidRDefault="00E10A66">
      <w:pPr>
        <w:rPr>
          <w:rFonts w:ascii="Arial" w:hAnsi="Arial" w:cs="Arial"/>
        </w:rPr>
      </w:pPr>
    </w:p>
    <w:p w14:paraId="393C9269" w14:textId="77777777" w:rsidR="00E10A66" w:rsidRDefault="00223070">
      <w:pPr>
        <w:rPr>
          <w:rFonts w:ascii="Arial" w:hAnsi="Arial" w:cs="Arial"/>
        </w:rPr>
      </w:pPr>
      <w:r>
        <w:br w:type="page"/>
      </w:r>
    </w:p>
    <w:p w14:paraId="63C995CB" w14:textId="77777777" w:rsidR="00E10A66" w:rsidRDefault="00223070">
      <w:pPr>
        <w:jc w:val="center"/>
        <w:rPr>
          <w:rFonts w:ascii="Arial" w:hAnsi="Arial" w:cs="Arial"/>
          <w:b/>
          <w:color w:val="FF0000"/>
          <w:sz w:val="28"/>
          <w:szCs w:val="28"/>
        </w:rPr>
      </w:pPr>
      <w:r>
        <w:rPr>
          <w:rFonts w:ascii="Arial" w:hAnsi="Arial" w:cs="Arial"/>
          <w:b/>
          <w:color w:val="FF0000"/>
          <w:sz w:val="28"/>
          <w:szCs w:val="28"/>
        </w:rPr>
        <w:lastRenderedPageBreak/>
        <w:t>HRVATSKI JEZIK</w:t>
      </w:r>
    </w:p>
    <w:p w14:paraId="478469CF" w14:textId="77777777" w:rsidR="00E10A66" w:rsidRDefault="00E10A66">
      <w:pPr>
        <w:jc w:val="center"/>
        <w:rPr>
          <w:rFonts w:ascii="Arial" w:hAnsi="Arial" w:cs="Arial"/>
          <w:b/>
          <w:color w:val="FF0000"/>
          <w:sz w:val="28"/>
          <w:szCs w:val="28"/>
        </w:rPr>
      </w:pPr>
    </w:p>
    <w:p w14:paraId="3DDBF49A" w14:textId="77777777" w:rsidR="00E10A66" w:rsidRDefault="00E10A66">
      <w:pPr>
        <w:jc w:val="center"/>
        <w:rPr>
          <w:rFonts w:ascii="Arial" w:hAnsi="Arial" w:cs="Arial"/>
          <w:b/>
          <w:color w:val="FF0000"/>
          <w:sz w:val="28"/>
          <w:szCs w:val="28"/>
        </w:rPr>
      </w:pPr>
    </w:p>
    <w:p w14:paraId="3A439FF2" w14:textId="77777777" w:rsidR="00E10A66" w:rsidRDefault="00223070">
      <w:pPr>
        <w:shd w:val="clear" w:color="auto" w:fill="FFFFFF"/>
        <w:spacing w:after="150"/>
        <w:jc w:val="center"/>
        <w:rPr>
          <w:rFonts w:ascii="Arial" w:eastAsia="Times New Roman" w:hAnsi="Arial" w:cs="Arial"/>
          <w:color w:val="555555"/>
        </w:rPr>
      </w:pPr>
      <w:r>
        <w:rPr>
          <w:rFonts w:ascii="Arial" w:eastAsia="Times New Roman" w:hAnsi="Arial" w:cs="Arial"/>
          <w:b/>
          <w:bCs/>
          <w:color w:val="555555"/>
        </w:rPr>
        <w:t xml:space="preserve">Odnos vrednovanja prema elementima vrednovanja: Jezik i komunikacija–60%, Književnost i stvaralaštvo– 30 %, Kultura i </w:t>
      </w:r>
      <w:r>
        <w:rPr>
          <w:rFonts w:ascii="Arial" w:eastAsia="Times New Roman" w:hAnsi="Arial" w:cs="Arial"/>
          <w:b/>
          <w:bCs/>
          <w:color w:val="555555"/>
        </w:rPr>
        <w:t>mediji– 10%.</w:t>
      </w:r>
    </w:p>
    <w:p w14:paraId="4F5BE540" w14:textId="77777777" w:rsidR="00E10A66" w:rsidRDefault="00E10A66">
      <w:pPr>
        <w:pStyle w:val="Tijelo"/>
        <w:spacing w:after="0" w:line="240" w:lineRule="auto"/>
        <w:jc w:val="center"/>
        <w:rPr>
          <w:b/>
          <w:bCs/>
          <w:sz w:val="28"/>
          <w:szCs w:val="28"/>
        </w:rPr>
      </w:pPr>
    </w:p>
    <w:p w14:paraId="13769607" w14:textId="77777777" w:rsidR="00E10A66" w:rsidRDefault="00E10A66">
      <w:pPr>
        <w:pStyle w:val="Tijelo"/>
        <w:spacing w:after="0" w:line="240" w:lineRule="auto"/>
        <w:rPr>
          <w:b/>
          <w:bCs/>
          <w:sz w:val="28"/>
          <w:szCs w:val="28"/>
        </w:rPr>
      </w:pPr>
    </w:p>
    <w:p w14:paraId="476652D9" w14:textId="77777777" w:rsidR="00E10A66" w:rsidRDefault="00223070">
      <w:pPr>
        <w:pStyle w:val="Tijelo"/>
        <w:spacing w:after="0" w:line="240" w:lineRule="auto"/>
        <w:rPr>
          <w:b/>
          <w:bCs/>
          <w:sz w:val="28"/>
          <w:szCs w:val="28"/>
        </w:rPr>
      </w:pPr>
      <w:r>
        <w:rPr>
          <w:b/>
          <w:bCs/>
          <w:sz w:val="28"/>
          <w:szCs w:val="28"/>
        </w:rPr>
        <w:t>Predmetno područje: Hrvatski jezik i komunikacija</w:t>
      </w:r>
    </w:p>
    <w:p w14:paraId="3B853389" w14:textId="77777777" w:rsidR="00E10A66" w:rsidRDefault="00E10A66">
      <w:pPr>
        <w:pStyle w:val="Tijelo"/>
        <w:spacing w:after="0" w:line="240" w:lineRule="auto"/>
        <w:rPr>
          <w:b/>
          <w:bCs/>
          <w:sz w:val="28"/>
          <w:szCs w:val="28"/>
        </w:rPr>
      </w:pPr>
    </w:p>
    <w:tbl>
      <w:tblPr>
        <w:tblW w:w="13600" w:type="dxa"/>
        <w:tblInd w:w="81" w:type="dxa"/>
        <w:tblLayout w:type="fixed"/>
        <w:tblCellMar>
          <w:top w:w="80" w:type="dxa"/>
          <w:left w:w="80" w:type="dxa"/>
          <w:bottom w:w="80" w:type="dxa"/>
          <w:right w:w="80" w:type="dxa"/>
        </w:tblCellMar>
        <w:tblLook w:val="04A0" w:firstRow="1" w:lastRow="0" w:firstColumn="1" w:lastColumn="0" w:noHBand="0" w:noVBand="1"/>
      </w:tblPr>
      <w:tblGrid>
        <w:gridCol w:w="3114"/>
        <w:gridCol w:w="2727"/>
        <w:gridCol w:w="2585"/>
        <w:gridCol w:w="2585"/>
        <w:gridCol w:w="2589"/>
      </w:tblGrid>
      <w:tr w:rsidR="00E10A66" w14:paraId="7B8AD45C" w14:textId="77777777">
        <w:trPr>
          <w:trHeight w:val="498"/>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0016ED68" w14:textId="77777777" w:rsidR="00E10A66" w:rsidRDefault="00223070">
            <w:pPr>
              <w:pStyle w:val="Tijelo"/>
              <w:widowControl w:val="0"/>
            </w:pPr>
            <w:r>
              <w:rPr>
                <w:b/>
                <w:bCs/>
                <w:lang w:val="de-DE"/>
              </w:rPr>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0A9E7212" w14:textId="77777777" w:rsidR="00E10A66" w:rsidRDefault="00223070">
            <w:pPr>
              <w:pStyle w:val="Tijelo"/>
              <w:widowControl w:val="0"/>
              <w:spacing w:after="0" w:line="240" w:lineRule="auto"/>
              <w:jc w:val="center"/>
            </w:pPr>
            <w:r>
              <w:rPr>
                <w:b/>
                <w:bCs/>
                <w:lang w:val="de-DE"/>
              </w:rPr>
              <w:t>RAZRADA ISHODA</w:t>
            </w:r>
          </w:p>
        </w:tc>
      </w:tr>
      <w:tr w:rsidR="00E10A66" w14:paraId="39F1E4D2" w14:textId="77777777">
        <w:trPr>
          <w:trHeight w:val="230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1801C148"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 xml:space="preserve">OŠ HJ A.4.1. </w:t>
            </w:r>
          </w:p>
          <w:p w14:paraId="1660B22A" w14:textId="77777777" w:rsidR="00E10A66" w:rsidRDefault="00223070">
            <w:pPr>
              <w:pStyle w:val="Tijelo"/>
              <w:widowControl w:val="0"/>
              <w:shd w:val="clear" w:color="auto" w:fill="FFFFFF"/>
              <w:spacing w:after="0" w:line="240" w:lineRule="auto"/>
              <w:rPr>
                <w:color w:val="231F20"/>
                <w:u w:color="231F20"/>
              </w:rPr>
            </w:pPr>
            <w:r>
              <w:rPr>
                <w:color w:val="231F20"/>
                <w:u w:color="231F20"/>
              </w:rPr>
              <w:t xml:space="preserve">Učenik razgovara i govori u skladu s komunikacijskom </w:t>
            </w:r>
          </w:p>
          <w:p w14:paraId="169FA1EB" w14:textId="77777777" w:rsidR="00E10A66" w:rsidRDefault="00223070">
            <w:pPr>
              <w:pStyle w:val="Tijelo"/>
              <w:widowControl w:val="0"/>
              <w:shd w:val="clear" w:color="auto" w:fill="FFFFFF"/>
              <w:spacing w:after="0" w:line="240" w:lineRule="auto"/>
            </w:pPr>
            <w:r>
              <w:rPr>
                <w:color w:val="231F20"/>
                <w:u w:color="231F20"/>
              </w:rPr>
              <w:t>situacijom.</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051371BE" w14:textId="77777777" w:rsidR="00E10A66" w:rsidRDefault="00223070">
            <w:pPr>
              <w:pStyle w:val="Tijelo"/>
              <w:widowControl w:val="0"/>
              <w:shd w:val="clear" w:color="auto" w:fill="FFFFFF"/>
              <w:spacing w:after="0" w:line="240" w:lineRule="auto"/>
            </w:pPr>
            <w:r>
              <w:rPr>
                <w:color w:val="231F20"/>
                <w:u w:color="231F20"/>
              </w:rPr>
              <w:t>Razgovara i govori prema zadanoj ili slobodnoj temi.</w:t>
            </w:r>
            <w:r>
              <w:rPr>
                <w:color w:val="231F20"/>
                <w:u w:color="231F20"/>
              </w:rPr>
              <w:br/>
            </w:r>
            <w:r>
              <w:rPr>
                <w:color w:val="231F20"/>
                <w:u w:color="231F20"/>
              </w:rPr>
              <w:t>Sadržajem i strukturom govorenja cjelovito obuhvaća temu.</w:t>
            </w:r>
            <w:r>
              <w:rPr>
                <w:color w:val="231F20"/>
                <w:u w:color="231F20"/>
              </w:rPr>
              <w:br/>
              <w:t>Organizira govor prema jednostavnoj strukturi: uvod, središnji dio, završetak.</w:t>
            </w:r>
            <w:r>
              <w:rPr>
                <w:color w:val="231F20"/>
                <w:u w:color="231F20"/>
              </w:rPr>
              <w:br/>
              <w:t>Stvaralačkim postupcima oblikuje govorene tekstove.</w:t>
            </w:r>
          </w:p>
          <w:p w14:paraId="55FF306F" w14:textId="77777777" w:rsidR="00E10A66" w:rsidRDefault="00223070">
            <w:pPr>
              <w:pStyle w:val="Tijelo"/>
              <w:widowControl w:val="0"/>
              <w:shd w:val="clear" w:color="auto" w:fill="FFFFFF"/>
              <w:spacing w:after="0" w:line="240" w:lineRule="auto"/>
            </w:pPr>
            <w:r>
              <w:rPr>
                <w:color w:val="231F20"/>
                <w:u w:color="231F20"/>
              </w:rPr>
              <w:t>Sudjeluje u organiziranoj ili spontanoj raspravi.</w:t>
            </w:r>
            <w:r>
              <w:rPr>
                <w:color w:val="231F20"/>
                <w:u w:color="231F20"/>
              </w:rPr>
              <w:br/>
              <w:t>Poštuje pra</w:t>
            </w:r>
            <w:r>
              <w:rPr>
                <w:color w:val="231F20"/>
                <w:u w:color="231F20"/>
              </w:rPr>
              <w:t>vila komunikacije u raspravi: sluša sugovornike, govori kad ima riječ.</w:t>
            </w:r>
            <w:r>
              <w:rPr>
                <w:color w:val="231F20"/>
                <w:u w:color="231F20"/>
              </w:rPr>
              <w:br/>
              <w:t>Prepoznaje važnost neverbalne komunikacije.</w:t>
            </w:r>
            <w:r>
              <w:rPr>
                <w:color w:val="231F20"/>
                <w:u w:color="231F20"/>
              </w:rPr>
              <w:br/>
              <w:t>Primjenjuje nove riječi u komunikacijskoj situaciji.</w:t>
            </w:r>
            <w:r>
              <w:rPr>
                <w:color w:val="231F20"/>
                <w:u w:color="231F20"/>
              </w:rPr>
              <w:br/>
              <w:t>Poštuje društveno prihvatljiva pravila uljudne komunikacije u različitim životni</w:t>
            </w:r>
            <w:r>
              <w:rPr>
                <w:color w:val="231F20"/>
                <w:u w:color="231F20"/>
              </w:rPr>
              <w:t>m situacijama.</w:t>
            </w:r>
          </w:p>
        </w:tc>
      </w:tr>
      <w:tr w:rsidR="00E10A66" w14:paraId="53CEF48C"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E4259B" w14:textId="77777777" w:rsidR="00E10A66" w:rsidRDefault="00223070">
            <w:pPr>
              <w:pStyle w:val="Tijelo"/>
              <w:widowControl w:val="0"/>
              <w:spacing w:before="100" w:after="0" w:line="240" w:lineRule="auto"/>
            </w:pPr>
            <w:r>
              <w:rPr>
                <w:b/>
                <w:bCs/>
              </w:rPr>
              <w:t>SADRŽAJ</w:t>
            </w:r>
            <w:r>
              <w:rPr>
                <w:b/>
                <w:bCs/>
              </w:rPr>
              <w:tab/>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3E837291"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02A70E57"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58890D3"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2328D30F"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7035A935"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55A95063"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5B7DC2CD" w14:textId="77777777" w:rsidR="00E10A66" w:rsidRDefault="00223070">
            <w:pPr>
              <w:pStyle w:val="Tijelo"/>
              <w:widowControl w:val="0"/>
              <w:spacing w:after="0" w:line="240" w:lineRule="auto"/>
              <w:jc w:val="center"/>
            </w:pPr>
            <w:r>
              <w:rPr>
                <w:b/>
                <w:bCs/>
                <w:lang w:val="de-DE"/>
              </w:rPr>
              <w:t>IZNIMNA</w:t>
            </w:r>
          </w:p>
        </w:tc>
      </w:tr>
      <w:tr w:rsidR="00E10A66" w14:paraId="67BB7B8E" w14:textId="77777777">
        <w:trPr>
          <w:trHeight w:val="204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5DDDC73E" w14:textId="77777777" w:rsidR="00E10A66" w:rsidRDefault="00223070">
            <w:pPr>
              <w:pStyle w:val="Tijelo"/>
              <w:widowControl w:val="0"/>
              <w:spacing w:after="0" w:line="240" w:lineRule="auto"/>
            </w:pPr>
            <w:r>
              <w:t xml:space="preserve">Tekstovi: obavijest, poruka, kratki opis, organizirana i spontana rasprava, govorno oblikovani tekstovi. </w:t>
            </w:r>
          </w:p>
          <w:p w14:paraId="203172BD" w14:textId="77777777" w:rsidR="00E10A66" w:rsidRDefault="00E10A66">
            <w:pPr>
              <w:pStyle w:val="Tijelo"/>
              <w:widowControl w:val="0"/>
              <w:spacing w:after="0" w:line="240" w:lineRule="auto"/>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240B85A4" w14:textId="77777777" w:rsidR="00E10A66" w:rsidRDefault="00223070">
            <w:pPr>
              <w:pStyle w:val="Tijelo"/>
              <w:widowControl w:val="0"/>
              <w:spacing w:after="0" w:line="240" w:lineRule="auto"/>
            </w:pPr>
            <w:r>
              <w:t>Uz pomoć učitelja razgovora u skladu sa zadanom ili slobodnom temom poštujući pravila uljudnoga ophođenja.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912BB45" w14:textId="77777777" w:rsidR="00E10A66" w:rsidRDefault="00223070">
            <w:pPr>
              <w:pStyle w:val="Tijelo"/>
              <w:widowControl w:val="0"/>
              <w:spacing w:after="0" w:line="240" w:lineRule="auto"/>
            </w:pPr>
            <w:r>
              <w:t>Razgovara u skladu sa zadanom ili slob</w:t>
            </w:r>
            <w:r>
              <w:t xml:space="preserve">odnom temom poštujući </w:t>
            </w:r>
            <w:r>
              <w:br/>
              <w:t>pravila uljudnoga ophođenja.</w:t>
            </w:r>
            <w:r>
              <w:br/>
            </w:r>
          </w:p>
          <w:p w14:paraId="0EA725FA" w14:textId="77777777" w:rsidR="00E10A66" w:rsidRDefault="00E10A66">
            <w:pPr>
              <w:pStyle w:val="Tijelo"/>
              <w:widowControl w:val="0"/>
              <w:spacing w:after="0" w:line="240" w:lineRule="auto"/>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3D68AE7A" w14:textId="77777777" w:rsidR="00E10A66" w:rsidRDefault="00223070">
            <w:pPr>
              <w:pStyle w:val="Tijelo"/>
              <w:widowControl w:val="0"/>
              <w:spacing w:after="0" w:line="240" w:lineRule="auto"/>
            </w:pPr>
            <w:r>
              <w:t>Razgovara i prema smjernicama raspravlja u skladu sa zadanom ili slobodnom temom poštujući pravila uljudnoga ophođenja i usmjerava dijalog u komunikaciji.</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73FA632C" w14:textId="77777777" w:rsidR="00E10A66" w:rsidRDefault="00223070">
            <w:pPr>
              <w:pStyle w:val="Tijelo"/>
              <w:widowControl w:val="0"/>
              <w:spacing w:after="0" w:line="240" w:lineRule="auto"/>
            </w:pPr>
            <w:r>
              <w:t xml:space="preserve">Razgovara i raspravlja u skladu sa zadanom </w:t>
            </w:r>
            <w:r>
              <w:t xml:space="preserve">ili slobodnom temom poštujući pravila uljudnoga ophođenja, u komunikaciji stvara ozračje povjerenja i izražava inovativne ideje. </w:t>
            </w:r>
          </w:p>
        </w:tc>
      </w:tr>
    </w:tbl>
    <w:p w14:paraId="1E7FD812" w14:textId="77777777" w:rsidR="00E10A66" w:rsidRDefault="00223070">
      <w:r>
        <w:lastRenderedPageBreak/>
        <w:br w:type="page"/>
      </w:r>
    </w:p>
    <w:tbl>
      <w:tblPr>
        <w:tblW w:w="13600" w:type="dxa"/>
        <w:tblInd w:w="81" w:type="dxa"/>
        <w:tblLayout w:type="fixed"/>
        <w:tblCellMar>
          <w:top w:w="80" w:type="dxa"/>
          <w:left w:w="80" w:type="dxa"/>
          <w:bottom w:w="80" w:type="dxa"/>
          <w:right w:w="80" w:type="dxa"/>
        </w:tblCellMar>
        <w:tblLook w:val="04A0" w:firstRow="1" w:lastRow="0" w:firstColumn="1" w:lastColumn="0" w:noHBand="0" w:noVBand="1"/>
      </w:tblPr>
      <w:tblGrid>
        <w:gridCol w:w="3114"/>
        <w:gridCol w:w="2727"/>
        <w:gridCol w:w="2585"/>
        <w:gridCol w:w="2585"/>
        <w:gridCol w:w="2589"/>
      </w:tblGrid>
      <w:tr w:rsidR="00E10A66" w14:paraId="7FC06A68" w14:textId="77777777">
        <w:trPr>
          <w:trHeight w:val="4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2990EA14" w14:textId="77777777" w:rsidR="00E10A66" w:rsidRDefault="00223070">
            <w:pPr>
              <w:pStyle w:val="Tijelo"/>
              <w:pageBreakBefore/>
              <w:widowControl w:val="0"/>
              <w:spacing w:after="0" w:line="240" w:lineRule="auto"/>
            </w:pPr>
            <w:r>
              <w:rPr>
                <w:b/>
                <w:bCs/>
                <w:lang w:val="de-DE"/>
              </w:rPr>
              <w:lastRenderedPageBreak/>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3770DC4E" w14:textId="77777777" w:rsidR="00E10A66" w:rsidRDefault="00223070">
            <w:pPr>
              <w:pStyle w:val="Tijelo"/>
              <w:widowControl w:val="0"/>
              <w:spacing w:after="0" w:line="240" w:lineRule="auto"/>
              <w:jc w:val="center"/>
            </w:pPr>
            <w:r>
              <w:rPr>
                <w:b/>
                <w:bCs/>
                <w:lang w:val="de-DE"/>
              </w:rPr>
              <w:t>RAZRADA ISHODA</w:t>
            </w:r>
          </w:p>
        </w:tc>
      </w:tr>
      <w:tr w:rsidR="00E10A66" w14:paraId="557DB08E" w14:textId="77777777">
        <w:trPr>
          <w:trHeight w:val="126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13BF2254"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 xml:space="preserve">OŠ HJ A.4.2. </w:t>
            </w:r>
          </w:p>
          <w:p w14:paraId="26949E73" w14:textId="77777777" w:rsidR="00E10A66" w:rsidRDefault="00223070">
            <w:pPr>
              <w:pStyle w:val="Tijelo"/>
              <w:widowControl w:val="0"/>
              <w:shd w:val="clear" w:color="auto" w:fill="FFFFFF"/>
              <w:spacing w:after="0" w:line="240" w:lineRule="auto"/>
            </w:pPr>
            <w:r>
              <w:rPr>
                <w:color w:val="231F20"/>
                <w:u w:color="231F20"/>
              </w:rPr>
              <w:t xml:space="preserve">Učenik sluša različite tekstove, izdvaja važne podatke i prepričava sadržaj poslušanoga teksta. </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2E8F6284" w14:textId="77777777" w:rsidR="00E10A66" w:rsidRDefault="00223070">
            <w:pPr>
              <w:pStyle w:val="Tijelo"/>
              <w:widowControl w:val="0"/>
              <w:shd w:val="clear" w:color="auto" w:fill="FFFFFF"/>
              <w:spacing w:after="0" w:line="240" w:lineRule="auto"/>
            </w:pPr>
            <w:r>
              <w:rPr>
                <w:color w:val="231F20"/>
                <w:u w:color="231F20"/>
              </w:rPr>
              <w:t>Izdvaja važne podatke iz poslušanoga teksta prema uputi.</w:t>
            </w:r>
          </w:p>
          <w:p w14:paraId="4DC33965" w14:textId="77777777" w:rsidR="00E10A66" w:rsidRDefault="00223070">
            <w:pPr>
              <w:pStyle w:val="Tijelo"/>
              <w:widowControl w:val="0"/>
              <w:shd w:val="clear" w:color="auto" w:fill="FFFFFF"/>
              <w:spacing w:after="0" w:line="240" w:lineRule="auto"/>
            </w:pPr>
            <w:r>
              <w:rPr>
                <w:color w:val="231F20"/>
                <w:u w:color="231F20"/>
              </w:rPr>
              <w:t>Oblikuje bilješke na temelju izdvojenih podataka.</w:t>
            </w:r>
            <w:r>
              <w:rPr>
                <w:color w:val="231F20"/>
                <w:u w:color="231F20"/>
              </w:rPr>
              <w:br/>
              <w:t>Prepričava poslušani tekst na temelju bi</w:t>
            </w:r>
            <w:r>
              <w:rPr>
                <w:color w:val="231F20"/>
                <w:u w:color="231F20"/>
              </w:rPr>
              <w:t>lježaka.</w:t>
            </w:r>
            <w:r>
              <w:rPr>
                <w:color w:val="231F20"/>
                <w:u w:color="231F20"/>
              </w:rPr>
              <w:br/>
              <w:t>Objašnjava nepoznate riječi služeći se dječjim rječnicima.</w:t>
            </w:r>
          </w:p>
        </w:tc>
      </w:tr>
      <w:tr w:rsidR="00E10A66" w14:paraId="3C8BE09F"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EB21C2" w14:textId="77777777" w:rsidR="00E10A66" w:rsidRDefault="00223070">
            <w:pPr>
              <w:pStyle w:val="Tijelo"/>
              <w:widowControl w:val="0"/>
              <w:spacing w:before="100" w:after="0" w:line="240" w:lineRule="auto"/>
            </w:pPr>
            <w:r>
              <w:rPr>
                <w:b/>
                <w:bCs/>
              </w:rPr>
              <w:t>SADRŽAJ</w:t>
            </w:r>
            <w:r>
              <w:rPr>
                <w:b/>
                <w:bCs/>
              </w:rPr>
              <w:tab/>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447AF814"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4A956D5E"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506EE"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5657CA20"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00F21C86"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33CED8F"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33727F96" w14:textId="77777777" w:rsidR="00E10A66" w:rsidRDefault="00223070">
            <w:pPr>
              <w:pStyle w:val="Tijelo"/>
              <w:widowControl w:val="0"/>
              <w:spacing w:after="0" w:line="240" w:lineRule="auto"/>
              <w:jc w:val="center"/>
            </w:pPr>
            <w:r>
              <w:rPr>
                <w:b/>
                <w:bCs/>
                <w:lang w:val="de-DE"/>
              </w:rPr>
              <w:t>IZNIMNA</w:t>
            </w:r>
          </w:p>
        </w:tc>
      </w:tr>
      <w:tr w:rsidR="00E10A66" w14:paraId="1401ADE3" w14:textId="77777777">
        <w:trPr>
          <w:trHeight w:val="126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61917AC0" w14:textId="77777777" w:rsidR="00E10A66" w:rsidRDefault="00223070">
            <w:pPr>
              <w:pStyle w:val="Tijelo"/>
              <w:widowControl w:val="0"/>
              <w:spacing w:after="0" w:line="240" w:lineRule="auto"/>
            </w:pPr>
            <w:r>
              <w:t xml:space="preserve">Tekstovi: književni i obavijesni tekstovi primjereni jezičnom razvoju i dobi, zvučni zapisi književnih tekstova. </w:t>
            </w:r>
          </w:p>
          <w:p w14:paraId="251EFC28" w14:textId="77777777" w:rsidR="00E10A66" w:rsidRDefault="00E10A66">
            <w:pPr>
              <w:pStyle w:val="Tijelo"/>
              <w:widowControl w:val="0"/>
              <w:spacing w:after="0" w:line="240" w:lineRule="auto"/>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30BC4D4B" w14:textId="77777777" w:rsidR="00E10A66" w:rsidRDefault="00223070">
            <w:pPr>
              <w:pStyle w:val="Tijelo"/>
              <w:widowControl w:val="0"/>
              <w:spacing w:after="0" w:line="240" w:lineRule="auto"/>
            </w:pPr>
            <w:r>
              <w:t>Sluša različite vrste tekstova i uz pomoć učitelja izdvaja ključne podatke iz teksta.</w:t>
            </w:r>
          </w:p>
          <w:p w14:paraId="42EE0A04" w14:textId="77777777" w:rsidR="00E10A66" w:rsidRDefault="00E10A66">
            <w:pPr>
              <w:pStyle w:val="Tijelo"/>
              <w:widowControl w:val="0"/>
              <w:spacing w:after="0" w:line="240" w:lineRule="auto"/>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41031824" w14:textId="77777777" w:rsidR="00E10A66" w:rsidRDefault="00223070">
            <w:pPr>
              <w:pStyle w:val="Tijelo"/>
              <w:widowControl w:val="0"/>
              <w:spacing w:after="0" w:line="240" w:lineRule="auto"/>
            </w:pPr>
            <w:r>
              <w:t>Sluša različite vrste tekstova, prema smjer</w:t>
            </w:r>
            <w:r>
              <w:t xml:space="preserve">nicama izdvaja ključne </w:t>
            </w:r>
          </w:p>
          <w:p w14:paraId="2EC1EB01" w14:textId="77777777" w:rsidR="00E10A66" w:rsidRDefault="00223070">
            <w:pPr>
              <w:pStyle w:val="Tijelo"/>
              <w:widowControl w:val="0"/>
              <w:spacing w:after="0" w:line="240" w:lineRule="auto"/>
            </w:pPr>
            <w:r>
              <w:t>podatke iz teksta.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0615B9B" w14:textId="77777777" w:rsidR="00E10A66" w:rsidRDefault="00223070">
            <w:pPr>
              <w:pStyle w:val="Tijelo"/>
              <w:widowControl w:val="0"/>
              <w:spacing w:after="0" w:line="240" w:lineRule="auto"/>
            </w:pPr>
            <w:r>
              <w:t>Sluša različite vrste tekstova, izdvaja ključne podatke iz teksta i oblikuje bilješke.</w:t>
            </w:r>
          </w:p>
          <w:p w14:paraId="120425C6" w14:textId="77777777" w:rsidR="00E10A66" w:rsidRDefault="00E10A66">
            <w:pPr>
              <w:pStyle w:val="Tijelo"/>
              <w:widowControl w:val="0"/>
              <w:spacing w:after="0" w:line="240" w:lineRule="auto"/>
            </w:pP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4429D5F3" w14:textId="77777777" w:rsidR="00E10A66" w:rsidRDefault="00223070">
            <w:pPr>
              <w:pStyle w:val="Tijelo"/>
              <w:widowControl w:val="0"/>
              <w:spacing w:after="0" w:line="240" w:lineRule="auto"/>
            </w:pPr>
            <w:r>
              <w:t>Sluša različite vrste tekstova, izdvaja ključne podatke iz teksta i prepričava poslušani tekst.</w:t>
            </w:r>
          </w:p>
        </w:tc>
      </w:tr>
      <w:tr w:rsidR="00E10A66" w14:paraId="04CF8CEA" w14:textId="77777777">
        <w:trPr>
          <w:trHeight w:val="4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1F789271" w14:textId="77777777" w:rsidR="00E10A66" w:rsidRDefault="00223070">
            <w:pPr>
              <w:pStyle w:val="Tijelo"/>
              <w:widowControl w:val="0"/>
              <w:spacing w:after="0" w:line="240" w:lineRule="auto"/>
            </w:pPr>
            <w:r>
              <w:rPr>
                <w:b/>
                <w:bCs/>
                <w:lang w:val="de-DE"/>
              </w:rPr>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6F96BCA2" w14:textId="77777777" w:rsidR="00E10A66" w:rsidRDefault="00223070">
            <w:pPr>
              <w:pStyle w:val="Tijelo"/>
              <w:widowControl w:val="0"/>
              <w:spacing w:after="0" w:line="240" w:lineRule="auto"/>
              <w:jc w:val="center"/>
            </w:pPr>
            <w:r>
              <w:rPr>
                <w:b/>
                <w:bCs/>
                <w:lang w:val="de-DE"/>
              </w:rPr>
              <w:t>RAZRADA ISHODA</w:t>
            </w:r>
          </w:p>
        </w:tc>
      </w:tr>
      <w:tr w:rsidR="00E10A66" w14:paraId="67D621BA" w14:textId="77777777">
        <w:trPr>
          <w:trHeight w:val="152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295D9C70"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 xml:space="preserve">OŠ HJ A.4.3. </w:t>
            </w:r>
          </w:p>
          <w:p w14:paraId="07474DB5" w14:textId="77777777" w:rsidR="00E10A66" w:rsidRDefault="00223070">
            <w:pPr>
              <w:pStyle w:val="Tijelo"/>
              <w:widowControl w:val="0"/>
              <w:shd w:val="clear" w:color="auto" w:fill="FFFFFF"/>
              <w:spacing w:after="0" w:line="240" w:lineRule="auto"/>
            </w:pPr>
            <w:r>
              <w:rPr>
                <w:color w:val="231F20"/>
                <w:u w:color="231F20"/>
              </w:rPr>
              <w:t xml:space="preserve">Učenik čita tekst i prepričava sadržaj teksta služeći se bilješkama. </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557CC423" w14:textId="77777777" w:rsidR="00E10A66" w:rsidRDefault="00223070">
            <w:pPr>
              <w:pStyle w:val="Tijelo"/>
              <w:widowControl w:val="0"/>
              <w:shd w:val="clear" w:color="auto" w:fill="FFFFFF"/>
              <w:spacing w:after="0" w:line="240" w:lineRule="auto"/>
            </w:pPr>
            <w:r>
              <w:rPr>
                <w:color w:val="231F20"/>
                <w:u w:color="231F20"/>
              </w:rPr>
              <w:t>Povezuje grafičku strukturu teksta i sadržaj.</w:t>
            </w:r>
          </w:p>
          <w:p w14:paraId="2E7D5313" w14:textId="77777777" w:rsidR="00E10A66" w:rsidRDefault="00223070">
            <w:pPr>
              <w:pStyle w:val="Tijelo"/>
              <w:widowControl w:val="0"/>
              <w:shd w:val="clear" w:color="auto" w:fill="FFFFFF"/>
              <w:spacing w:after="0" w:line="240" w:lineRule="auto"/>
            </w:pPr>
            <w:r>
              <w:rPr>
                <w:color w:val="231F20"/>
                <w:u w:color="231F20"/>
              </w:rPr>
              <w:t xml:space="preserve">Izdvaja važne podatke iz teksta i piše bilješke s obzirom na sadržaj i </w:t>
            </w:r>
            <w:r>
              <w:rPr>
                <w:color w:val="231F20"/>
                <w:u w:color="231F20"/>
              </w:rPr>
              <w:t>strukturu.</w:t>
            </w:r>
          </w:p>
          <w:p w14:paraId="18E8CA02" w14:textId="77777777" w:rsidR="00E10A66" w:rsidRDefault="00223070">
            <w:pPr>
              <w:pStyle w:val="Tijelo"/>
              <w:widowControl w:val="0"/>
              <w:shd w:val="clear" w:color="auto" w:fill="FFFFFF"/>
              <w:spacing w:after="0" w:line="240" w:lineRule="auto"/>
            </w:pPr>
            <w:r>
              <w:rPr>
                <w:color w:val="231F20"/>
                <w:u w:color="231F20"/>
              </w:rPr>
              <w:t>Prepričava tekst na temelju bilježaka.</w:t>
            </w:r>
          </w:p>
          <w:p w14:paraId="359A7ADB" w14:textId="77777777" w:rsidR="00E10A66" w:rsidRDefault="00223070">
            <w:pPr>
              <w:pStyle w:val="Tijelo"/>
              <w:widowControl w:val="0"/>
              <w:shd w:val="clear" w:color="auto" w:fill="FFFFFF"/>
              <w:spacing w:after="0" w:line="240" w:lineRule="auto"/>
            </w:pPr>
            <w:r>
              <w:rPr>
                <w:color w:val="231F20"/>
                <w:u w:color="231F20"/>
              </w:rPr>
              <w:t>Objašnjava podatke u grafičkim prikazima.</w:t>
            </w:r>
          </w:p>
          <w:p w14:paraId="0267EC05" w14:textId="77777777" w:rsidR="00E10A66" w:rsidRDefault="00223070">
            <w:pPr>
              <w:pStyle w:val="Tijelo"/>
              <w:widowControl w:val="0"/>
              <w:shd w:val="clear" w:color="auto" w:fill="FFFFFF"/>
              <w:spacing w:after="0" w:line="240" w:lineRule="auto"/>
            </w:pPr>
            <w:r>
              <w:rPr>
                <w:color w:val="231F20"/>
                <w:u w:color="231F20"/>
              </w:rPr>
              <w:t>Objašnjava nepoznate riječi: na temelju vođenoga razgovora, zaključivanja na temelju konteksta, s pomoću rječnika nakon čitanja teksta.</w:t>
            </w:r>
          </w:p>
        </w:tc>
      </w:tr>
      <w:tr w:rsidR="00E10A66" w14:paraId="5F9D83A9"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D8D955" w14:textId="77777777" w:rsidR="00E10A66" w:rsidRDefault="00223070">
            <w:pPr>
              <w:pStyle w:val="Tijelo"/>
              <w:widowControl w:val="0"/>
              <w:spacing w:after="0" w:line="240" w:lineRule="auto"/>
            </w:pPr>
            <w:r>
              <w:rPr>
                <w:b/>
                <w:bCs/>
              </w:rPr>
              <w:t>SADRŽAJ</w:t>
            </w:r>
            <w:r>
              <w:rPr>
                <w:b/>
                <w:bCs/>
              </w:rPr>
              <w:tab/>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4616468E" w14:textId="77777777" w:rsidR="00E10A66" w:rsidRDefault="00223070">
            <w:pPr>
              <w:pStyle w:val="Tijelo"/>
              <w:widowControl w:val="0"/>
              <w:spacing w:after="0" w:line="240" w:lineRule="auto"/>
              <w:jc w:val="center"/>
            </w:pPr>
            <w:r>
              <w:rPr>
                <w:b/>
                <w:bCs/>
                <w:color w:val="231F20"/>
                <w:u w:color="231F20"/>
              </w:rPr>
              <w:t>RAZINE USVOJENOSTI</w:t>
            </w:r>
            <w:r>
              <w:rPr>
                <w:b/>
                <w:bCs/>
                <w:color w:val="231F20"/>
                <w:u w:color="231F20"/>
              </w:rPr>
              <w:t xml:space="preserve"> (OSTVARENOSTI) ODGOJNO-OBRAZOVNIH ISHODA</w:t>
            </w:r>
          </w:p>
        </w:tc>
      </w:tr>
      <w:tr w:rsidR="00E10A66" w14:paraId="6AA5C1A3"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8D0CE93"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3D91B19F"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195800E6"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0272CC1"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59ECC09A" w14:textId="77777777" w:rsidR="00E10A66" w:rsidRDefault="00223070">
            <w:pPr>
              <w:pStyle w:val="Tijelo"/>
              <w:widowControl w:val="0"/>
              <w:spacing w:after="0" w:line="240" w:lineRule="auto"/>
              <w:jc w:val="center"/>
            </w:pPr>
            <w:r>
              <w:rPr>
                <w:b/>
                <w:bCs/>
                <w:lang w:val="de-DE"/>
              </w:rPr>
              <w:t>IZNIMNA</w:t>
            </w:r>
          </w:p>
        </w:tc>
      </w:tr>
      <w:tr w:rsidR="00E10A66" w14:paraId="6CB0F909" w14:textId="77777777">
        <w:trPr>
          <w:trHeight w:val="126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7402876B" w14:textId="77777777" w:rsidR="00E10A66" w:rsidRDefault="00223070">
            <w:pPr>
              <w:pStyle w:val="Tijelo"/>
              <w:widowControl w:val="0"/>
              <w:spacing w:after="0" w:line="240" w:lineRule="auto"/>
            </w:pPr>
            <w:r>
              <w:t>Tekstovi: obavijesni, obrazovni i književni tekstovi primjereni dobi.</w:t>
            </w: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201201B8" w14:textId="77777777" w:rsidR="00E10A66" w:rsidRDefault="00223070">
            <w:pPr>
              <w:pStyle w:val="Tijelo"/>
              <w:widowControl w:val="0"/>
              <w:spacing w:after="0" w:line="240" w:lineRule="auto"/>
            </w:pPr>
            <w:r>
              <w:t>Čita različite vrste tekstova i uz pomoć učitelja izdvaja ključne podatke iz teksta.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DD8AE68" w14:textId="77777777" w:rsidR="00E10A66" w:rsidRDefault="00223070">
            <w:pPr>
              <w:pStyle w:val="Tijelo"/>
              <w:widowControl w:val="0"/>
              <w:spacing w:after="0" w:line="240" w:lineRule="auto"/>
            </w:pPr>
            <w:r>
              <w:t xml:space="preserve">Čita </w:t>
            </w:r>
            <w:r>
              <w:t>različite vrste tekstova, prema smjernicama izdvaja ključne podatke iz teksta.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CA7BF52" w14:textId="77777777" w:rsidR="00E10A66" w:rsidRDefault="00223070">
            <w:pPr>
              <w:pStyle w:val="Tijelo"/>
              <w:widowControl w:val="0"/>
              <w:spacing w:after="0" w:line="240" w:lineRule="auto"/>
            </w:pPr>
            <w:r>
              <w:t>Čita različite vrste tekstova, izdvaja ključne podatke iz teksta i oblikuje bilješke.</w:t>
            </w:r>
          </w:p>
          <w:p w14:paraId="3A638A3A" w14:textId="77777777" w:rsidR="00E10A66" w:rsidRDefault="00E10A66">
            <w:pPr>
              <w:pStyle w:val="Tijelo"/>
              <w:widowControl w:val="0"/>
              <w:spacing w:after="0" w:line="240" w:lineRule="auto"/>
            </w:pP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17BA99F5" w14:textId="77777777" w:rsidR="00E10A66" w:rsidRDefault="00223070">
            <w:pPr>
              <w:pStyle w:val="Tijelo"/>
              <w:widowControl w:val="0"/>
              <w:spacing w:after="0" w:line="240" w:lineRule="auto"/>
            </w:pPr>
            <w:r>
              <w:t>Čita različite vrste tekstova, izdvaja ključne podatke iz teksta i prepričava poslus</w:t>
            </w:r>
            <w:r>
              <w:t>̌</w:t>
            </w:r>
            <w:r>
              <w:t>ani tekst.</w:t>
            </w:r>
          </w:p>
        </w:tc>
      </w:tr>
      <w:tr w:rsidR="00E10A66" w14:paraId="77F85F90" w14:textId="77777777">
        <w:trPr>
          <w:trHeight w:val="4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5C4EAE7A" w14:textId="77777777" w:rsidR="00E10A66" w:rsidRDefault="00223070">
            <w:pPr>
              <w:pStyle w:val="Tijelo"/>
              <w:widowControl w:val="0"/>
              <w:spacing w:after="0" w:line="240" w:lineRule="auto"/>
            </w:pPr>
            <w:r>
              <w:rPr>
                <w:b/>
                <w:bCs/>
                <w:lang w:val="de-DE"/>
              </w:rPr>
              <w:lastRenderedPageBreak/>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518860DA" w14:textId="77777777" w:rsidR="00E10A66" w:rsidRDefault="00223070">
            <w:pPr>
              <w:pStyle w:val="Tijelo"/>
              <w:widowControl w:val="0"/>
              <w:spacing w:after="0" w:line="240" w:lineRule="auto"/>
              <w:jc w:val="center"/>
            </w:pPr>
            <w:r>
              <w:rPr>
                <w:b/>
                <w:bCs/>
                <w:lang w:val="de-DE"/>
              </w:rPr>
              <w:t>RAZRADA ISHODA</w:t>
            </w:r>
          </w:p>
        </w:tc>
      </w:tr>
      <w:tr w:rsidR="00E10A66" w14:paraId="758B37A8" w14:textId="77777777">
        <w:trPr>
          <w:trHeight w:val="17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0E770563"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 xml:space="preserve">OŠ HJ A.4.4. </w:t>
            </w:r>
          </w:p>
          <w:p w14:paraId="07165400" w14:textId="77777777" w:rsidR="00E10A66" w:rsidRDefault="00223070">
            <w:pPr>
              <w:pStyle w:val="Tijelo"/>
              <w:widowControl w:val="0"/>
              <w:shd w:val="clear" w:color="auto" w:fill="FFFFFF"/>
              <w:spacing w:after="0" w:line="240" w:lineRule="auto"/>
            </w:pPr>
            <w:r>
              <w:rPr>
                <w:color w:val="231F20"/>
                <w:u w:color="231F20"/>
              </w:rPr>
              <w:t>Učenik piše tekstove prema jednostavnoj strukturi.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7EA13DD7" w14:textId="77777777" w:rsidR="00E10A66" w:rsidRDefault="00223070">
            <w:pPr>
              <w:pStyle w:val="Tijelo"/>
              <w:widowControl w:val="0"/>
              <w:shd w:val="clear" w:color="auto" w:fill="FFFFFF"/>
              <w:spacing w:after="0" w:line="240" w:lineRule="auto"/>
            </w:pPr>
            <w:r>
              <w:rPr>
                <w:color w:val="231F20"/>
                <w:u w:color="231F20"/>
              </w:rPr>
              <w:t>Piše tekstove poštujući strukturu: uvod, razrada, zaključak.</w:t>
            </w:r>
          </w:p>
          <w:p w14:paraId="0ACE6A01" w14:textId="77777777" w:rsidR="00E10A66" w:rsidRDefault="00223070">
            <w:pPr>
              <w:pStyle w:val="Tijelo"/>
              <w:widowControl w:val="0"/>
              <w:shd w:val="clear" w:color="auto" w:fill="FFFFFF"/>
              <w:spacing w:after="0" w:line="240" w:lineRule="auto"/>
            </w:pPr>
            <w:r>
              <w:rPr>
                <w:color w:val="231F20"/>
                <w:u w:color="231F20"/>
              </w:rPr>
              <w:t xml:space="preserve">Piše prema predlošcima za ovladavanje gramatičkom i </w:t>
            </w:r>
            <w:r>
              <w:rPr>
                <w:color w:val="231F20"/>
                <w:u w:color="231F20"/>
              </w:rPr>
              <w:t>stilističkom normom potrebnom za skrukturiranje teksta.</w:t>
            </w:r>
          </w:p>
          <w:p w14:paraId="2BC55672" w14:textId="77777777" w:rsidR="00E10A66" w:rsidRDefault="00223070">
            <w:pPr>
              <w:pStyle w:val="Tijelo"/>
              <w:widowControl w:val="0"/>
              <w:shd w:val="clear" w:color="auto" w:fill="FFFFFF"/>
              <w:spacing w:after="0" w:line="240" w:lineRule="auto"/>
            </w:pPr>
            <w:r>
              <w:rPr>
                <w:color w:val="231F20"/>
                <w:u w:color="231F20"/>
              </w:rPr>
              <w:t>Piše ogledne i česte pridjeve (opisne, gradivne i posvojne pridjeve na -čki, -ćki, -ski, -ški).</w:t>
            </w:r>
          </w:p>
          <w:p w14:paraId="4C922217" w14:textId="77777777" w:rsidR="00E10A66" w:rsidRDefault="00223070">
            <w:pPr>
              <w:pStyle w:val="Tijelo"/>
              <w:widowControl w:val="0"/>
              <w:shd w:val="clear" w:color="auto" w:fill="FFFFFF"/>
              <w:spacing w:after="0" w:line="240" w:lineRule="auto"/>
            </w:pPr>
            <w:r>
              <w:rPr>
                <w:color w:val="231F20"/>
                <w:u w:color="231F20"/>
              </w:rPr>
              <w:t>Točno piše posvojne pridjeve izvedene od vlastitih imena.</w:t>
            </w:r>
          </w:p>
          <w:p w14:paraId="1D329B8F" w14:textId="77777777" w:rsidR="00E10A66" w:rsidRDefault="00223070">
            <w:pPr>
              <w:pStyle w:val="Tijelo"/>
              <w:widowControl w:val="0"/>
              <w:shd w:val="clear" w:color="auto" w:fill="FFFFFF"/>
              <w:spacing w:after="0" w:line="240" w:lineRule="auto"/>
            </w:pPr>
            <w:r>
              <w:rPr>
                <w:color w:val="231F20"/>
                <w:u w:color="231F20"/>
              </w:rPr>
              <w:t>Piše veliko početno slovo: imena naroda, stano</w:t>
            </w:r>
            <w:r>
              <w:rPr>
                <w:color w:val="231F20"/>
                <w:u w:color="231F20"/>
              </w:rPr>
              <w:t>vnika, država, geografskih cjelina, knjiga, filmova, novina.</w:t>
            </w:r>
          </w:p>
          <w:p w14:paraId="39867033" w14:textId="77777777" w:rsidR="00E10A66" w:rsidRDefault="00223070">
            <w:pPr>
              <w:pStyle w:val="Tijelo"/>
              <w:widowControl w:val="0"/>
              <w:shd w:val="clear" w:color="auto" w:fill="FFFFFF"/>
              <w:spacing w:after="0" w:line="240" w:lineRule="auto"/>
            </w:pPr>
            <w:r>
              <w:rPr>
                <w:color w:val="231F20"/>
                <w:u w:color="231F20"/>
              </w:rPr>
              <w:t>Provjerava pravopisnu točnost i slovopisnu čitkost.</w:t>
            </w:r>
          </w:p>
        </w:tc>
      </w:tr>
      <w:tr w:rsidR="00E10A66" w14:paraId="16952C66"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E30DC8" w14:textId="77777777" w:rsidR="00E10A66" w:rsidRDefault="00223070">
            <w:pPr>
              <w:pStyle w:val="Tijelo"/>
              <w:widowControl w:val="0"/>
              <w:spacing w:before="100" w:after="0" w:line="240" w:lineRule="auto"/>
            </w:pPr>
            <w:r>
              <w:rPr>
                <w:b/>
                <w:bCs/>
              </w:rPr>
              <w:t>SADRŽAJ</w:t>
            </w:r>
            <w:r>
              <w:rPr>
                <w:b/>
                <w:bCs/>
              </w:rPr>
              <w:tab/>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3994A545"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5C1D3DBA"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3D500D8"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4D8E5CB9"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9880197"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1B1FCA3"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4435B994" w14:textId="77777777" w:rsidR="00E10A66" w:rsidRDefault="00223070">
            <w:pPr>
              <w:pStyle w:val="Tijelo"/>
              <w:widowControl w:val="0"/>
              <w:spacing w:after="0" w:line="240" w:lineRule="auto"/>
              <w:jc w:val="center"/>
            </w:pPr>
            <w:r>
              <w:rPr>
                <w:b/>
                <w:bCs/>
                <w:lang w:val="de-DE"/>
              </w:rPr>
              <w:t>IZNIMNA</w:t>
            </w:r>
          </w:p>
        </w:tc>
      </w:tr>
      <w:tr w:rsidR="00E10A66" w14:paraId="5285F83E" w14:textId="77777777">
        <w:trPr>
          <w:trHeight w:val="282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68D5F60A" w14:textId="77777777" w:rsidR="00E10A66" w:rsidRDefault="00223070">
            <w:pPr>
              <w:pStyle w:val="Tijelo"/>
              <w:widowControl w:val="0"/>
              <w:spacing w:after="0" w:line="240" w:lineRule="auto"/>
            </w:pPr>
            <w:r>
              <w:t xml:space="preserve">Tekstovi: bilješka, </w:t>
            </w:r>
            <w:r>
              <w:t>pisani sastavak, SMS, Poruka elektroničke pošte, pismo, saćetak, opis.</w:t>
            </w: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734CC5EE" w14:textId="77777777" w:rsidR="00E10A66" w:rsidRDefault="00223070">
            <w:pPr>
              <w:pStyle w:val="Tijelo"/>
              <w:widowControl w:val="0"/>
              <w:spacing w:after="0" w:line="240" w:lineRule="auto"/>
            </w:pPr>
            <w:r>
              <w:t>Uz pomoć učitelja i prema predlošku piše kratke tekstove u skladu s razvijenom sposobnošću promatranja i zapažanja.</w:t>
            </w:r>
          </w:p>
          <w:p w14:paraId="635235AB" w14:textId="77777777" w:rsidR="00E10A66" w:rsidRDefault="00E10A66">
            <w:pPr>
              <w:pStyle w:val="Tijelo"/>
              <w:widowControl w:val="0"/>
              <w:spacing w:after="0" w:line="240" w:lineRule="auto"/>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3E1C4D9" w14:textId="77777777" w:rsidR="00E10A66" w:rsidRDefault="00223070">
            <w:pPr>
              <w:pStyle w:val="Tijelo"/>
              <w:widowControl w:val="0"/>
              <w:spacing w:after="0" w:line="240" w:lineRule="auto"/>
            </w:pPr>
            <w:r>
              <w:t>Prema predlošku piše kratke tekstove u skladu s  razvijenom s</w:t>
            </w:r>
            <w:r>
              <w:t>posobnošću promatranja i zapažanja (sistematizira zapažanja i oblikuje kompoziciju opisa) te uz pomoć učitelja provjeravajući pravopisnu točnost i slovopisnu čitkost.</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749AFF7" w14:textId="77777777" w:rsidR="00E10A66" w:rsidRDefault="00223070">
            <w:pPr>
              <w:pStyle w:val="Tijelo"/>
              <w:widowControl w:val="0"/>
              <w:spacing w:after="0" w:line="240" w:lineRule="auto"/>
            </w:pPr>
            <w:r>
              <w:t>Prema smjernicama piše tekstove u skladu s razvijenom sposobnošću promatranja i zapaž</w:t>
            </w:r>
            <w:r>
              <w:t>anja</w:t>
            </w:r>
            <w:r>
              <w:br/>
              <w:t>(sistematizira zapažanja i oblikuje kompoziciju opisa i pokazuje razvijene oblike izražajnih sredstava) provjeravajući pravopisnu točnost i slovopisnu čitkost.</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10F08F98" w14:textId="77777777" w:rsidR="00E10A66" w:rsidRDefault="00223070">
            <w:pPr>
              <w:pStyle w:val="Tijelo"/>
              <w:widowControl w:val="0"/>
              <w:spacing w:after="0" w:line="240" w:lineRule="auto"/>
            </w:pPr>
            <w:r>
              <w:t xml:space="preserve">Piše tekstove u skladu s razvijenom sposobnošću promatranja i zapažanja </w:t>
            </w:r>
            <w:r>
              <w:t>(sistematizira zapažanja i oblikuje kompoziciju opisa); sastavlja dijelove u cjelinu i grafički organizira tekst uz pravopisnu točnost i slovopisnu čitkost.</w:t>
            </w:r>
          </w:p>
          <w:p w14:paraId="77C16D2B" w14:textId="77777777" w:rsidR="00E10A66" w:rsidRDefault="00E10A66">
            <w:pPr>
              <w:pStyle w:val="Tijelo"/>
              <w:widowControl w:val="0"/>
              <w:spacing w:after="0" w:line="240" w:lineRule="auto"/>
            </w:pPr>
          </w:p>
        </w:tc>
      </w:tr>
    </w:tbl>
    <w:p w14:paraId="78913278" w14:textId="77777777" w:rsidR="00E10A66" w:rsidRDefault="00223070">
      <w:r>
        <w:br w:type="page"/>
      </w:r>
    </w:p>
    <w:tbl>
      <w:tblPr>
        <w:tblW w:w="13600" w:type="dxa"/>
        <w:tblInd w:w="81" w:type="dxa"/>
        <w:tblLayout w:type="fixed"/>
        <w:tblCellMar>
          <w:top w:w="80" w:type="dxa"/>
          <w:left w:w="80" w:type="dxa"/>
          <w:bottom w:w="80" w:type="dxa"/>
          <w:right w:w="80" w:type="dxa"/>
        </w:tblCellMar>
        <w:tblLook w:val="04A0" w:firstRow="1" w:lastRow="0" w:firstColumn="1" w:lastColumn="0" w:noHBand="0" w:noVBand="1"/>
      </w:tblPr>
      <w:tblGrid>
        <w:gridCol w:w="3114"/>
        <w:gridCol w:w="2727"/>
        <w:gridCol w:w="2585"/>
        <w:gridCol w:w="2585"/>
        <w:gridCol w:w="2589"/>
      </w:tblGrid>
      <w:tr w:rsidR="00E10A66" w14:paraId="117F7679" w14:textId="77777777">
        <w:trPr>
          <w:trHeight w:val="4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754A1E86" w14:textId="77777777" w:rsidR="00E10A66" w:rsidRDefault="00223070">
            <w:pPr>
              <w:pStyle w:val="Tijelo"/>
              <w:pageBreakBefore/>
              <w:widowControl w:val="0"/>
              <w:spacing w:after="0" w:line="240" w:lineRule="auto"/>
            </w:pPr>
            <w:r>
              <w:rPr>
                <w:b/>
                <w:bCs/>
                <w:lang w:val="de-DE"/>
              </w:rPr>
              <w:lastRenderedPageBreak/>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3782017A" w14:textId="77777777" w:rsidR="00E10A66" w:rsidRDefault="00223070">
            <w:pPr>
              <w:pStyle w:val="Tijelo"/>
              <w:widowControl w:val="0"/>
              <w:spacing w:after="0" w:line="240" w:lineRule="auto"/>
              <w:jc w:val="center"/>
            </w:pPr>
            <w:r>
              <w:rPr>
                <w:b/>
                <w:bCs/>
                <w:lang w:val="de-DE"/>
              </w:rPr>
              <w:t>RAZRADA ISHODA</w:t>
            </w:r>
          </w:p>
        </w:tc>
      </w:tr>
      <w:tr w:rsidR="00E10A66" w14:paraId="1BB608F1" w14:textId="77777777">
        <w:trPr>
          <w:trHeight w:val="17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61F0A891"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A.4.5.</w:t>
            </w:r>
          </w:p>
          <w:p w14:paraId="687FADBF" w14:textId="77777777" w:rsidR="00E10A66" w:rsidRDefault="00223070">
            <w:pPr>
              <w:pStyle w:val="Tijelo"/>
              <w:widowControl w:val="0"/>
              <w:shd w:val="clear" w:color="auto" w:fill="FFFFFF"/>
              <w:spacing w:after="0" w:line="240" w:lineRule="auto"/>
            </w:pPr>
            <w:r>
              <w:rPr>
                <w:color w:val="231F20"/>
                <w:u w:color="231F20"/>
              </w:rPr>
              <w:t xml:space="preserve">Učenik oblikuje tekst </w:t>
            </w:r>
            <w:r>
              <w:rPr>
                <w:color w:val="231F20"/>
                <w:u w:color="231F20"/>
              </w:rPr>
              <w:t>primjenjujući znanja o imenicama, glagoloima i pridjevima uvažavajući gramatička i pravopisna pravila.</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053967E2" w14:textId="77777777" w:rsidR="00E10A66" w:rsidRDefault="00223070">
            <w:pPr>
              <w:pStyle w:val="Tijelo"/>
              <w:widowControl w:val="0"/>
              <w:shd w:val="clear" w:color="auto" w:fill="FFFFFF"/>
              <w:spacing w:after="0" w:line="240" w:lineRule="auto"/>
            </w:pPr>
            <w:r>
              <w:rPr>
                <w:color w:val="231F20"/>
                <w:u w:color="231F20"/>
              </w:rPr>
              <w:t>Razumije gramatičku kategoriju vrste riječi (imenice, glagoli, pridjevi).</w:t>
            </w:r>
          </w:p>
          <w:p w14:paraId="0653075F" w14:textId="77777777" w:rsidR="00E10A66" w:rsidRDefault="00223070">
            <w:pPr>
              <w:pStyle w:val="Tijelo"/>
              <w:widowControl w:val="0"/>
              <w:shd w:val="clear" w:color="auto" w:fill="FFFFFF"/>
              <w:spacing w:after="0" w:line="240" w:lineRule="auto"/>
            </w:pPr>
            <w:r>
              <w:rPr>
                <w:color w:val="231F20"/>
                <w:u w:color="231F20"/>
              </w:rPr>
              <w:t>Pravilno upotrebljava broj i rod imenica i pridjeva koji se s njom slažu na ogl</w:t>
            </w:r>
            <w:r>
              <w:rPr>
                <w:color w:val="231F20"/>
                <w:u w:color="231F20"/>
              </w:rPr>
              <w:t>ednim primjerima.</w:t>
            </w:r>
          </w:p>
          <w:p w14:paraId="3A4E78D1" w14:textId="77777777" w:rsidR="00E10A66" w:rsidRDefault="00223070">
            <w:pPr>
              <w:pStyle w:val="Tijelo"/>
              <w:widowControl w:val="0"/>
              <w:shd w:val="clear" w:color="auto" w:fill="FFFFFF"/>
              <w:spacing w:after="0" w:line="240" w:lineRule="auto"/>
            </w:pPr>
            <w:r>
              <w:rPr>
                <w:color w:val="231F20"/>
                <w:u w:color="231F20"/>
              </w:rPr>
              <w:t xml:space="preserve">Točno oblikuje prošlo, sadašnja i buduće vrijeme. </w:t>
            </w:r>
          </w:p>
          <w:p w14:paraId="6F7DB154" w14:textId="77777777" w:rsidR="00E10A66" w:rsidRDefault="00223070">
            <w:pPr>
              <w:pStyle w:val="Tijelo"/>
              <w:widowControl w:val="0"/>
              <w:shd w:val="clear" w:color="auto" w:fill="FFFFFF"/>
              <w:spacing w:after="0" w:line="240" w:lineRule="auto"/>
            </w:pPr>
            <w:r>
              <w:rPr>
                <w:color w:val="231F20"/>
                <w:u w:color="231F20"/>
              </w:rPr>
              <w:t>Točno oblikuje posvojne pridjeve.</w:t>
            </w:r>
          </w:p>
          <w:p w14:paraId="4408E7B0" w14:textId="77777777" w:rsidR="00E10A66" w:rsidRDefault="00223070">
            <w:pPr>
              <w:pStyle w:val="Tijelo"/>
              <w:widowControl w:val="0"/>
              <w:shd w:val="clear" w:color="auto" w:fill="FFFFFF"/>
              <w:spacing w:after="0" w:line="240" w:lineRule="auto"/>
            </w:pPr>
            <w:r>
              <w:rPr>
                <w:color w:val="231F20"/>
                <w:u w:color="231F20"/>
              </w:rPr>
              <w:t>Oblikuje rečenice u kojima se poštuju pravila sročnosti.</w:t>
            </w:r>
          </w:p>
          <w:p w14:paraId="24AD34AA" w14:textId="77777777" w:rsidR="00E10A66" w:rsidRDefault="00223070">
            <w:pPr>
              <w:pStyle w:val="Tijelo"/>
              <w:widowControl w:val="0"/>
              <w:shd w:val="clear" w:color="auto" w:fill="FFFFFF"/>
              <w:spacing w:after="0" w:line="240" w:lineRule="auto"/>
            </w:pPr>
            <w:r>
              <w:rPr>
                <w:color w:val="231F20"/>
                <w:u w:color="231F20"/>
              </w:rPr>
              <w:t>Funkcionalno upotrebljava riječi, sintagme i rečenice u skladu s dinamikom učenja s obzirom na j</w:t>
            </w:r>
            <w:r>
              <w:rPr>
                <w:color w:val="231F20"/>
                <w:u w:color="231F20"/>
              </w:rPr>
              <w:t>ezični razvoj.</w:t>
            </w:r>
          </w:p>
          <w:p w14:paraId="23CA1C8D" w14:textId="77777777" w:rsidR="00E10A66" w:rsidRDefault="00223070">
            <w:pPr>
              <w:pStyle w:val="Tijelo"/>
              <w:widowControl w:val="0"/>
              <w:shd w:val="clear" w:color="auto" w:fill="FFFFFF"/>
              <w:spacing w:after="0" w:line="240" w:lineRule="auto"/>
            </w:pPr>
            <w:r>
              <w:rPr>
                <w:color w:val="231F20"/>
                <w:u w:color="231F20"/>
              </w:rPr>
              <w:t>Funkcionalno primjenjuje jezična znanja.</w:t>
            </w:r>
          </w:p>
        </w:tc>
      </w:tr>
      <w:tr w:rsidR="00E10A66" w14:paraId="739A8D66"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81D679" w14:textId="77777777" w:rsidR="00E10A66" w:rsidRDefault="00223070">
            <w:pPr>
              <w:pStyle w:val="Tijelo"/>
              <w:widowControl w:val="0"/>
              <w:spacing w:before="100" w:after="0" w:line="240" w:lineRule="auto"/>
            </w:pPr>
            <w:r>
              <w:rPr>
                <w:b/>
                <w:bCs/>
              </w:rPr>
              <w:t>SADRŽAJ</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5D0DC063"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1E6AA7E5"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F706D"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35F8CE81"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516FA97"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7D983085"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528A4AF6" w14:textId="77777777" w:rsidR="00E10A66" w:rsidRDefault="00223070">
            <w:pPr>
              <w:pStyle w:val="Tijelo"/>
              <w:widowControl w:val="0"/>
              <w:spacing w:after="0" w:line="240" w:lineRule="auto"/>
              <w:jc w:val="center"/>
            </w:pPr>
            <w:r>
              <w:rPr>
                <w:b/>
                <w:bCs/>
                <w:lang w:val="de-DE"/>
              </w:rPr>
              <w:t>IZNIMNA</w:t>
            </w:r>
          </w:p>
        </w:tc>
      </w:tr>
      <w:tr w:rsidR="00E10A66" w14:paraId="546F7CE6" w14:textId="77777777">
        <w:trPr>
          <w:trHeight w:val="256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7CB7BE93" w14:textId="77777777" w:rsidR="00E10A66" w:rsidRDefault="00223070">
            <w:pPr>
              <w:pStyle w:val="Tijelo"/>
              <w:widowControl w:val="0"/>
              <w:spacing w:after="0" w:line="240" w:lineRule="auto"/>
            </w:pPr>
            <w:r>
              <w:t>/</w:t>
            </w: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30170B0F" w14:textId="77777777" w:rsidR="00E10A66" w:rsidRDefault="00223070">
            <w:pPr>
              <w:pStyle w:val="Tijelo"/>
              <w:widowControl w:val="0"/>
              <w:spacing w:after="0" w:line="240" w:lineRule="auto"/>
            </w:pPr>
            <w:r>
              <w:t xml:space="preserve">Uz pomoć učitelja oblikuje sintagme i rečenice te funkcionalno </w:t>
            </w:r>
            <w:r>
              <w:t>primjenjuje jezična znanja uz odstupanja.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7F100973" w14:textId="77777777" w:rsidR="00E10A66" w:rsidRDefault="00223070">
            <w:pPr>
              <w:pStyle w:val="Tijelo"/>
              <w:widowControl w:val="0"/>
              <w:spacing w:after="0" w:line="240" w:lineRule="auto"/>
            </w:pPr>
            <w:r>
              <w:t>Samostalno oblikuje sintagme, rečenice i kratki tekst te funkcionalno primjenjuje jezična znanja uz odstupanja.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5477A2A" w14:textId="77777777" w:rsidR="00E10A66" w:rsidRDefault="00223070">
            <w:pPr>
              <w:pStyle w:val="Tijelo"/>
              <w:widowControl w:val="0"/>
              <w:spacing w:after="0" w:line="240" w:lineRule="auto"/>
            </w:pPr>
            <w:r>
              <w:t>Prema smjernicama oblikuje rečenice i tekst te funkcionalno primjenjuje jezična znanja uz uočavanj</w:t>
            </w:r>
            <w:r>
              <w:t>e i ispravljanje pogrešaka na gramatičkoj i pravopisnoj razini.</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42265AA0" w14:textId="77777777" w:rsidR="00E10A66" w:rsidRDefault="00223070">
            <w:pPr>
              <w:pStyle w:val="Tijelo"/>
              <w:widowControl w:val="0"/>
              <w:shd w:val="clear" w:color="auto" w:fill="FFFFFF"/>
              <w:spacing w:after="0" w:line="240" w:lineRule="auto"/>
            </w:pPr>
            <w:r>
              <w:rPr>
                <w:color w:val="231F20"/>
                <w:u w:color="231F20"/>
              </w:rPr>
              <w:t>Samostalno oblikuje rečenice i primjereni tekst te funkcionalno primjenjuje jezična znanja; pokazuje usvojenost gramatičke i pravopisne norme primjereno jezičnom razvoju i kritički odno</w:t>
            </w:r>
            <w:r>
              <w:rPr>
                <w:color w:val="231F20"/>
                <w:u w:color="231F20"/>
              </w:rPr>
              <w:t>s prema tekstu.</w:t>
            </w:r>
          </w:p>
        </w:tc>
      </w:tr>
    </w:tbl>
    <w:p w14:paraId="5417560D" w14:textId="77777777" w:rsidR="00E10A66" w:rsidRDefault="00223070">
      <w:r>
        <w:br w:type="page"/>
      </w:r>
    </w:p>
    <w:tbl>
      <w:tblPr>
        <w:tblW w:w="13600" w:type="dxa"/>
        <w:tblInd w:w="81" w:type="dxa"/>
        <w:tblLayout w:type="fixed"/>
        <w:tblCellMar>
          <w:top w:w="80" w:type="dxa"/>
          <w:left w:w="80" w:type="dxa"/>
          <w:bottom w:w="80" w:type="dxa"/>
          <w:right w:w="80" w:type="dxa"/>
        </w:tblCellMar>
        <w:tblLook w:val="04A0" w:firstRow="1" w:lastRow="0" w:firstColumn="1" w:lastColumn="0" w:noHBand="0" w:noVBand="1"/>
      </w:tblPr>
      <w:tblGrid>
        <w:gridCol w:w="3114"/>
        <w:gridCol w:w="2727"/>
        <w:gridCol w:w="2585"/>
        <w:gridCol w:w="2585"/>
        <w:gridCol w:w="2589"/>
      </w:tblGrid>
      <w:tr w:rsidR="00E10A66" w14:paraId="2EA142B4" w14:textId="77777777">
        <w:trPr>
          <w:trHeight w:val="4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1E4D0A0A" w14:textId="77777777" w:rsidR="00E10A66" w:rsidRDefault="00223070">
            <w:pPr>
              <w:pStyle w:val="Tijelo"/>
              <w:pageBreakBefore/>
              <w:widowControl w:val="0"/>
              <w:spacing w:after="0" w:line="240" w:lineRule="auto"/>
            </w:pPr>
            <w:r>
              <w:rPr>
                <w:b/>
                <w:bCs/>
                <w:lang w:val="de-DE"/>
              </w:rPr>
              <w:lastRenderedPageBreak/>
              <w:t>ODGOJNO-OBRAZOVNI ISHODI</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0C86E8E5" w14:textId="77777777" w:rsidR="00E10A66" w:rsidRDefault="00223070">
            <w:pPr>
              <w:pStyle w:val="Tijelo"/>
              <w:widowControl w:val="0"/>
              <w:spacing w:after="0" w:line="240" w:lineRule="auto"/>
              <w:jc w:val="center"/>
            </w:pPr>
            <w:r>
              <w:rPr>
                <w:b/>
                <w:bCs/>
                <w:lang w:val="de-DE"/>
              </w:rPr>
              <w:t>RAZRADA ISHODA</w:t>
            </w:r>
          </w:p>
        </w:tc>
      </w:tr>
      <w:tr w:rsidR="00E10A66" w14:paraId="192CCF3B" w14:textId="77777777">
        <w:trPr>
          <w:trHeight w:val="178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7B88BEFD"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A.4.6.</w:t>
            </w:r>
          </w:p>
          <w:p w14:paraId="4813FAAD" w14:textId="77777777" w:rsidR="00E10A66" w:rsidRDefault="00223070">
            <w:pPr>
              <w:pStyle w:val="Tijelo"/>
              <w:widowControl w:val="0"/>
              <w:shd w:val="clear" w:color="auto" w:fill="FFFFFF"/>
              <w:spacing w:after="0" w:line="240" w:lineRule="auto"/>
            </w:pPr>
            <w:r>
              <w:rPr>
                <w:color w:val="231F20"/>
                <w:u w:color="231F20"/>
              </w:rPr>
              <w:t xml:space="preserve">Učenik objašnjava razliku između zavičajnoga govora i hrvatskoga standardnog jezika. </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4184A7F9" w14:textId="77777777" w:rsidR="00E10A66" w:rsidRDefault="00223070">
            <w:pPr>
              <w:pStyle w:val="Tijelo"/>
              <w:widowControl w:val="0"/>
              <w:shd w:val="clear" w:color="auto" w:fill="FFFFFF"/>
              <w:spacing w:after="0" w:line="240" w:lineRule="auto"/>
            </w:pPr>
            <w:r>
              <w:rPr>
                <w:color w:val="231F20"/>
                <w:u w:color="231F20"/>
              </w:rPr>
              <w:t xml:space="preserve">Služi se hrvatskim standardnim jezikom u javnoj komunikaciji u skladu s usvojenim </w:t>
            </w:r>
            <w:r>
              <w:rPr>
                <w:color w:val="231F20"/>
                <w:u w:color="231F20"/>
              </w:rPr>
              <w:t>jezičnim pravilima.</w:t>
            </w:r>
            <w:r>
              <w:rPr>
                <w:color w:val="231F20"/>
                <w:u w:color="231F20"/>
              </w:rPr>
              <w:br/>
              <w:t>Razlikuje mjesni govor i hrvatski standardni jezik navodeći ogledne i česte primjere.</w:t>
            </w:r>
            <w:r>
              <w:rPr>
                <w:color w:val="231F20"/>
                <w:u w:color="231F20"/>
              </w:rPr>
              <w:br/>
              <w:t>Uočava važnost pozitivnog odnosa prema mjesnom govoru.</w:t>
            </w:r>
            <w:r>
              <w:rPr>
                <w:color w:val="231F20"/>
                <w:u w:color="231F20"/>
              </w:rPr>
              <w:br/>
              <w:t xml:space="preserve">Uočava važnosti mjesnoga govora i prepoznaje njegovu komunikacijsku ulogu na pojedinome </w:t>
            </w:r>
            <w:r>
              <w:rPr>
                <w:color w:val="231F20"/>
                <w:u w:color="231F20"/>
              </w:rPr>
              <w:t>prostoru</w:t>
            </w:r>
            <w:r>
              <w:rPr>
                <w:color w:val="231F20"/>
                <w:u w:color="231F20"/>
              </w:rPr>
              <w:br/>
              <w:t>(raznolikost hrvatskih govora, jezične zajednice u Hrvatskoj i izvan granica Republike Hrvatske).</w:t>
            </w:r>
            <w:r>
              <w:rPr>
                <w:color w:val="231F20"/>
                <w:u w:color="231F20"/>
              </w:rPr>
              <w:br/>
              <w:t>Čita i sluša tekstove na kajkavskome, čakavskom i štokavskom narječju i prepoznaje kojemu narječju pripada i prepoznaje narječje kojem pripada</w:t>
            </w:r>
            <w:r>
              <w:rPr>
                <w:color w:val="231F20"/>
                <w:u w:color="231F20"/>
              </w:rPr>
              <w:t xml:space="preserve"> njegov govor.</w:t>
            </w:r>
          </w:p>
        </w:tc>
      </w:tr>
      <w:tr w:rsidR="00E10A66" w14:paraId="2D2F65A9" w14:textId="77777777">
        <w:trPr>
          <w:trHeight w:val="221"/>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16C0C1" w14:textId="77777777" w:rsidR="00E10A66" w:rsidRDefault="00223070">
            <w:pPr>
              <w:pStyle w:val="Tijelo"/>
              <w:widowControl w:val="0"/>
              <w:spacing w:before="100" w:after="0" w:line="240" w:lineRule="auto"/>
            </w:pPr>
            <w:r>
              <w:rPr>
                <w:b/>
                <w:bCs/>
              </w:rPr>
              <w:t>SADRŽAJ</w:t>
            </w:r>
          </w:p>
        </w:tc>
        <w:tc>
          <w:tcPr>
            <w:tcW w:w="10486" w:type="dxa"/>
            <w:gridSpan w:val="4"/>
            <w:tcBorders>
              <w:top w:val="single" w:sz="4" w:space="0" w:color="000000"/>
              <w:left w:val="single" w:sz="4" w:space="0" w:color="000000"/>
              <w:bottom w:val="single" w:sz="4" w:space="0" w:color="000000"/>
              <w:right w:val="single" w:sz="4" w:space="0" w:color="000000"/>
            </w:tcBorders>
            <w:shd w:val="clear" w:color="auto" w:fill="auto"/>
          </w:tcPr>
          <w:p w14:paraId="6EEDA066"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050F74F3" w14:textId="77777777">
        <w:trPr>
          <w:trHeight w:val="221"/>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BE0EF" w14:textId="77777777" w:rsidR="00E10A66" w:rsidRDefault="00E10A66">
            <w:pPr>
              <w:widowControl w:val="0"/>
            </w:pP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75D0F0CF" w14:textId="77777777" w:rsidR="00E10A66" w:rsidRDefault="00223070">
            <w:pPr>
              <w:pStyle w:val="Tijelo"/>
              <w:widowControl w:val="0"/>
              <w:spacing w:after="0" w:line="240" w:lineRule="auto"/>
              <w:jc w:val="center"/>
            </w:pPr>
            <w:r>
              <w:rPr>
                <w:b/>
                <w:bCs/>
              </w:rPr>
              <w:t>ZADOVOLJAVAJUĆA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BB33A0B" w14:textId="77777777" w:rsidR="00E10A66" w:rsidRDefault="00223070">
            <w:pPr>
              <w:pStyle w:val="Tijelo"/>
              <w:widowControl w:val="0"/>
              <w:spacing w:after="0" w:line="240" w:lineRule="auto"/>
              <w:jc w:val="center"/>
            </w:pPr>
            <w:r>
              <w:rPr>
                <w:b/>
                <w:bCs/>
                <w:lang w:val="de-DE"/>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55C6BA25" w14:textId="77777777" w:rsidR="00E10A66" w:rsidRDefault="00223070">
            <w:pPr>
              <w:pStyle w:val="Tijelo"/>
              <w:widowControl w:val="0"/>
              <w:spacing w:after="0" w:line="240" w:lineRule="auto"/>
              <w:jc w:val="center"/>
            </w:pPr>
            <w:r>
              <w:rPr>
                <w:b/>
                <w:bCs/>
                <w:lang w:val="es-ES_tradnl"/>
              </w:rPr>
              <w:t>VRLO DOBRA</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43E00AE9" w14:textId="77777777" w:rsidR="00E10A66" w:rsidRDefault="00223070">
            <w:pPr>
              <w:pStyle w:val="Tijelo"/>
              <w:widowControl w:val="0"/>
              <w:spacing w:after="0" w:line="240" w:lineRule="auto"/>
              <w:jc w:val="center"/>
            </w:pPr>
            <w:r>
              <w:rPr>
                <w:b/>
                <w:bCs/>
                <w:lang w:val="de-DE"/>
              </w:rPr>
              <w:t>IZNIMNA</w:t>
            </w:r>
          </w:p>
        </w:tc>
      </w:tr>
      <w:tr w:rsidR="00E10A66" w14:paraId="1E581764" w14:textId="77777777">
        <w:trPr>
          <w:trHeight w:val="2561"/>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3D063BC2" w14:textId="77777777" w:rsidR="00E10A66" w:rsidRDefault="00223070">
            <w:pPr>
              <w:pStyle w:val="Tijelo"/>
              <w:widowControl w:val="0"/>
              <w:spacing w:after="0" w:line="240" w:lineRule="auto"/>
            </w:pPr>
            <w:r>
              <w:t>/</w:t>
            </w:r>
          </w:p>
        </w:tc>
        <w:tc>
          <w:tcPr>
            <w:tcW w:w="2727" w:type="dxa"/>
            <w:tcBorders>
              <w:top w:val="single" w:sz="4" w:space="0" w:color="000000"/>
              <w:left w:val="single" w:sz="4" w:space="0" w:color="000000"/>
              <w:bottom w:val="single" w:sz="4" w:space="0" w:color="000000"/>
              <w:right w:val="single" w:sz="4" w:space="0" w:color="000000"/>
            </w:tcBorders>
            <w:shd w:val="clear" w:color="auto" w:fill="auto"/>
          </w:tcPr>
          <w:p w14:paraId="332F6522" w14:textId="77777777" w:rsidR="00E10A66" w:rsidRDefault="00223070">
            <w:pPr>
              <w:pStyle w:val="Tijelo"/>
              <w:widowControl w:val="0"/>
              <w:spacing w:after="0" w:line="240" w:lineRule="auto"/>
            </w:pPr>
            <w:r>
              <w:t xml:space="preserve">Uz pomoć učitelja prepoznaje razliku između zavičajnoga govora i standardnoga hrvatskog jezika te uočava važnost </w:t>
            </w:r>
            <w:r>
              <w:t>učenja hrvatskoga standardnog jezika i pozitivnoga odnosa prema mjesnom govoru.</w:t>
            </w:r>
          </w:p>
          <w:p w14:paraId="3C479328" w14:textId="77777777" w:rsidR="00E10A66" w:rsidRDefault="00E10A66">
            <w:pPr>
              <w:pStyle w:val="Tijelo"/>
              <w:widowControl w:val="0"/>
              <w:spacing w:after="0" w:line="240" w:lineRule="auto"/>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0E53C27" w14:textId="77777777" w:rsidR="00E10A66" w:rsidRDefault="00223070">
            <w:pPr>
              <w:pStyle w:val="Tijelo"/>
              <w:widowControl w:val="0"/>
              <w:spacing w:after="0" w:line="240" w:lineRule="auto"/>
            </w:pPr>
            <w:r>
              <w:t xml:space="preserve">Izražava se zavičajnim govorom i prepoznaje razliku između </w:t>
            </w:r>
          </w:p>
          <w:p w14:paraId="154156BF" w14:textId="77777777" w:rsidR="00E10A66" w:rsidRDefault="00223070">
            <w:pPr>
              <w:pStyle w:val="Tijelo"/>
              <w:widowControl w:val="0"/>
              <w:spacing w:after="0" w:line="240" w:lineRule="auto"/>
            </w:pPr>
            <w:r>
              <w:t xml:space="preserve">zavičajnoga govora i hrvatskoga standardnoga žezika te uočava važnost učenja hrvatskoga </w:t>
            </w:r>
            <w:r>
              <w:t>standardnog jezika i pozitivnoga odnosa prema mjesnom govoru.</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06A9A82B" w14:textId="77777777" w:rsidR="00E10A66" w:rsidRDefault="00223070">
            <w:pPr>
              <w:pStyle w:val="Tijelo"/>
              <w:widowControl w:val="0"/>
              <w:spacing w:after="0" w:line="240" w:lineRule="auto"/>
            </w:pPr>
            <w:r>
              <w:t>Izražava se zavičajnim govorom i opisuje razliku između zavičajnoga govora i hrvatskoga standardnog jezika te uočava važnost učenja hrvatskoga standardnog jezika i pozitivnoga odnosa prema</w:t>
            </w:r>
            <w:r>
              <w:t xml:space="preserve"> mjesnom govoru.</w:t>
            </w:r>
          </w:p>
        </w:tc>
        <w:tc>
          <w:tcPr>
            <w:tcW w:w="2589" w:type="dxa"/>
            <w:tcBorders>
              <w:top w:val="single" w:sz="4" w:space="0" w:color="000000"/>
              <w:left w:val="single" w:sz="4" w:space="0" w:color="000000"/>
              <w:bottom w:val="single" w:sz="4" w:space="0" w:color="000000"/>
              <w:right w:val="single" w:sz="4" w:space="0" w:color="000000"/>
            </w:tcBorders>
            <w:shd w:val="clear" w:color="auto" w:fill="auto"/>
          </w:tcPr>
          <w:p w14:paraId="35A537BD" w14:textId="77777777" w:rsidR="00E10A66" w:rsidRDefault="00223070">
            <w:pPr>
              <w:pStyle w:val="Tijelo"/>
              <w:widowControl w:val="0"/>
              <w:spacing w:after="0" w:line="240" w:lineRule="auto"/>
            </w:pPr>
            <w:r>
              <w:t>Izražava se zavičajnim govorom i objašnjava razliku između zavičajnoga govora i hrvatskog standardnog jezika te uočava važnost učenja hrvatskoga standardnog jezika i pozitivnoga odnosa prema mjesnom govoru.</w:t>
            </w:r>
          </w:p>
        </w:tc>
      </w:tr>
    </w:tbl>
    <w:p w14:paraId="348626FA" w14:textId="77777777" w:rsidR="00E10A66" w:rsidRDefault="00E10A66">
      <w:pPr>
        <w:pStyle w:val="Tijelo"/>
        <w:widowControl w:val="0"/>
        <w:spacing w:after="0" w:line="240" w:lineRule="auto"/>
        <w:rPr>
          <w:b/>
          <w:bCs/>
          <w:sz w:val="28"/>
          <w:szCs w:val="28"/>
        </w:rPr>
      </w:pPr>
    </w:p>
    <w:p w14:paraId="199221E2" w14:textId="77777777" w:rsidR="00E10A66" w:rsidRDefault="00E10A66">
      <w:pPr>
        <w:pStyle w:val="Tijelo"/>
        <w:spacing w:after="0" w:line="240" w:lineRule="auto"/>
      </w:pPr>
    </w:p>
    <w:p w14:paraId="162AA582" w14:textId="77777777" w:rsidR="00E10A66" w:rsidRDefault="00223070">
      <w:pPr>
        <w:rPr>
          <w:rFonts w:ascii="Calibri" w:hAnsi="Calibri" w:cs="Arial Unicode MS"/>
          <w:color w:val="000000"/>
          <w:sz w:val="22"/>
          <w:szCs w:val="22"/>
          <w:u w:color="000000"/>
          <w:lang w:eastAsia="hr-HR"/>
        </w:rPr>
      </w:pPr>
      <w:r>
        <w:br w:type="page"/>
      </w:r>
    </w:p>
    <w:p w14:paraId="7D1C2DDC" w14:textId="77777777" w:rsidR="00E10A66" w:rsidRDefault="00223070">
      <w:pPr>
        <w:pStyle w:val="Tijelo"/>
        <w:spacing w:after="0" w:line="240" w:lineRule="auto"/>
        <w:rPr>
          <w:b/>
          <w:bCs/>
          <w:sz w:val="28"/>
          <w:szCs w:val="28"/>
        </w:rPr>
      </w:pPr>
      <w:r>
        <w:rPr>
          <w:b/>
          <w:bCs/>
          <w:sz w:val="28"/>
          <w:szCs w:val="28"/>
        </w:rPr>
        <w:lastRenderedPageBreak/>
        <w:t xml:space="preserve">Predmetno </w:t>
      </w:r>
      <w:r>
        <w:rPr>
          <w:b/>
          <w:bCs/>
          <w:sz w:val="28"/>
          <w:szCs w:val="28"/>
        </w:rPr>
        <w:t>područje: Književnost i stvaralaštvo</w:t>
      </w:r>
    </w:p>
    <w:p w14:paraId="3D18559F" w14:textId="77777777" w:rsidR="00E10A66" w:rsidRDefault="00E10A66">
      <w:pPr>
        <w:pStyle w:val="Tijelo"/>
        <w:spacing w:after="0" w:line="240" w:lineRule="auto"/>
        <w:rPr>
          <w:sz w:val="28"/>
          <w:szCs w:val="28"/>
        </w:rPr>
      </w:pP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18910749"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6999829C" w14:textId="77777777" w:rsidR="00E10A66" w:rsidRDefault="00223070">
            <w:pPr>
              <w:pStyle w:val="Tijelo"/>
              <w:widowControl w:val="0"/>
            </w:pPr>
            <w:r>
              <w:rPr>
                <w:b/>
                <w:bCs/>
                <w:lang w:val="de-DE"/>
              </w:rPr>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4134904F" w14:textId="77777777" w:rsidR="00E10A66" w:rsidRDefault="00223070">
            <w:pPr>
              <w:pStyle w:val="Tijelo"/>
              <w:widowControl w:val="0"/>
              <w:spacing w:after="0" w:line="240" w:lineRule="auto"/>
              <w:jc w:val="center"/>
            </w:pPr>
            <w:r>
              <w:rPr>
                <w:b/>
                <w:bCs/>
                <w:lang w:val="de-DE"/>
              </w:rPr>
              <w:t>RAZRADA ISHODA</w:t>
            </w:r>
          </w:p>
        </w:tc>
      </w:tr>
      <w:tr w:rsidR="00E10A66" w14:paraId="20B8FC93" w14:textId="77777777">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0ED1342B"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B.4.1.</w:t>
            </w:r>
          </w:p>
          <w:p w14:paraId="0ACB1563" w14:textId="77777777" w:rsidR="00E10A66" w:rsidRDefault="00223070">
            <w:pPr>
              <w:pStyle w:val="Tijelo"/>
              <w:widowControl w:val="0"/>
              <w:shd w:val="clear" w:color="auto" w:fill="FFFFFF"/>
              <w:spacing w:after="0" w:line="240" w:lineRule="auto"/>
            </w:pPr>
            <w:r>
              <w:rPr>
                <w:color w:val="231F20"/>
                <w:u w:color="231F20"/>
              </w:rPr>
              <w:t>Učenik izraž</w:t>
            </w:r>
            <w:r>
              <w:rPr>
                <w:color w:val="231F20"/>
                <w:u w:color="231F20"/>
                <w:lang w:val="it-IT"/>
              </w:rPr>
              <w:t xml:space="preserve">ava </w:t>
            </w:r>
            <w:r>
              <w:rPr>
                <w:color w:val="231F20"/>
                <w:u w:color="231F20"/>
              </w:rPr>
              <w:t>doživljaj književnoga teksta u skladu s vlastitim čitateljskim iskustvom.</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2C00408C" w14:textId="77777777" w:rsidR="00E10A66" w:rsidRDefault="00223070">
            <w:pPr>
              <w:pStyle w:val="Tijelo"/>
              <w:widowControl w:val="0"/>
              <w:shd w:val="clear" w:color="auto" w:fill="FFFFFF"/>
              <w:spacing w:after="0" w:line="240" w:lineRule="auto"/>
            </w:pPr>
            <w:r>
              <w:rPr>
                <w:color w:val="231F20"/>
                <w:u w:color="231F20"/>
              </w:rPr>
              <w:t xml:space="preserve">Povezuje doživljaj i razumijevanje književnoga teksta s vlastitim misaonim i emotivnim reakcijama na tekst. </w:t>
            </w:r>
            <w:r>
              <w:rPr>
                <w:color w:val="231F20"/>
                <w:u w:color="231F20"/>
              </w:rPr>
              <w:br/>
              <w:t>Povezuje sadržaj, temu i motive teksta s vlastitim iskustvom.</w:t>
            </w:r>
            <w:r>
              <w:rPr>
                <w:color w:val="231F20"/>
                <w:u w:color="231F20"/>
              </w:rPr>
              <w:br/>
              <w:t>Pokazuje radoznalost, sklonost i znatiželju za komunikaciju s književnim tekstom</w:t>
            </w:r>
            <w:r>
              <w:rPr>
                <w:color w:val="231F20"/>
                <w:u w:color="231F20"/>
              </w:rPr>
              <w:t>.</w:t>
            </w:r>
            <w:r>
              <w:rPr>
                <w:color w:val="231F20"/>
                <w:u w:color="231F20"/>
              </w:rPr>
              <w:br/>
              <w:t>Razgovara s drugim učenicima o vlastitome doživljaju teksta.</w:t>
            </w:r>
            <w:r>
              <w:rPr>
                <w:color w:val="231F20"/>
                <w:u w:color="231F20"/>
              </w:rPr>
              <w:br/>
              <w:t>Prepoznaje vrijedne poruke i mudre izreke.</w:t>
            </w:r>
            <w:r>
              <w:rPr>
                <w:color w:val="231F20"/>
                <w:u w:color="231F20"/>
              </w:rPr>
              <w:br/>
              <w:t>Argumentira vlastite doživljaje i zaključuje o uočenim vrijednostima književnoga teksta.</w:t>
            </w:r>
          </w:p>
        </w:tc>
      </w:tr>
      <w:tr w:rsidR="00E10A66" w14:paraId="5F8299E1"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BE5257"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6769C39F" w14:textId="77777777" w:rsidR="00E10A66" w:rsidRDefault="00223070">
            <w:pPr>
              <w:pStyle w:val="Tijelo"/>
              <w:widowControl w:val="0"/>
              <w:spacing w:after="0" w:line="240" w:lineRule="auto"/>
              <w:jc w:val="center"/>
            </w:pPr>
            <w:r>
              <w:rPr>
                <w:b/>
                <w:bCs/>
                <w:color w:val="231F20"/>
                <w:u w:color="231F20"/>
              </w:rPr>
              <w:t xml:space="preserve">RAZINE USVOJENOSTI </w:t>
            </w:r>
            <w:r>
              <w:rPr>
                <w:b/>
                <w:bCs/>
                <w:color w:val="231F20"/>
                <w:u w:color="231F20"/>
              </w:rPr>
              <w:t>(OSTVARENOSTI) ODGOJNO-OBRAZOVNIH ISHODA</w:t>
            </w:r>
          </w:p>
        </w:tc>
      </w:tr>
      <w:tr w:rsidR="00E10A66" w14:paraId="32564727"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634E4"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7637D4BC"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56E91C31"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47EB7338"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2EB00901" w14:textId="77777777" w:rsidR="00E10A66" w:rsidRDefault="00223070">
            <w:pPr>
              <w:pStyle w:val="Tijelo"/>
              <w:widowControl w:val="0"/>
              <w:spacing w:after="0" w:line="240" w:lineRule="auto"/>
              <w:jc w:val="center"/>
            </w:pPr>
            <w:r>
              <w:rPr>
                <w:b/>
                <w:bCs/>
                <w:lang w:val="de-DE"/>
              </w:rPr>
              <w:t>IZNIMNA</w:t>
            </w:r>
          </w:p>
        </w:tc>
      </w:tr>
      <w:tr w:rsidR="00E10A66" w14:paraId="353380DF" w14:textId="77777777">
        <w:trPr>
          <w:trHeight w:val="25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32F46A33" w14:textId="77777777" w:rsidR="00E10A66" w:rsidRDefault="00223070">
            <w:pPr>
              <w:pStyle w:val="Tijelo"/>
              <w:widowControl w:val="0"/>
              <w:spacing w:after="0" w:line="240" w:lineRule="auto"/>
            </w:pPr>
            <w:r>
              <w:t xml:space="preserve">Tekstovi: priča, bajka, basna, pjesma, igrokaz, dječji roman, legenda, slikovnica, pripovijetka.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659B07DB" w14:textId="77777777" w:rsidR="00E10A66" w:rsidRDefault="00223070">
            <w:pPr>
              <w:pStyle w:val="Tijelo"/>
              <w:widowControl w:val="0"/>
              <w:spacing w:after="0" w:line="240" w:lineRule="auto"/>
            </w:pPr>
            <w:r>
              <w:t xml:space="preserve">Uz pomoć učitelja izražava svoje misli i osjećaje nakon </w:t>
            </w:r>
          </w:p>
          <w:p w14:paraId="07895AE4" w14:textId="77777777" w:rsidR="00E10A66" w:rsidRDefault="00223070">
            <w:pPr>
              <w:pStyle w:val="Tijelo"/>
              <w:widowControl w:val="0"/>
              <w:spacing w:after="0" w:line="240" w:lineRule="auto"/>
            </w:pPr>
            <w:r>
              <w:t>slušanja/čitanja književnoga teksta.</w:t>
            </w:r>
          </w:p>
          <w:p w14:paraId="3B7099BF" w14:textId="77777777" w:rsidR="00E10A66" w:rsidRDefault="00E10A66">
            <w:pPr>
              <w:pStyle w:val="Tijelo"/>
              <w:widowControl w:val="0"/>
              <w:spacing w:after="0" w:line="240" w:lineRule="auto"/>
            </w:pP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69C701B6" w14:textId="77777777" w:rsidR="00E10A66" w:rsidRDefault="00223070">
            <w:pPr>
              <w:pStyle w:val="Tijelo"/>
              <w:widowControl w:val="0"/>
              <w:spacing w:after="0" w:line="240" w:lineRule="auto"/>
            </w:pPr>
            <w:r>
              <w:t>Objašnjava svoja zapažanja, misli i osjećaje nakon sl</w:t>
            </w:r>
            <w:r>
              <w:t xml:space="preserve">ušanja/čitanja </w:t>
            </w:r>
            <w:r>
              <w:br/>
              <w:t>književnoga teksta i povezuje sadržaj, temu i motive teksta s vlastitim iskustvom.</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12998E58" w14:textId="77777777" w:rsidR="00E10A66" w:rsidRDefault="00223070">
            <w:pPr>
              <w:pStyle w:val="Tijelo"/>
              <w:widowControl w:val="0"/>
              <w:spacing w:after="0" w:line="240" w:lineRule="auto"/>
            </w:pPr>
            <w:r>
              <w:t>Prema smjernicama objašnjava i uspoređuje svoja zapažanja, misli i osjećaje nakon slušanja/čitanja književnog teksta s mislima i osjećajima drugih</w:t>
            </w:r>
            <w:r>
              <w:t xml:space="preserve"> učenika te povezuje sadržaj, temu i motive teksta s vlastitim iskustvom.</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27F676AD" w14:textId="77777777" w:rsidR="00E10A66" w:rsidRDefault="00223070">
            <w:pPr>
              <w:pStyle w:val="Tijelo"/>
              <w:widowControl w:val="0"/>
              <w:spacing w:after="0" w:line="240" w:lineRule="auto"/>
            </w:pPr>
            <w:r>
              <w:t xml:space="preserve">Objašnjava svoje misli i osjećaje nakon slušanja/čitanja književnog teksta, uspoređuje ih s mislima i osjećajima drugih učenika te povezuje sadržaj, temu i motive teksta s </w:t>
            </w:r>
            <w:r>
              <w:t>vlastitim iskustvom.</w:t>
            </w:r>
          </w:p>
        </w:tc>
      </w:tr>
    </w:tbl>
    <w:p w14:paraId="13E3C36E" w14:textId="77777777" w:rsidR="00E10A66" w:rsidRDefault="00223070">
      <w:r>
        <w:br w:type="page"/>
      </w: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646E7001"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23CD1354" w14:textId="77777777" w:rsidR="00E10A66" w:rsidRDefault="00223070">
            <w:pPr>
              <w:pStyle w:val="Tijelo"/>
              <w:pageBreakBefore/>
              <w:widowControl w:val="0"/>
              <w:spacing w:after="0" w:line="240" w:lineRule="auto"/>
            </w:pPr>
            <w:r>
              <w:rPr>
                <w:b/>
                <w:bCs/>
                <w:lang w:val="de-DE"/>
              </w:rPr>
              <w:lastRenderedPageBreak/>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0D6B321E" w14:textId="77777777" w:rsidR="00E10A66" w:rsidRDefault="00223070">
            <w:pPr>
              <w:pStyle w:val="Tijelo"/>
              <w:widowControl w:val="0"/>
              <w:spacing w:after="0" w:line="240" w:lineRule="auto"/>
              <w:jc w:val="center"/>
            </w:pPr>
            <w:r>
              <w:rPr>
                <w:b/>
                <w:bCs/>
                <w:lang w:val="de-DE"/>
              </w:rPr>
              <w:t>RAZRADA ISHODA</w:t>
            </w:r>
          </w:p>
        </w:tc>
      </w:tr>
      <w:tr w:rsidR="00E10A66" w14:paraId="0A37A3A0" w14:textId="77777777">
        <w:trPr>
          <w:trHeight w:val="204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7BCBBEA9"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B.4.2.</w:t>
            </w:r>
          </w:p>
          <w:p w14:paraId="525E539A" w14:textId="77777777" w:rsidR="00E10A66" w:rsidRDefault="00223070">
            <w:pPr>
              <w:pStyle w:val="Tijelo"/>
              <w:widowControl w:val="0"/>
              <w:shd w:val="clear" w:color="auto" w:fill="FFFFFF"/>
              <w:spacing w:after="0" w:line="240" w:lineRule="auto"/>
            </w:pPr>
            <w:r>
              <w:rPr>
                <w:color w:val="231F20"/>
                <w:u w:color="231F20"/>
              </w:rPr>
              <w:t>Učenik čita književni tekst i objašnjava obilježja književnoga teksta.</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07BA1EAE" w14:textId="77777777" w:rsidR="00E10A66" w:rsidRDefault="00223070">
            <w:pPr>
              <w:pStyle w:val="Tijelo"/>
              <w:widowControl w:val="0"/>
              <w:shd w:val="clear" w:color="auto" w:fill="FFFFFF"/>
              <w:spacing w:after="0" w:line="240" w:lineRule="auto"/>
            </w:pPr>
            <w:r>
              <w:rPr>
                <w:color w:val="231F20"/>
                <w:u w:color="231F20"/>
              </w:rPr>
              <w:t xml:space="preserve">Objašnjava osnovna obilježja pripovijetke, pjesme, bajke, basne, zagonetke, igrokaza, </w:t>
            </w:r>
            <w:r>
              <w:rPr>
                <w:color w:val="231F20"/>
                <w:u w:color="231F20"/>
              </w:rPr>
              <w:t>biografije i dječjega romana, mudre izreke.</w:t>
            </w:r>
            <w:r>
              <w:rPr>
                <w:color w:val="231F20"/>
                <w:u w:color="231F20"/>
              </w:rPr>
              <w:br/>
              <w:t>Prepoznaje pjesničke slike (slika u pokretu, slika u mirovanju), personifikaciju i onomatopeju u književnome tekstu.</w:t>
            </w:r>
            <w:r>
              <w:rPr>
                <w:color w:val="231F20"/>
                <w:u w:color="231F20"/>
              </w:rPr>
              <w:br/>
              <w:t>Prepoznaje obilježja poetskih tekstova: stih, strofa, ritam, zvučnost, slikovitost, ponavl</w:t>
            </w:r>
            <w:r>
              <w:rPr>
                <w:color w:val="231F20"/>
                <w:u w:color="231F20"/>
              </w:rPr>
              <w:t>janje u stihu, pjesničke slike, onomatopeja, personifikacija.</w:t>
            </w:r>
            <w:r>
              <w:rPr>
                <w:color w:val="231F20"/>
                <w:u w:color="231F20"/>
              </w:rPr>
              <w:br/>
              <w:t>Prepoznaje obilježja proznih tekstova: događaj, likovi, pripovjedne tehnike.</w:t>
            </w:r>
            <w:r>
              <w:rPr>
                <w:color w:val="231F20"/>
                <w:u w:color="231F20"/>
              </w:rPr>
              <w:br/>
              <w:t>Prepoznaje obilježja dramskih tekstova: lica, dijalog, monolog.</w:t>
            </w:r>
          </w:p>
        </w:tc>
      </w:tr>
      <w:tr w:rsidR="00E10A66" w14:paraId="0E2B3282"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8CDD43"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1E11064B" w14:textId="77777777" w:rsidR="00E10A66" w:rsidRDefault="00223070">
            <w:pPr>
              <w:pStyle w:val="Tijelo"/>
              <w:widowControl w:val="0"/>
              <w:spacing w:after="0" w:line="240" w:lineRule="auto"/>
              <w:jc w:val="center"/>
            </w:pPr>
            <w:r>
              <w:rPr>
                <w:b/>
                <w:bCs/>
                <w:color w:val="231F20"/>
                <w:u w:color="231F20"/>
              </w:rPr>
              <w:t>RAZINE USVOJENOSTI (OSTVARENOSTI) ODGOJNO</w:t>
            </w:r>
            <w:r>
              <w:rPr>
                <w:b/>
                <w:bCs/>
                <w:color w:val="231F20"/>
                <w:u w:color="231F20"/>
              </w:rPr>
              <w:t>-OBRAZOVNIH ISHODA</w:t>
            </w:r>
          </w:p>
        </w:tc>
      </w:tr>
      <w:tr w:rsidR="00E10A66" w14:paraId="6682813D"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D4EBD"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0D027444"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323312BF"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6C62EC25"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2A0A4194" w14:textId="77777777" w:rsidR="00E10A66" w:rsidRDefault="00223070">
            <w:pPr>
              <w:pStyle w:val="Tijelo"/>
              <w:widowControl w:val="0"/>
              <w:spacing w:after="0" w:line="240" w:lineRule="auto"/>
              <w:jc w:val="center"/>
            </w:pPr>
            <w:r>
              <w:rPr>
                <w:b/>
                <w:bCs/>
                <w:lang w:val="de-DE"/>
              </w:rPr>
              <w:t>IZNIMNA</w:t>
            </w:r>
          </w:p>
        </w:tc>
      </w:tr>
      <w:tr w:rsidR="00E10A66" w14:paraId="34B54147" w14:textId="77777777">
        <w:trPr>
          <w:trHeight w:val="230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37A4DD06" w14:textId="77777777" w:rsidR="00E10A66" w:rsidRDefault="00223070">
            <w:pPr>
              <w:pStyle w:val="Tijelo"/>
              <w:widowControl w:val="0"/>
              <w:spacing w:after="0" w:line="240" w:lineRule="auto"/>
            </w:pPr>
            <w:r>
              <w:t>Tekstovi: priča, pripovijetka, bajka, pjesma, igrokaz, dječji roman, poslovice.</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4ABFFD2E" w14:textId="77777777" w:rsidR="00E10A66" w:rsidRDefault="00223070">
            <w:pPr>
              <w:pStyle w:val="Tijelo"/>
              <w:widowControl w:val="0"/>
              <w:spacing w:after="0" w:line="240" w:lineRule="auto"/>
            </w:pPr>
            <w:r>
              <w:t xml:space="preserve">Čita književni tekst, uz pomoć učitelja odgovara na pitanja o tekstu i prepoznaje obilježja </w:t>
            </w:r>
            <w:r>
              <w:t>književnoga teksta.</w:t>
            </w:r>
          </w:p>
          <w:p w14:paraId="4260AAEC" w14:textId="77777777" w:rsidR="00E10A66" w:rsidRDefault="00E10A66">
            <w:pPr>
              <w:pStyle w:val="Tijelo"/>
              <w:widowControl w:val="0"/>
              <w:spacing w:after="0" w:line="240" w:lineRule="auto"/>
            </w:pP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1189F814" w14:textId="77777777" w:rsidR="00E10A66" w:rsidRDefault="00223070">
            <w:pPr>
              <w:pStyle w:val="Tijelo"/>
              <w:widowControl w:val="0"/>
              <w:spacing w:after="0" w:line="240" w:lineRule="auto"/>
            </w:pPr>
            <w:r>
              <w:t xml:space="preserve">Čita književni tekst, odgovara na pitanja i postavlja pitanja te </w:t>
            </w:r>
            <w:r>
              <w:br/>
              <w:t>prepoznaje obilježja književnoga teksta.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74FED0A8" w14:textId="77777777" w:rsidR="00E10A66" w:rsidRDefault="00223070">
            <w:pPr>
              <w:pStyle w:val="Tijelo"/>
              <w:widowControl w:val="0"/>
              <w:spacing w:after="0" w:line="240" w:lineRule="auto"/>
            </w:pPr>
            <w:r>
              <w:t>Čita književni tekst, odgovara na pitanja i postavlja pitanja, navodi obilježja književnoga teksta i izražava mišljenje</w:t>
            </w:r>
            <w:r>
              <w:t xml:space="preserve"> o sadržaju teksta.</w:t>
            </w:r>
          </w:p>
          <w:p w14:paraId="6E97C27A" w14:textId="77777777" w:rsidR="00E10A66" w:rsidRDefault="00E10A66">
            <w:pPr>
              <w:pStyle w:val="Tijelo"/>
              <w:widowControl w:val="0"/>
              <w:spacing w:after="0" w:line="240" w:lineRule="auto"/>
            </w:pP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4F0CAF7E" w14:textId="77777777" w:rsidR="00E10A66" w:rsidRDefault="00223070">
            <w:pPr>
              <w:pStyle w:val="Tijelo"/>
              <w:widowControl w:val="0"/>
              <w:spacing w:after="0" w:line="240" w:lineRule="auto"/>
            </w:pPr>
            <w:r>
              <w:t>Čita književni tekst, odgovara na pitanja i postavlja pitanja, objašnjava obilježja književnoga teksta i izražava mišljenje o sadržaju teksta potkrepljujući ga primjerima iz teksta.</w:t>
            </w:r>
          </w:p>
        </w:tc>
      </w:tr>
    </w:tbl>
    <w:p w14:paraId="289605BB" w14:textId="77777777" w:rsidR="00E10A66" w:rsidRDefault="00223070">
      <w:r>
        <w:br w:type="page"/>
      </w: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5944E831"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E668E9C" w14:textId="77777777" w:rsidR="00E10A66" w:rsidRDefault="00223070">
            <w:pPr>
              <w:pStyle w:val="Tijelo"/>
              <w:pageBreakBefore/>
              <w:widowControl w:val="0"/>
              <w:spacing w:after="0" w:line="240" w:lineRule="auto"/>
            </w:pPr>
            <w:r>
              <w:rPr>
                <w:b/>
                <w:bCs/>
                <w:lang w:val="de-DE"/>
              </w:rPr>
              <w:lastRenderedPageBreak/>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5F79A893" w14:textId="77777777" w:rsidR="00E10A66" w:rsidRDefault="00223070">
            <w:pPr>
              <w:pStyle w:val="Tijelo"/>
              <w:widowControl w:val="0"/>
              <w:spacing w:after="0" w:line="240" w:lineRule="auto"/>
              <w:jc w:val="center"/>
            </w:pPr>
            <w:r>
              <w:rPr>
                <w:b/>
                <w:bCs/>
                <w:lang w:val="de-DE"/>
              </w:rPr>
              <w:t xml:space="preserve">RAZRADA </w:t>
            </w:r>
            <w:r>
              <w:rPr>
                <w:b/>
                <w:bCs/>
                <w:lang w:val="de-DE"/>
              </w:rPr>
              <w:t>ISHODA</w:t>
            </w:r>
          </w:p>
        </w:tc>
      </w:tr>
      <w:tr w:rsidR="00E10A66" w14:paraId="7562E526" w14:textId="77777777">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438C8302"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B.4.3</w:t>
            </w:r>
          </w:p>
          <w:p w14:paraId="008AAA17" w14:textId="77777777" w:rsidR="00E10A66" w:rsidRDefault="00223070">
            <w:pPr>
              <w:pStyle w:val="Tijelo"/>
              <w:widowControl w:val="0"/>
              <w:shd w:val="clear" w:color="auto" w:fill="FFFFFF"/>
              <w:spacing w:after="0" w:line="240" w:lineRule="auto"/>
            </w:pPr>
            <w:r>
              <w:rPr>
                <w:color w:val="231F20"/>
                <w:u w:color="231F20"/>
              </w:rPr>
              <w:t>Učenik čita književne tekstove prema vlastitome interesu i obrazlaže svoj izbor.</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62ABD6F8" w14:textId="77777777" w:rsidR="00E10A66" w:rsidRDefault="00223070">
            <w:pPr>
              <w:pStyle w:val="Tijelo"/>
              <w:widowControl w:val="0"/>
              <w:shd w:val="clear" w:color="auto" w:fill="FFFFFF"/>
              <w:spacing w:after="0" w:line="240" w:lineRule="auto"/>
            </w:pPr>
            <w:r>
              <w:rPr>
                <w:color w:val="231F20"/>
                <w:u w:color="231F20"/>
              </w:rPr>
              <w:t xml:space="preserve">Razvija čitateljske navike kontinuiranim čitanjem i motivacijom za čitanjem različitih žanrova. </w:t>
            </w:r>
            <w:r>
              <w:rPr>
                <w:color w:val="231F20"/>
                <w:u w:color="231F20"/>
              </w:rPr>
              <w:br/>
              <w:t>Razlikuje dječje rječnike, enciklopedije i leksikon.</w:t>
            </w:r>
            <w:r>
              <w:rPr>
                <w:color w:val="231F20"/>
                <w:u w:color="231F20"/>
              </w:rPr>
              <w:br/>
              <w:t>Redovito izlaže svoj čitateljski izbor ostalim učenicima.</w:t>
            </w:r>
            <w:r>
              <w:rPr>
                <w:color w:val="231F20"/>
                <w:u w:color="231F20"/>
              </w:rPr>
              <w:br/>
              <w:t>Razgovara o izabranome i pročitanom k</w:t>
            </w:r>
            <w:r>
              <w:rPr>
                <w:color w:val="231F20"/>
                <w:u w:color="231F20"/>
              </w:rPr>
              <w:t>njiževnom djelu.</w:t>
            </w:r>
            <w:r>
              <w:rPr>
                <w:color w:val="231F20"/>
                <w:u w:color="231F20"/>
              </w:rPr>
              <w:br/>
              <w:t>Izabire tekstove prema interesu sa šireg popisa predloženih književnih tekstova za čitanje i sa popisa novijih izdanja.</w:t>
            </w:r>
          </w:p>
        </w:tc>
      </w:tr>
      <w:tr w:rsidR="00E10A66" w14:paraId="4ACE25C9"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FDCE2D"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3CDB796D"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4D3519F6"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C6C08"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63194AD7"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5C591570"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609842C7"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4C46A502" w14:textId="77777777" w:rsidR="00E10A66" w:rsidRDefault="00223070">
            <w:pPr>
              <w:pStyle w:val="Tijelo"/>
              <w:widowControl w:val="0"/>
              <w:spacing w:after="0" w:line="240" w:lineRule="auto"/>
              <w:jc w:val="center"/>
            </w:pPr>
            <w:r>
              <w:rPr>
                <w:b/>
                <w:bCs/>
                <w:lang w:val="de-DE"/>
              </w:rPr>
              <w:t>IZNIMNA</w:t>
            </w:r>
          </w:p>
        </w:tc>
      </w:tr>
      <w:tr w:rsidR="00E10A66" w14:paraId="74ACFFEB" w14:textId="77777777">
        <w:trPr>
          <w:trHeight w:val="100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0931E336" w14:textId="77777777" w:rsidR="00E10A66" w:rsidRDefault="00223070">
            <w:pPr>
              <w:pStyle w:val="Tijelo"/>
              <w:widowControl w:val="0"/>
              <w:spacing w:after="0" w:line="240" w:lineRule="auto"/>
            </w:pPr>
            <w:r>
              <w:t>/</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59E65739" w14:textId="77777777" w:rsidR="00E10A66" w:rsidRDefault="00223070">
            <w:pPr>
              <w:pStyle w:val="Tijelo"/>
              <w:widowControl w:val="0"/>
              <w:spacing w:after="0" w:line="240" w:lineRule="auto"/>
            </w:pPr>
            <w:r>
              <w:t xml:space="preserve">Učitelj svakodnevno planira vrijeme za čitanje književnih tekstova i organizira aktivnosti pričanja / čitanja naglas cijelomu razredu, čitanja u manjim skupinama i samostalnoga čitanja naglas ili u sebi. Tekstovi su primjereni </w:t>
            </w:r>
            <w:r>
              <w:t>učenikovim recepcijskim, doživljajnim i spoznajnim mogućnostima te tematski povezani s interesima učenika i njegovom životnom stvarnošću.</w:t>
            </w:r>
          </w:p>
        </w:tc>
      </w:tr>
      <w:tr w:rsidR="00E10A66" w14:paraId="06180A39"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2BE2CEE3" w14:textId="77777777" w:rsidR="00E10A66" w:rsidRDefault="00223070">
            <w:pPr>
              <w:pStyle w:val="Tijelo"/>
              <w:widowControl w:val="0"/>
              <w:spacing w:after="0" w:line="240" w:lineRule="auto"/>
            </w:pPr>
            <w:r>
              <w:rPr>
                <w:b/>
                <w:bCs/>
                <w:lang w:val="de-DE"/>
              </w:rPr>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37279F53" w14:textId="77777777" w:rsidR="00E10A66" w:rsidRDefault="00223070">
            <w:pPr>
              <w:pStyle w:val="Tijelo"/>
              <w:widowControl w:val="0"/>
              <w:spacing w:after="0" w:line="240" w:lineRule="auto"/>
              <w:jc w:val="center"/>
            </w:pPr>
            <w:r>
              <w:rPr>
                <w:b/>
                <w:bCs/>
                <w:lang w:val="de-DE"/>
              </w:rPr>
              <w:t>RAZRADA ISHODA</w:t>
            </w:r>
          </w:p>
        </w:tc>
      </w:tr>
      <w:tr w:rsidR="00E10A66" w14:paraId="40B1FB6A" w14:textId="77777777">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634CE2BA"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B.4.4.</w:t>
            </w:r>
          </w:p>
          <w:p w14:paraId="17A2F85A" w14:textId="77777777" w:rsidR="00E10A66" w:rsidRDefault="00223070">
            <w:pPr>
              <w:pStyle w:val="Tijelo"/>
              <w:widowControl w:val="0"/>
              <w:shd w:val="clear" w:color="auto" w:fill="FFFFFF"/>
              <w:spacing w:after="0" w:line="240" w:lineRule="auto"/>
            </w:pPr>
            <w:r>
              <w:rPr>
                <w:color w:val="231F20"/>
                <w:u w:color="231F20"/>
              </w:rPr>
              <w:t xml:space="preserve">Učenik se stvaralački izražava  potaknut </w:t>
            </w:r>
            <w:r>
              <w:rPr>
                <w:color w:val="231F20"/>
                <w:u w:color="231F20"/>
              </w:rPr>
              <w:t>književnim tekstom, skustvima i doživljajima.</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621E550F" w14:textId="77777777" w:rsidR="00E10A66" w:rsidRDefault="00223070">
            <w:pPr>
              <w:pStyle w:val="Tijelo"/>
              <w:widowControl w:val="0"/>
              <w:shd w:val="clear" w:color="auto" w:fill="FFFFFF"/>
              <w:spacing w:after="0" w:line="240" w:lineRule="auto"/>
            </w:pPr>
            <w:r>
              <w:rPr>
                <w:color w:val="231F20"/>
                <w:u w:color="231F20"/>
              </w:rPr>
              <w:t>Koristi se jezičnim vještinama, aktivnim rječnikom i temeljnim znanjima radi oblikovanja uradaka u kojima dolazi do izražaja kreativnost, originalnost i stvaralačko mišljenje.</w:t>
            </w:r>
            <w:r>
              <w:rPr>
                <w:color w:val="231F20"/>
                <w:u w:color="231F20"/>
              </w:rPr>
              <w:br/>
              <w:t xml:space="preserve">Prikuplja vlastite uratke u </w:t>
            </w:r>
            <w:r>
              <w:rPr>
                <w:color w:val="231F20"/>
                <w:u w:color="231F20"/>
              </w:rPr>
              <w:t>radnu mapu (portfolio) prateći vlastiti napredak.</w:t>
            </w:r>
            <w:r>
              <w:rPr>
                <w:color w:val="231F20"/>
                <w:u w:color="231F20"/>
              </w:rPr>
              <w:br/>
              <w:t>Stvara različite individualne uratke: pripovijeda sadržaj književnoga teksta iz perspektive drugoga lika, vremena ili mjesta, izražajno čita književne tekstove, recitira/krasnoslovi, piše dnevnik, s</w:t>
            </w:r>
            <w:r>
              <w:rPr>
                <w:color w:val="231F20"/>
                <w:u w:color="231F20"/>
              </w:rPr>
              <w:t>nima audioprilog, stvara fotopriču ili fotostrip.</w:t>
            </w:r>
          </w:p>
        </w:tc>
      </w:tr>
      <w:tr w:rsidR="00E10A66" w14:paraId="19A7A217"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06D89E"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2CB0E756"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7E307616"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209A5"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1C38EF1D"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4F39DBCA"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79B1AD52"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305313EF" w14:textId="77777777" w:rsidR="00E10A66" w:rsidRDefault="00223070">
            <w:pPr>
              <w:pStyle w:val="Tijelo"/>
              <w:widowControl w:val="0"/>
              <w:spacing w:after="0" w:line="240" w:lineRule="auto"/>
              <w:jc w:val="center"/>
            </w:pPr>
            <w:r>
              <w:rPr>
                <w:b/>
                <w:bCs/>
                <w:lang w:val="de-DE"/>
              </w:rPr>
              <w:t>IZNIMNA</w:t>
            </w:r>
          </w:p>
        </w:tc>
      </w:tr>
      <w:tr w:rsidR="00E10A66" w14:paraId="002DDC7B" w14:textId="77777777">
        <w:trPr>
          <w:trHeight w:val="178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242F2806" w14:textId="77777777" w:rsidR="00E10A66" w:rsidRDefault="00223070">
            <w:pPr>
              <w:pStyle w:val="Tijelo"/>
              <w:widowControl w:val="0"/>
              <w:spacing w:after="0" w:line="240" w:lineRule="auto"/>
            </w:pPr>
            <w:r>
              <w:t xml:space="preserve">Učeniku se nudi stvaralački način izražavanja i mogućnost dokazivanja u kreativnom </w:t>
            </w:r>
            <w:r>
              <w:t>izričaju koji je bitno drukčiji od klasične provjere znanja</w:t>
            </w:r>
            <w:r>
              <w:rPr>
                <w:color w:val="FF0000"/>
                <w:u w:color="FF0000"/>
              </w:rPr>
              <w:t xml:space="preserve">. </w:t>
            </w:r>
            <w:r>
              <w:t xml:space="preserve">Aktivnosti se mogu ostvarivati </w:t>
            </w:r>
            <w:r>
              <w:lastRenderedPageBreak/>
              <w:t xml:space="preserve">individualnim i timskim radom. </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401F35BD" w14:textId="77777777" w:rsidR="00E10A66" w:rsidRDefault="00223070">
            <w:pPr>
              <w:pStyle w:val="Tijelo"/>
              <w:widowControl w:val="0"/>
              <w:spacing w:after="0" w:line="240" w:lineRule="auto"/>
            </w:pPr>
            <w:r>
              <w:lastRenderedPageBreak/>
              <w:t>Ostvarivanje ishoda vrednuje se formativno. Učitelj cijeni učenikovu samostalnost i poštuje njegove mogućnosti. Učenik prikuplj</w:t>
            </w:r>
            <w:r>
              <w:t>a vlastite uratke u radnu mapu i predstavlja ih razrednomu odjelu, a učitelj ga može nagraditi ocjenom za izniman trud. Ishodom se ostvaruju međupredmetne teme Osobni i socijalni razvoj, Učiti kako učiti, Poduzetništvo, Uporaba informacijske i komunik</w:t>
            </w:r>
            <w:r>
              <w:t xml:space="preserve">acijske tehnologije. </w:t>
            </w:r>
          </w:p>
          <w:p w14:paraId="085D590C" w14:textId="77777777" w:rsidR="00E10A66" w:rsidRDefault="00E10A66">
            <w:pPr>
              <w:pStyle w:val="Tijelo"/>
              <w:widowControl w:val="0"/>
              <w:spacing w:after="0" w:line="240" w:lineRule="auto"/>
            </w:pPr>
          </w:p>
        </w:tc>
      </w:tr>
    </w:tbl>
    <w:p w14:paraId="7A701A38" w14:textId="77777777" w:rsidR="00E10A66" w:rsidRDefault="00E10A66">
      <w:pPr>
        <w:pStyle w:val="Tijelo"/>
        <w:spacing w:after="0" w:line="240" w:lineRule="auto"/>
      </w:pPr>
    </w:p>
    <w:p w14:paraId="39AAD7BF" w14:textId="77777777" w:rsidR="00E10A66" w:rsidRDefault="00223070">
      <w:pPr>
        <w:pStyle w:val="Tijelo"/>
        <w:spacing w:after="0" w:line="240" w:lineRule="auto"/>
        <w:rPr>
          <w:b/>
          <w:bCs/>
          <w:sz w:val="28"/>
          <w:szCs w:val="28"/>
        </w:rPr>
      </w:pPr>
      <w:r>
        <w:rPr>
          <w:b/>
          <w:bCs/>
          <w:sz w:val="28"/>
          <w:szCs w:val="28"/>
        </w:rPr>
        <w:t>Predmetno područje: Kultura i mediji</w:t>
      </w:r>
    </w:p>
    <w:p w14:paraId="6A2396EC" w14:textId="77777777" w:rsidR="00E10A66" w:rsidRDefault="00E10A66">
      <w:pPr>
        <w:pStyle w:val="Tijelo"/>
        <w:spacing w:after="0" w:line="240" w:lineRule="auto"/>
        <w:rPr>
          <w:sz w:val="28"/>
          <w:szCs w:val="28"/>
        </w:rPr>
      </w:pP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0F35B81C"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7261C215" w14:textId="77777777" w:rsidR="00E10A66" w:rsidRDefault="00223070">
            <w:pPr>
              <w:pStyle w:val="Tijelo"/>
              <w:widowControl w:val="0"/>
            </w:pPr>
            <w:r>
              <w:rPr>
                <w:b/>
                <w:bCs/>
                <w:lang w:val="de-DE"/>
              </w:rPr>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2B5FA47A" w14:textId="77777777" w:rsidR="00E10A66" w:rsidRDefault="00223070">
            <w:pPr>
              <w:pStyle w:val="Tijelo"/>
              <w:widowControl w:val="0"/>
              <w:spacing w:after="0" w:line="240" w:lineRule="auto"/>
              <w:jc w:val="center"/>
            </w:pPr>
            <w:r>
              <w:rPr>
                <w:b/>
                <w:bCs/>
                <w:lang w:val="de-DE"/>
              </w:rPr>
              <w:t>RAZRADA ISHODA</w:t>
            </w:r>
          </w:p>
        </w:tc>
      </w:tr>
      <w:tr w:rsidR="00E10A66" w14:paraId="056E64C5" w14:textId="77777777">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AE4D135"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C.4.1.</w:t>
            </w:r>
          </w:p>
          <w:p w14:paraId="573A9939" w14:textId="77777777" w:rsidR="00E10A66" w:rsidRDefault="00223070">
            <w:pPr>
              <w:pStyle w:val="Tijelo"/>
              <w:widowControl w:val="0"/>
              <w:shd w:val="clear" w:color="auto" w:fill="FFFFFF"/>
              <w:spacing w:after="0" w:line="240" w:lineRule="auto"/>
            </w:pPr>
            <w:r>
              <w:rPr>
                <w:color w:val="231F20"/>
                <w:u w:color="231F20"/>
              </w:rPr>
              <w:t>Učenik izdvaja važne podatke koristeći se različitim izvorima primjerenima dobi.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7E14F7AB" w14:textId="77777777" w:rsidR="00E10A66" w:rsidRDefault="00223070">
            <w:pPr>
              <w:pStyle w:val="Tijelo"/>
              <w:widowControl w:val="0"/>
              <w:shd w:val="clear" w:color="auto" w:fill="FFFFFF"/>
              <w:spacing w:after="0" w:line="240" w:lineRule="auto"/>
            </w:pPr>
            <w:r>
              <w:rPr>
                <w:color w:val="231F20"/>
                <w:u w:color="231F20"/>
              </w:rPr>
              <w:t xml:space="preserve">Prepoznaje moguće izvore podataka i </w:t>
            </w:r>
            <w:r>
              <w:rPr>
                <w:color w:val="231F20"/>
                <w:u w:color="231F20"/>
              </w:rPr>
              <w:t>informacija: stručnjaci ili drugi pojedinci, školske ili narodne/gradske knjižnice, internet.</w:t>
            </w:r>
            <w:r>
              <w:rPr>
                <w:color w:val="231F20"/>
                <w:u w:color="231F20"/>
              </w:rPr>
              <w:br/>
              <w:t>Dolazi do podataka kombinirajući različite izvore.</w:t>
            </w:r>
            <w:r>
              <w:rPr>
                <w:color w:val="231F20"/>
                <w:u w:color="231F20"/>
              </w:rPr>
              <w:br/>
              <w:t>Prepoznaje, preuzima, pregledava i objašnjava materijale sa školske mrežne stranice.</w:t>
            </w:r>
            <w:r>
              <w:rPr>
                <w:color w:val="231F20"/>
                <w:u w:color="231F20"/>
              </w:rPr>
              <w:br/>
              <w:t>Upotrebljava podat</w:t>
            </w:r>
            <w:r>
              <w:rPr>
                <w:color w:val="231F20"/>
                <w:u w:color="231F20"/>
              </w:rPr>
              <w:t>ke u različite svrhe: proširuje sadržaje učenja, priprema se za pisanje i govorenje.</w:t>
            </w:r>
          </w:p>
        </w:tc>
      </w:tr>
      <w:tr w:rsidR="00E10A66" w14:paraId="5FECBFA9"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1C809A"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1B7E8623"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7F96BDE6"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19329"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3DF73A6D"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508939B8"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3B7824AE"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0B240314" w14:textId="77777777" w:rsidR="00E10A66" w:rsidRDefault="00223070">
            <w:pPr>
              <w:pStyle w:val="Tijelo"/>
              <w:widowControl w:val="0"/>
              <w:spacing w:after="0" w:line="240" w:lineRule="auto"/>
              <w:jc w:val="center"/>
            </w:pPr>
            <w:r>
              <w:rPr>
                <w:b/>
                <w:bCs/>
                <w:lang w:val="de-DE"/>
              </w:rPr>
              <w:t>IZNIMNA</w:t>
            </w:r>
          </w:p>
        </w:tc>
      </w:tr>
      <w:tr w:rsidR="00E10A66" w14:paraId="1EAA2ACB" w14:textId="77777777">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5002421" w14:textId="77777777" w:rsidR="00E10A66" w:rsidRDefault="00223070">
            <w:pPr>
              <w:pStyle w:val="Tijelo"/>
              <w:widowControl w:val="0"/>
              <w:spacing w:after="0" w:line="240" w:lineRule="auto"/>
            </w:pPr>
            <w:r>
              <w:t>/</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0176DE55" w14:textId="77777777" w:rsidR="00E10A66" w:rsidRDefault="00223070">
            <w:pPr>
              <w:widowControl w:val="0"/>
            </w:pPr>
            <w:r>
              <w:rPr>
                <w:rFonts w:ascii="Calibri" w:hAnsi="Calibri" w:cs="Arial Unicode MS"/>
                <w:color w:val="000000"/>
                <w:sz w:val="22"/>
                <w:szCs w:val="22"/>
                <w:u w:color="000000"/>
              </w:rPr>
              <w:t xml:space="preserve">Uz pomoć učitelja pregledava i pronalazi </w:t>
            </w:r>
            <w:r>
              <w:rPr>
                <w:rFonts w:ascii="Calibri" w:hAnsi="Calibri" w:cs="Arial Unicode MS"/>
                <w:color w:val="000000"/>
                <w:sz w:val="22"/>
                <w:szCs w:val="22"/>
                <w:u w:color="000000"/>
              </w:rPr>
              <w:t>izvore podataka.</w:t>
            </w:r>
          </w:p>
          <w:p w14:paraId="483C1C46" w14:textId="77777777" w:rsidR="00E10A66" w:rsidRDefault="00E10A66">
            <w:pPr>
              <w:widowControl w:val="0"/>
            </w:pP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45158884" w14:textId="77777777" w:rsidR="00E10A66" w:rsidRDefault="00223070">
            <w:pPr>
              <w:widowControl w:val="0"/>
            </w:pPr>
            <w:r>
              <w:rPr>
                <w:rFonts w:ascii="Calibri" w:hAnsi="Calibri" w:cs="Arial Unicode MS"/>
                <w:color w:val="000000"/>
                <w:sz w:val="22"/>
                <w:szCs w:val="22"/>
                <w:u w:color="000000"/>
              </w:rPr>
              <w:t xml:space="preserve">Pregledava i pronalazi izvore podataka i izdvaja nekoliko važnih </w:t>
            </w:r>
            <w:r>
              <w:rPr>
                <w:rFonts w:ascii="Calibri" w:hAnsi="Calibri" w:cs="Arial Unicode MS"/>
                <w:color w:val="000000"/>
                <w:sz w:val="22"/>
                <w:szCs w:val="22"/>
                <w:u w:color="000000"/>
              </w:rPr>
              <w:br/>
              <w:t>podataka prema uputi.</w:t>
            </w:r>
            <w:r>
              <w:rPr>
                <w:rFonts w:ascii="Calibri" w:hAnsi="Calibri" w:cs="Arial Unicode MS"/>
                <w:color w:val="000000"/>
                <w:sz w:val="22"/>
                <w:szCs w:val="22"/>
                <w:u w:color="000000"/>
              </w:rPr>
              <w:br/>
            </w:r>
          </w:p>
          <w:p w14:paraId="66230226"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68164F9B" w14:textId="77777777" w:rsidR="00E10A66" w:rsidRDefault="00223070">
            <w:pPr>
              <w:widowControl w:val="0"/>
            </w:pPr>
            <w:r>
              <w:rPr>
                <w:rFonts w:ascii="Calibri" w:hAnsi="Calibri" w:cs="Arial Unicode MS"/>
                <w:color w:val="000000"/>
                <w:sz w:val="22"/>
                <w:szCs w:val="22"/>
                <w:u w:color="000000"/>
              </w:rPr>
              <w:t>Izdvaja ključnu poruku ili podatak iz različitih izvora te ih oblikuje unošenjem novih podataka, crtanjem grafikona i tablica.</w:t>
            </w:r>
          </w:p>
          <w:p w14:paraId="3AF8EB6A" w14:textId="77777777" w:rsidR="00E10A66" w:rsidRDefault="00E10A66">
            <w:pPr>
              <w:widowControl w:val="0"/>
            </w:pP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7A6C0FE1" w14:textId="77777777" w:rsidR="00E10A66" w:rsidRDefault="00223070">
            <w:pPr>
              <w:widowControl w:val="0"/>
            </w:pPr>
            <w:r>
              <w:rPr>
                <w:rFonts w:ascii="Calibri" w:hAnsi="Calibri" w:cs="Arial Unicode MS"/>
                <w:color w:val="000000"/>
                <w:sz w:val="22"/>
                <w:szCs w:val="22"/>
                <w:u w:color="000000"/>
              </w:rPr>
              <w:t>Objašnjava ključnu poruku ili podatak iz različitih izvora te ih oblikuje unošenjem novihpodataka, crta- njem grafikona i tablica.</w:t>
            </w:r>
          </w:p>
        </w:tc>
      </w:tr>
    </w:tbl>
    <w:p w14:paraId="0138718F" w14:textId="77777777" w:rsidR="00E10A66" w:rsidRDefault="00223070">
      <w:r>
        <w:br w:type="page"/>
      </w: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05330189"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6D693D2F" w14:textId="77777777" w:rsidR="00E10A66" w:rsidRDefault="00223070">
            <w:pPr>
              <w:pStyle w:val="Tijelo"/>
              <w:pageBreakBefore/>
              <w:widowControl w:val="0"/>
              <w:spacing w:after="0" w:line="240" w:lineRule="auto"/>
            </w:pPr>
            <w:r>
              <w:rPr>
                <w:b/>
                <w:bCs/>
                <w:lang w:val="de-DE"/>
              </w:rPr>
              <w:lastRenderedPageBreak/>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795D23CA" w14:textId="77777777" w:rsidR="00E10A66" w:rsidRDefault="00223070">
            <w:pPr>
              <w:pStyle w:val="Tijelo"/>
              <w:widowControl w:val="0"/>
              <w:spacing w:after="0" w:line="240" w:lineRule="auto"/>
              <w:jc w:val="center"/>
            </w:pPr>
            <w:r>
              <w:rPr>
                <w:b/>
                <w:bCs/>
                <w:lang w:val="de-DE"/>
              </w:rPr>
              <w:t>RAZRADA ISHODA</w:t>
            </w:r>
          </w:p>
        </w:tc>
      </w:tr>
      <w:tr w:rsidR="00E10A66" w14:paraId="0918B5B8" w14:textId="77777777">
        <w:trPr>
          <w:trHeight w:val="204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0CE8FB5"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OŠ HJ C.4.2.</w:t>
            </w:r>
          </w:p>
          <w:p w14:paraId="5F6BC94D" w14:textId="77777777" w:rsidR="00E10A66" w:rsidRDefault="00223070">
            <w:pPr>
              <w:pStyle w:val="Tijelo"/>
              <w:widowControl w:val="0"/>
              <w:shd w:val="clear" w:color="auto" w:fill="FFFFFF"/>
              <w:spacing w:after="0" w:line="240" w:lineRule="auto"/>
            </w:pPr>
            <w:r>
              <w:rPr>
                <w:color w:val="231F20"/>
                <w:u w:color="231F20"/>
              </w:rPr>
              <w:t xml:space="preserve">Učenik razlikuje elektroničke medije primjerene dobi i </w:t>
            </w:r>
            <w:r>
              <w:rPr>
                <w:color w:val="231F20"/>
                <w:u w:color="231F20"/>
              </w:rPr>
              <w:t>interesima učenika.</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451671CE" w14:textId="77777777" w:rsidR="00E10A66" w:rsidRDefault="00223070">
            <w:pPr>
              <w:pStyle w:val="Tijelo"/>
              <w:widowControl w:val="0"/>
              <w:shd w:val="clear" w:color="auto" w:fill="FFFFFF"/>
              <w:spacing w:after="0" w:line="240" w:lineRule="auto"/>
            </w:pPr>
            <w:r>
              <w:rPr>
                <w:color w:val="231F20"/>
                <w:u w:color="231F20"/>
              </w:rPr>
              <w:t>Razlikuje televiziju, radio, internet.</w:t>
            </w:r>
            <w:r>
              <w:rPr>
                <w:color w:val="231F20"/>
                <w:u w:color="231F20"/>
              </w:rPr>
              <w:br/>
              <w:t>Gleda emisije za djecu i razgovara o njima.</w:t>
            </w:r>
            <w:r>
              <w:rPr>
                <w:color w:val="231F20"/>
                <w:u w:color="231F20"/>
              </w:rPr>
              <w:br/>
              <w:t>Objašnjava razliku između novinskih priloga na televiziji i radiju (primjerice, intervju).</w:t>
            </w:r>
            <w:r>
              <w:rPr>
                <w:color w:val="231F20"/>
                <w:u w:color="231F20"/>
              </w:rPr>
              <w:br/>
              <w:t>Pristupa društvenim mrežama uz vođenje i usmjeravanje te pr</w:t>
            </w:r>
            <w:r>
              <w:rPr>
                <w:color w:val="231F20"/>
                <w:u w:color="231F20"/>
              </w:rPr>
              <w:t xml:space="preserve">etražuje mrežne portale za djecu. </w:t>
            </w:r>
            <w:r>
              <w:rPr>
                <w:color w:val="231F20"/>
                <w:u w:color="231F20"/>
              </w:rPr>
              <w:br/>
              <w:t>Gleda animirane, dokumentarne i igrane filmove i filmove dječjega filmskog stvaralaštva tematski i sadržajno primjerene recepcijskim i spoznajnim mogućnostima.</w:t>
            </w:r>
            <w:r>
              <w:rPr>
                <w:color w:val="231F20"/>
                <w:u w:color="231F20"/>
              </w:rPr>
              <w:br/>
              <w:t>Zamjećuje sličnosti i razlike između književnoga dje</w:t>
            </w:r>
            <w:r>
              <w:rPr>
                <w:color w:val="231F20"/>
                <w:u w:color="231F20"/>
              </w:rPr>
              <w:t>la, kazališne predstave ili filma nastalih prema književnome djelu.</w:t>
            </w:r>
          </w:p>
        </w:tc>
      </w:tr>
      <w:tr w:rsidR="00E10A66" w14:paraId="293084CB"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000B12"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60B55FFE"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43E370E3"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31A57"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05F65719"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5678053D"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556DE6FA"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7442DB49" w14:textId="77777777" w:rsidR="00E10A66" w:rsidRDefault="00223070">
            <w:pPr>
              <w:pStyle w:val="Tijelo"/>
              <w:widowControl w:val="0"/>
              <w:spacing w:after="0" w:line="240" w:lineRule="auto"/>
              <w:jc w:val="center"/>
            </w:pPr>
            <w:r>
              <w:rPr>
                <w:b/>
                <w:bCs/>
                <w:lang w:val="de-DE"/>
              </w:rPr>
              <w:t>IZNIMNA</w:t>
            </w:r>
          </w:p>
        </w:tc>
      </w:tr>
      <w:tr w:rsidR="00E10A66" w14:paraId="024775A4" w14:textId="77777777">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076E8790" w14:textId="77777777" w:rsidR="00E10A66" w:rsidRDefault="00223070">
            <w:pPr>
              <w:pStyle w:val="Tijelo"/>
              <w:widowControl w:val="0"/>
              <w:spacing w:after="0" w:line="240" w:lineRule="auto"/>
            </w:pPr>
            <w:r>
              <w:t>/</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365363A6" w14:textId="77777777" w:rsidR="00E10A66" w:rsidRDefault="00223070">
            <w:pPr>
              <w:widowControl w:val="0"/>
            </w:pPr>
            <w:r>
              <w:rPr>
                <w:rFonts w:ascii="Calibri" w:hAnsi="Calibri" w:cs="Arial Unicode MS"/>
                <w:color w:val="000000"/>
                <w:sz w:val="22"/>
                <w:szCs w:val="22"/>
                <w:u w:color="000000"/>
              </w:rPr>
              <w:t xml:space="preserve">Prepoznaje različite vrste medija i izabire medijski sadržaj </w:t>
            </w:r>
            <w:r>
              <w:rPr>
                <w:rFonts w:ascii="Calibri" w:hAnsi="Calibri" w:cs="Arial Unicode MS"/>
                <w:color w:val="000000"/>
                <w:sz w:val="22"/>
                <w:szCs w:val="22"/>
                <w:u w:color="000000"/>
              </w:rPr>
              <w:t>prema vlastitome interesu.</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3822A3F5" w14:textId="77777777" w:rsidR="00E10A66" w:rsidRDefault="00223070">
            <w:pPr>
              <w:widowControl w:val="0"/>
            </w:pPr>
            <w:r>
              <w:rPr>
                <w:rFonts w:ascii="Calibri" w:hAnsi="Calibri" w:cs="Arial Unicode MS"/>
                <w:color w:val="000000"/>
                <w:sz w:val="22"/>
                <w:szCs w:val="22"/>
                <w:u w:color="000000"/>
              </w:rPr>
              <w:t>Razlikuje različite vrste medija i izabire medijski sadržaj prema vlastitom interesu.</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23F8C0E0" w14:textId="77777777" w:rsidR="00E10A66" w:rsidRDefault="00223070">
            <w:pPr>
              <w:widowControl w:val="0"/>
            </w:pPr>
            <w:r>
              <w:rPr>
                <w:rFonts w:ascii="Calibri" w:hAnsi="Calibri" w:cs="Arial Unicode MS"/>
                <w:color w:val="000000"/>
                <w:sz w:val="22"/>
                <w:szCs w:val="22"/>
                <w:u w:color="000000"/>
              </w:rPr>
              <w:t>Izražava mišljenje o izabranim medijskim sadržajima i služi se njima prenošenje poruke i stvaralaštvo.</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190C272C" w14:textId="77777777" w:rsidR="00E10A66" w:rsidRDefault="00223070">
            <w:pPr>
              <w:widowControl w:val="0"/>
            </w:pPr>
            <w:r>
              <w:rPr>
                <w:rFonts w:ascii="Calibri" w:hAnsi="Calibri" w:cs="Arial Unicode MS"/>
                <w:color w:val="000000"/>
                <w:sz w:val="22"/>
                <w:szCs w:val="22"/>
                <w:u w:color="000000"/>
              </w:rPr>
              <w:t>Izražava mišljenje o izabranim</w:t>
            </w:r>
            <w:r>
              <w:rPr>
                <w:rFonts w:ascii="Calibri" w:hAnsi="Calibri" w:cs="Arial Unicode MS"/>
                <w:color w:val="000000"/>
                <w:sz w:val="22"/>
                <w:szCs w:val="22"/>
                <w:u w:color="000000"/>
              </w:rPr>
              <w:t xml:space="preserve"> medijskim sadržajima i služi se njima za učenje, prenošenje poruke i stvaralaštvo.</w:t>
            </w:r>
          </w:p>
        </w:tc>
      </w:tr>
    </w:tbl>
    <w:p w14:paraId="0A78BFF7" w14:textId="77777777" w:rsidR="00E10A66" w:rsidRDefault="00223070">
      <w:r>
        <w:br w:type="page"/>
      </w:r>
    </w:p>
    <w:tbl>
      <w:tblPr>
        <w:tblW w:w="12996" w:type="dxa"/>
        <w:tblInd w:w="81" w:type="dxa"/>
        <w:tblLayout w:type="fixed"/>
        <w:tblCellMar>
          <w:top w:w="80" w:type="dxa"/>
          <w:left w:w="80" w:type="dxa"/>
          <w:bottom w:w="80" w:type="dxa"/>
          <w:right w:w="80" w:type="dxa"/>
        </w:tblCellMar>
        <w:tblLook w:val="04A0" w:firstRow="1" w:lastRow="0" w:firstColumn="1" w:lastColumn="0" w:noHBand="0" w:noVBand="1"/>
      </w:tblPr>
      <w:tblGrid>
        <w:gridCol w:w="3112"/>
        <w:gridCol w:w="2469"/>
        <w:gridCol w:w="2471"/>
        <w:gridCol w:w="2469"/>
        <w:gridCol w:w="2475"/>
      </w:tblGrid>
      <w:tr w:rsidR="00E10A66" w14:paraId="119E5A43" w14:textId="77777777">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56920BA" w14:textId="77777777" w:rsidR="00E10A66" w:rsidRDefault="00223070">
            <w:pPr>
              <w:pStyle w:val="Tijelo"/>
              <w:pageBreakBefore/>
              <w:widowControl w:val="0"/>
              <w:spacing w:after="0" w:line="240" w:lineRule="auto"/>
            </w:pPr>
            <w:r>
              <w:rPr>
                <w:b/>
                <w:bCs/>
              </w:rPr>
              <w:lastRenderedPageBreak/>
              <w:t>ODGOJNO-OBRAZOVNI ISHODI</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3D1960AB" w14:textId="77777777" w:rsidR="00E10A66" w:rsidRDefault="00223070">
            <w:pPr>
              <w:widowControl w:val="0"/>
              <w:jc w:val="center"/>
            </w:pPr>
            <w:r>
              <w:rPr>
                <w:rFonts w:ascii="Calibri" w:hAnsi="Calibri" w:cs="Arial Unicode MS"/>
                <w:b/>
                <w:bCs/>
                <w:color w:val="000000"/>
                <w:sz w:val="22"/>
                <w:szCs w:val="22"/>
                <w:u w:color="000000"/>
              </w:rPr>
              <w:t>RAZRADA ISHODA</w:t>
            </w:r>
          </w:p>
        </w:tc>
      </w:tr>
      <w:tr w:rsidR="00E10A66" w14:paraId="1D112F04" w14:textId="77777777">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02F98387" w14:textId="77777777" w:rsidR="00E10A66" w:rsidRDefault="00223070">
            <w:pPr>
              <w:pStyle w:val="Tijelo"/>
              <w:widowControl w:val="0"/>
              <w:shd w:val="clear" w:color="auto" w:fill="FFFFFF"/>
              <w:spacing w:after="0" w:line="240" w:lineRule="auto"/>
              <w:rPr>
                <w:b/>
                <w:bCs/>
                <w:color w:val="231F20"/>
                <w:u w:color="231F20"/>
              </w:rPr>
            </w:pPr>
            <w:r>
              <w:rPr>
                <w:b/>
                <w:bCs/>
                <w:color w:val="231F20"/>
                <w:u w:color="231F20"/>
              </w:rPr>
              <w:t xml:space="preserve">OŠ HJ C.4.3. </w:t>
            </w:r>
          </w:p>
          <w:p w14:paraId="39377496" w14:textId="77777777" w:rsidR="00E10A66" w:rsidRDefault="00223070">
            <w:pPr>
              <w:pStyle w:val="Tijelo"/>
              <w:widowControl w:val="0"/>
              <w:shd w:val="clear" w:color="auto" w:fill="FFFFFF"/>
              <w:spacing w:after="0" w:line="240" w:lineRule="auto"/>
            </w:pPr>
            <w:r>
              <w:rPr>
                <w:color w:val="231F20"/>
                <w:u w:color="231F20"/>
              </w:rPr>
              <w:t>Učenik razlikuje i opisuje kulturne događaje koje posjećuje i iskazuje svoje mišljenje o njima.</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1F806E38" w14:textId="77777777" w:rsidR="00E10A66" w:rsidRDefault="00223070">
            <w:pPr>
              <w:pStyle w:val="Tijelo"/>
              <w:widowControl w:val="0"/>
              <w:shd w:val="clear" w:color="auto" w:fill="FFFFFF"/>
              <w:spacing w:after="0" w:line="240" w:lineRule="auto"/>
            </w:pPr>
            <w:r>
              <w:rPr>
                <w:color w:val="231F20"/>
                <w:u w:color="231F20"/>
              </w:rPr>
              <w:t>Posjećuje i sudjeluje u kulturnim događajima (likovnima, glazbenim, znanstveno-popularnim).</w:t>
            </w:r>
            <w:r>
              <w:rPr>
                <w:color w:val="231F20"/>
                <w:u w:color="231F20"/>
              </w:rPr>
              <w:br/>
              <w:t>Razgovara sa sudionicima tijekom i nakon kulturnoga događaja.</w:t>
            </w:r>
            <w:r>
              <w:rPr>
                <w:color w:val="231F20"/>
                <w:u w:color="231F20"/>
              </w:rPr>
              <w:br/>
              <w:t>Izdvaja što mu se sviđa ili ne sviđa u vezi s kulturnim događajem.</w:t>
            </w:r>
            <w:r>
              <w:rPr>
                <w:color w:val="231F20"/>
                <w:u w:color="231F20"/>
              </w:rPr>
              <w:br/>
              <w:t>Izražava svoj doživljaj kulturn</w:t>
            </w:r>
            <w:r>
              <w:rPr>
                <w:color w:val="231F20"/>
                <w:u w:color="231F20"/>
              </w:rPr>
              <w:t>oga događaja crtežom, slikom, govorom ili kratkim tekstom.</w:t>
            </w:r>
            <w:r>
              <w:rPr>
                <w:color w:val="231F20"/>
                <w:u w:color="231F20"/>
              </w:rPr>
              <w:br/>
              <w:t>Izražava svoja zapažanja, misli i osjećaje nakon posjeta kulturnom događaju.</w:t>
            </w:r>
          </w:p>
        </w:tc>
      </w:tr>
      <w:tr w:rsidR="00E10A66" w14:paraId="2B735A87" w14:textId="77777777">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4569AC" w14:textId="77777777" w:rsidR="00E10A66" w:rsidRDefault="00223070">
            <w:pPr>
              <w:pStyle w:val="Tijelo"/>
              <w:widowControl w:val="0"/>
              <w:spacing w:before="100" w:after="0" w:line="240" w:lineRule="auto"/>
            </w:pPr>
            <w:r>
              <w:rPr>
                <w:b/>
                <w:bCs/>
              </w:rPr>
              <w:t>SADRŽAJ</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7CF3AE51" w14:textId="77777777" w:rsidR="00E10A66" w:rsidRDefault="00223070">
            <w:pPr>
              <w:pStyle w:val="Tijelo"/>
              <w:widowControl w:val="0"/>
              <w:spacing w:after="0" w:line="240" w:lineRule="auto"/>
              <w:jc w:val="center"/>
            </w:pPr>
            <w:r>
              <w:rPr>
                <w:b/>
                <w:bCs/>
                <w:color w:val="231F20"/>
                <w:u w:color="231F20"/>
              </w:rPr>
              <w:t>RAZINE USVOJENOSTI (OSTVARENOSTI) ODGOJNO-OBRAZOVNIH ISHODA</w:t>
            </w:r>
          </w:p>
        </w:tc>
      </w:tr>
      <w:tr w:rsidR="00E10A66" w14:paraId="0CEDDDCE" w14:textId="77777777">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C5B0" w14:textId="77777777" w:rsidR="00E10A66" w:rsidRDefault="00E10A66">
            <w:pPr>
              <w:widowControl w:val="0"/>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4C009FD8" w14:textId="77777777" w:rsidR="00E10A66" w:rsidRDefault="00223070">
            <w:pPr>
              <w:pStyle w:val="Tijelo"/>
              <w:widowControl w:val="0"/>
              <w:spacing w:after="0" w:line="240" w:lineRule="auto"/>
              <w:jc w:val="center"/>
            </w:pPr>
            <w:r>
              <w:rPr>
                <w:b/>
                <w:bCs/>
              </w:rPr>
              <w:t>ZADOVOLJAVAJUĆA</w:t>
            </w:r>
          </w:p>
        </w:tc>
        <w:tc>
          <w:tcPr>
            <w:tcW w:w="2471" w:type="dxa"/>
            <w:tcBorders>
              <w:top w:val="single" w:sz="4" w:space="0" w:color="000000"/>
              <w:left w:val="single" w:sz="4" w:space="0" w:color="000000"/>
              <w:bottom w:val="single" w:sz="4" w:space="0" w:color="000000"/>
              <w:right w:val="single" w:sz="4" w:space="0" w:color="000000"/>
            </w:tcBorders>
            <w:shd w:val="clear" w:color="auto" w:fill="auto"/>
          </w:tcPr>
          <w:p w14:paraId="4F00F011" w14:textId="77777777" w:rsidR="00E10A66" w:rsidRDefault="00223070">
            <w:pPr>
              <w:pStyle w:val="Tijelo"/>
              <w:widowControl w:val="0"/>
              <w:spacing w:after="0" w:line="240" w:lineRule="auto"/>
              <w:jc w:val="center"/>
            </w:pPr>
            <w:r>
              <w:rPr>
                <w:b/>
                <w:bCs/>
                <w:lang w:val="de-DE"/>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14:paraId="7206AAC4" w14:textId="77777777" w:rsidR="00E10A66" w:rsidRDefault="00223070">
            <w:pPr>
              <w:pStyle w:val="Tijelo"/>
              <w:widowControl w:val="0"/>
              <w:spacing w:after="0" w:line="240" w:lineRule="auto"/>
              <w:jc w:val="center"/>
            </w:pPr>
            <w:r>
              <w:rPr>
                <w:b/>
                <w:bCs/>
                <w:lang w:val="es-ES_tradnl"/>
              </w:rPr>
              <w:t>VRLO DOBRA</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14:paraId="04D2254E" w14:textId="77777777" w:rsidR="00E10A66" w:rsidRDefault="00223070">
            <w:pPr>
              <w:pStyle w:val="Tijelo"/>
              <w:widowControl w:val="0"/>
              <w:spacing w:after="0" w:line="240" w:lineRule="auto"/>
              <w:jc w:val="center"/>
            </w:pPr>
            <w:r>
              <w:rPr>
                <w:b/>
                <w:bCs/>
                <w:lang w:val="de-DE"/>
              </w:rPr>
              <w:t>IZNIMNA</w:t>
            </w:r>
          </w:p>
        </w:tc>
      </w:tr>
      <w:tr w:rsidR="00E10A66" w14:paraId="184A7BFF" w14:textId="77777777">
        <w:trPr>
          <w:trHeight w:val="25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C62F1B8" w14:textId="77777777" w:rsidR="00E10A66" w:rsidRDefault="00223070">
            <w:pPr>
              <w:pStyle w:val="Tijelo"/>
              <w:widowControl w:val="0"/>
              <w:spacing w:after="0" w:line="240" w:lineRule="auto"/>
            </w:pPr>
            <w:r>
              <w:t>Kazališne predstave za djecu, likovne izložbe, izložbe u muzejima primjerene uzrastu i interesima učenika, susreti s književnicima i ilustratorima u školi ili narodnim (gradskim, mjesnim) knjižnicama, dječji književni, filmski, obrazovni, tradicij</w:t>
            </w:r>
            <w:r>
              <w:t xml:space="preserve">ski festivali, kulturni projekti namijenjeni djeci. </w:t>
            </w:r>
          </w:p>
        </w:tc>
        <w:tc>
          <w:tcPr>
            <w:tcW w:w="9884" w:type="dxa"/>
            <w:gridSpan w:val="4"/>
            <w:tcBorders>
              <w:top w:val="single" w:sz="4" w:space="0" w:color="000000"/>
              <w:left w:val="single" w:sz="4" w:space="0" w:color="000000"/>
              <w:bottom w:val="single" w:sz="4" w:space="0" w:color="000000"/>
              <w:right w:val="single" w:sz="4" w:space="0" w:color="000000"/>
            </w:tcBorders>
            <w:shd w:val="clear" w:color="auto" w:fill="auto"/>
          </w:tcPr>
          <w:p w14:paraId="1ADFD712" w14:textId="77777777" w:rsidR="00E10A66" w:rsidRDefault="00223070">
            <w:pPr>
              <w:pStyle w:val="Tijelo"/>
              <w:widowControl w:val="0"/>
              <w:spacing w:after="0" w:line="240" w:lineRule="auto"/>
            </w:pPr>
            <w:r>
              <w:t>Ishodom se potiče osobni razvoj te aktivno uključivanje učenika u kulturni i društveni život zajednice.</w:t>
            </w:r>
          </w:p>
        </w:tc>
      </w:tr>
    </w:tbl>
    <w:p w14:paraId="7C83B0C9" w14:textId="77777777" w:rsidR="00E10A66" w:rsidRDefault="00E10A66">
      <w:pPr>
        <w:pStyle w:val="Tijelo"/>
        <w:widowControl w:val="0"/>
        <w:spacing w:after="0" w:line="240" w:lineRule="auto"/>
        <w:rPr>
          <w:sz w:val="28"/>
          <w:szCs w:val="28"/>
        </w:rPr>
      </w:pPr>
    </w:p>
    <w:p w14:paraId="63221657" w14:textId="77777777" w:rsidR="00E10A66" w:rsidRDefault="00E10A66">
      <w:pPr>
        <w:pStyle w:val="Tijelo"/>
        <w:spacing w:after="0" w:line="240" w:lineRule="auto"/>
      </w:pPr>
    </w:p>
    <w:p w14:paraId="2DBFE33F" w14:textId="77777777" w:rsidR="00E10A66" w:rsidRDefault="00E10A66">
      <w:pPr>
        <w:pStyle w:val="Tijelo"/>
        <w:spacing w:after="0" w:line="240" w:lineRule="auto"/>
      </w:pPr>
    </w:p>
    <w:p w14:paraId="357DA0FC" w14:textId="77777777" w:rsidR="00E10A66" w:rsidRDefault="00223070">
      <w:pPr>
        <w:pStyle w:val="Tijelo"/>
        <w:spacing w:after="0" w:line="240" w:lineRule="auto"/>
        <w:rPr>
          <w:i/>
          <w:iCs/>
          <w:color w:val="2F5496"/>
          <w:u w:color="2F5496"/>
        </w:rPr>
      </w:pPr>
      <w:r>
        <w:rPr>
          <w:i/>
          <w:iCs/>
          <w:color w:val="2F5496"/>
          <w:u w:color="2F5496"/>
        </w:rPr>
        <w:t xml:space="preserve">Preuzeto iz Metodičkog priručnika za nastavni predmet Hrvatski jezik u 4. razredu </w:t>
      </w:r>
      <w:r>
        <w:rPr>
          <w:i/>
          <w:iCs/>
          <w:color w:val="2F5496"/>
          <w:u w:color="2F5496"/>
        </w:rPr>
        <w:t>osnovne škole.</w:t>
      </w:r>
    </w:p>
    <w:p w14:paraId="2F95A6C2" w14:textId="77777777" w:rsidR="00E10A66" w:rsidRDefault="00E10A66">
      <w:pPr>
        <w:pStyle w:val="Tijelo"/>
        <w:spacing w:after="0" w:line="240" w:lineRule="auto"/>
      </w:pPr>
    </w:p>
    <w:p w14:paraId="1B2B37B2" w14:textId="53A9E5DB" w:rsidR="00732750" w:rsidRDefault="00732750">
      <w:pPr>
        <w:rPr>
          <w:rFonts w:ascii="Calibri" w:hAnsi="Calibri" w:cs="Arial Unicode MS"/>
          <w:color w:val="000000"/>
          <w:sz w:val="22"/>
          <w:szCs w:val="22"/>
          <w:u w:color="000000"/>
          <w:lang w:eastAsia="hr-HR"/>
        </w:rPr>
      </w:pPr>
      <w:r>
        <w:br w:type="page"/>
      </w:r>
    </w:p>
    <w:p w14:paraId="634A0A40" w14:textId="77777777" w:rsidR="00732750" w:rsidRPr="00732750" w:rsidRDefault="00732750" w:rsidP="00732750">
      <w:pPr>
        <w:spacing w:after="200" w:line="360" w:lineRule="auto"/>
        <w:rPr>
          <w:rFonts w:ascii="Calibri" w:eastAsia="Calibri" w:hAnsi="Calibri" w:cs="Calibri"/>
          <w:lang w:val="hr-HR"/>
        </w:rPr>
      </w:pPr>
      <w:r w:rsidRPr="00732750">
        <w:rPr>
          <w:rFonts w:ascii="Calibri" w:eastAsia="Calibri" w:hAnsi="Calibri" w:cs="Calibri"/>
          <w:lang w:val="hr-HR"/>
        </w:rPr>
        <w:lastRenderedPageBreak/>
        <w:t>OŠ “Ivo Dugandžić-Mišić” Komin</w:t>
      </w:r>
    </w:p>
    <w:p w14:paraId="2A7819D6" w14:textId="77777777" w:rsidR="00732750" w:rsidRPr="00732750" w:rsidRDefault="00732750" w:rsidP="00732750">
      <w:pPr>
        <w:spacing w:after="200" w:line="360" w:lineRule="auto"/>
        <w:rPr>
          <w:rFonts w:ascii="Calibri" w:eastAsia="Calibri" w:hAnsi="Calibri" w:cs="Calibri"/>
          <w:lang w:val="hr-HR"/>
        </w:rPr>
      </w:pPr>
      <w:r w:rsidRPr="00732750">
        <w:rPr>
          <w:rFonts w:ascii="Calibri" w:eastAsia="Calibri" w:hAnsi="Calibri" w:cs="Calibri"/>
          <w:lang w:val="hr-HR"/>
        </w:rPr>
        <w:t>Bana Josipa Jelačića 13</w:t>
      </w:r>
    </w:p>
    <w:p w14:paraId="5C83DF63" w14:textId="77777777" w:rsidR="00732750" w:rsidRPr="00732750" w:rsidRDefault="00732750" w:rsidP="00732750">
      <w:pPr>
        <w:spacing w:after="200" w:line="360" w:lineRule="auto"/>
        <w:rPr>
          <w:rFonts w:ascii="Calibri" w:eastAsia="Calibri" w:hAnsi="Calibri" w:cs="Calibri"/>
          <w:lang w:val="hr-HR"/>
        </w:rPr>
      </w:pPr>
      <w:r w:rsidRPr="00732750">
        <w:rPr>
          <w:rFonts w:ascii="Calibri" w:eastAsia="Calibri" w:hAnsi="Calibri" w:cs="Calibri"/>
          <w:lang w:val="hr-HR"/>
        </w:rPr>
        <w:t>20344 Komin</w:t>
      </w:r>
    </w:p>
    <w:p w14:paraId="4A1DBF18" w14:textId="77777777" w:rsidR="00732750" w:rsidRPr="00732750" w:rsidRDefault="00732750" w:rsidP="00732750">
      <w:pPr>
        <w:spacing w:after="200" w:line="360" w:lineRule="auto"/>
        <w:rPr>
          <w:rFonts w:ascii="Calibri" w:eastAsia="Calibri" w:hAnsi="Calibri" w:cs="Calibri"/>
          <w:lang w:val="hr-HR"/>
        </w:rPr>
      </w:pPr>
    </w:p>
    <w:p w14:paraId="7238C54C" w14:textId="77777777" w:rsidR="00732750" w:rsidRPr="00732750" w:rsidRDefault="00732750" w:rsidP="00732750">
      <w:pPr>
        <w:spacing w:after="200" w:line="360" w:lineRule="auto"/>
        <w:jc w:val="center"/>
        <w:rPr>
          <w:rFonts w:ascii="Calibri" w:eastAsia="Calibri" w:hAnsi="Calibri" w:cs="Calibri"/>
          <w:b/>
          <w:lang w:val="hr-HR"/>
        </w:rPr>
      </w:pPr>
    </w:p>
    <w:p w14:paraId="06F5DCB0" w14:textId="77777777" w:rsidR="00732750" w:rsidRPr="00732750" w:rsidRDefault="00732750" w:rsidP="00732750">
      <w:pPr>
        <w:jc w:val="center"/>
        <w:rPr>
          <w:rFonts w:ascii="Calibri" w:eastAsia="Calibri" w:hAnsi="Calibri" w:cs="Calibri"/>
          <w:b/>
          <w:bCs/>
          <w:sz w:val="32"/>
          <w:szCs w:val="32"/>
          <w:lang w:val="hr-HR" w:eastAsia="hr-HR"/>
        </w:rPr>
      </w:pPr>
    </w:p>
    <w:p w14:paraId="21200AF4" w14:textId="77777777" w:rsidR="00732750" w:rsidRPr="00732750" w:rsidRDefault="00732750" w:rsidP="00732750">
      <w:pPr>
        <w:jc w:val="center"/>
        <w:rPr>
          <w:rFonts w:ascii="Calibri" w:eastAsia="Calibri" w:hAnsi="Calibri" w:cs="Calibri"/>
          <w:sz w:val="32"/>
          <w:szCs w:val="32"/>
          <w:lang w:val="hr-HR"/>
        </w:rPr>
      </w:pPr>
      <w:r w:rsidRPr="00732750">
        <w:rPr>
          <w:rFonts w:ascii="Calibri" w:eastAsia="Calibri" w:hAnsi="Calibri"/>
          <w:b/>
          <w:bCs/>
          <w:sz w:val="32"/>
          <w:szCs w:val="32"/>
          <w:lang w:val="hr-HR" w:eastAsia="hr-HR"/>
        </w:rPr>
        <w:t>LIKOVNA KULTURA – 4. RAZRED OSNOVNE ŠKOLE</w:t>
      </w:r>
    </w:p>
    <w:p w14:paraId="65510343" w14:textId="77777777" w:rsidR="00732750" w:rsidRPr="00732750" w:rsidRDefault="00732750" w:rsidP="00732750">
      <w:pPr>
        <w:jc w:val="center"/>
        <w:rPr>
          <w:rFonts w:ascii="Calibri" w:eastAsia="Calibri" w:hAnsi="Calibri" w:cs="Calibri"/>
          <w:b/>
          <w:bCs/>
          <w:sz w:val="32"/>
          <w:szCs w:val="32"/>
          <w:lang w:val="hr-HR" w:eastAsia="hr-HR"/>
        </w:rPr>
      </w:pPr>
      <w:r w:rsidRPr="00732750">
        <w:rPr>
          <w:rFonts w:ascii="Calibri" w:eastAsia="Calibri" w:hAnsi="Calibri"/>
          <w:b/>
          <w:bCs/>
          <w:sz w:val="32"/>
          <w:szCs w:val="32"/>
          <w:lang w:val="hr-HR" w:eastAsia="hr-HR"/>
        </w:rPr>
        <w:t>VREDNOVANJE USVOJENOSTI ODGOJNO-OBRAZOVNIH ISHODA</w:t>
      </w:r>
    </w:p>
    <w:p w14:paraId="6FF70C43" w14:textId="77777777" w:rsidR="00732750" w:rsidRPr="00732750" w:rsidRDefault="00732750" w:rsidP="00732750">
      <w:pPr>
        <w:jc w:val="center"/>
        <w:rPr>
          <w:rFonts w:ascii="Calibri" w:eastAsia="Calibri" w:hAnsi="Calibri" w:cs="Calibri"/>
          <w:b/>
          <w:bCs/>
          <w:sz w:val="36"/>
          <w:szCs w:val="36"/>
          <w:lang w:val="hr-HR" w:eastAsia="hr-HR"/>
        </w:rPr>
      </w:pPr>
    </w:p>
    <w:p w14:paraId="739E47E5" w14:textId="77777777" w:rsidR="00732750" w:rsidRPr="00732750" w:rsidRDefault="00732750" w:rsidP="00732750">
      <w:pPr>
        <w:jc w:val="center"/>
        <w:rPr>
          <w:rFonts w:ascii="Calibri" w:eastAsia="Calibri" w:hAnsi="Calibri" w:cs="Calibri"/>
          <w:b/>
          <w:bCs/>
          <w:lang w:val="hr-HR" w:eastAsia="hr-HR"/>
        </w:rPr>
      </w:pPr>
    </w:p>
    <w:p w14:paraId="1A390937" w14:textId="77777777" w:rsidR="00732750" w:rsidRPr="00732750" w:rsidRDefault="00732750" w:rsidP="00732750">
      <w:pPr>
        <w:jc w:val="center"/>
        <w:rPr>
          <w:rFonts w:ascii="Calibri" w:eastAsia="Calibri" w:hAnsi="Calibri" w:cs="Calibri"/>
          <w:b/>
          <w:bCs/>
          <w:lang w:val="hr-HR" w:eastAsia="hr-HR"/>
        </w:rPr>
      </w:pPr>
    </w:p>
    <w:p w14:paraId="1923418C" w14:textId="77777777" w:rsidR="00732750" w:rsidRPr="00732750" w:rsidRDefault="00732750" w:rsidP="00732750">
      <w:pPr>
        <w:jc w:val="center"/>
        <w:rPr>
          <w:rFonts w:ascii="Calibri" w:eastAsia="Calibri" w:hAnsi="Calibri" w:cs="Calibri"/>
          <w:b/>
          <w:bCs/>
          <w:lang w:val="hr-HR" w:eastAsia="hr-HR"/>
        </w:rPr>
      </w:pPr>
    </w:p>
    <w:p w14:paraId="78966508" w14:textId="77777777" w:rsidR="00732750" w:rsidRPr="00732750" w:rsidRDefault="00732750" w:rsidP="00732750">
      <w:pPr>
        <w:jc w:val="center"/>
        <w:rPr>
          <w:rFonts w:ascii="Calibri" w:eastAsia="Calibri" w:hAnsi="Calibri" w:cs="Calibri"/>
          <w:b/>
          <w:bCs/>
          <w:lang w:val="hr-HR" w:eastAsia="hr-HR"/>
        </w:rPr>
      </w:pPr>
    </w:p>
    <w:p w14:paraId="3CAEE78E" w14:textId="77777777" w:rsidR="00732750" w:rsidRPr="00732750" w:rsidRDefault="00732750" w:rsidP="00732750">
      <w:pPr>
        <w:jc w:val="center"/>
        <w:rPr>
          <w:rFonts w:ascii="Calibri" w:eastAsia="Calibri" w:hAnsi="Calibri" w:cs="Calibri"/>
          <w:b/>
          <w:bCs/>
          <w:lang w:val="hr-HR" w:eastAsia="hr-HR"/>
        </w:rPr>
      </w:pPr>
    </w:p>
    <w:p w14:paraId="1CF611F9" w14:textId="77777777" w:rsidR="00732750" w:rsidRPr="00732750" w:rsidRDefault="00732750" w:rsidP="00732750">
      <w:pPr>
        <w:jc w:val="center"/>
        <w:rPr>
          <w:rFonts w:ascii="Calibri" w:eastAsia="Calibri" w:hAnsi="Calibri" w:cs="Calibri"/>
          <w:b/>
          <w:bCs/>
          <w:lang w:val="hr-HR" w:eastAsia="hr-HR"/>
        </w:rPr>
      </w:pPr>
    </w:p>
    <w:p w14:paraId="271C39B4" w14:textId="77777777" w:rsidR="00732750" w:rsidRPr="00732750" w:rsidRDefault="00732750" w:rsidP="00732750">
      <w:pPr>
        <w:jc w:val="center"/>
        <w:rPr>
          <w:rFonts w:ascii="Calibri" w:eastAsia="Calibri" w:hAnsi="Calibri" w:cs="Calibri"/>
          <w:b/>
          <w:bCs/>
          <w:lang w:val="hr-HR" w:eastAsia="hr-HR"/>
        </w:rPr>
      </w:pPr>
    </w:p>
    <w:p w14:paraId="00DE635E" w14:textId="77777777" w:rsidR="00732750" w:rsidRPr="00732750" w:rsidRDefault="00732750" w:rsidP="00732750">
      <w:pPr>
        <w:jc w:val="right"/>
        <w:rPr>
          <w:rFonts w:ascii="Calibri" w:eastAsia="Calibri" w:hAnsi="Calibri" w:cs="Calibri"/>
          <w:b/>
          <w:bCs/>
          <w:lang w:val="hr-HR" w:eastAsia="hr-HR"/>
        </w:rPr>
      </w:pPr>
    </w:p>
    <w:p w14:paraId="6E96D0BB" w14:textId="77777777" w:rsidR="00732750" w:rsidRPr="00732750" w:rsidRDefault="00732750" w:rsidP="00732750">
      <w:pPr>
        <w:jc w:val="right"/>
        <w:rPr>
          <w:rFonts w:ascii="Calibri" w:eastAsia="Calibri" w:hAnsi="Calibri" w:cs="Calibri"/>
          <w:b/>
          <w:bCs/>
          <w:lang w:val="hr-HR" w:eastAsia="hr-HR"/>
        </w:rPr>
      </w:pPr>
    </w:p>
    <w:p w14:paraId="2AD28FFF" w14:textId="77777777" w:rsidR="00732750" w:rsidRPr="00732750" w:rsidRDefault="00732750" w:rsidP="00732750">
      <w:pPr>
        <w:jc w:val="right"/>
        <w:rPr>
          <w:rFonts w:ascii="Calibri" w:eastAsia="Calibri" w:hAnsi="Calibri" w:cs="Calibri"/>
          <w:b/>
          <w:bCs/>
          <w:lang w:val="hr-HR" w:eastAsia="hr-HR"/>
        </w:rPr>
      </w:pPr>
    </w:p>
    <w:p w14:paraId="6AEAE49A" w14:textId="77777777" w:rsidR="00732750" w:rsidRPr="00732750" w:rsidRDefault="00732750" w:rsidP="00732750">
      <w:pPr>
        <w:jc w:val="right"/>
        <w:rPr>
          <w:rFonts w:ascii="Calibri" w:eastAsia="Calibri" w:hAnsi="Calibri" w:cs="Calibri"/>
          <w:bCs/>
          <w:lang w:val="hr-HR" w:eastAsia="hr-HR"/>
        </w:rPr>
      </w:pPr>
    </w:p>
    <w:p w14:paraId="5050E646" w14:textId="77777777" w:rsidR="00732750" w:rsidRPr="00732750" w:rsidRDefault="00732750" w:rsidP="00732750">
      <w:pPr>
        <w:jc w:val="right"/>
        <w:rPr>
          <w:rFonts w:ascii="Calibri" w:eastAsia="Calibri" w:hAnsi="Calibri" w:cs="Calibri"/>
          <w:bCs/>
          <w:lang w:val="hr-HR" w:eastAsia="hr-HR"/>
        </w:rPr>
      </w:pPr>
    </w:p>
    <w:p w14:paraId="4A9EEEDC" w14:textId="77777777" w:rsidR="00732750" w:rsidRPr="00732750" w:rsidRDefault="00732750" w:rsidP="00732750">
      <w:pPr>
        <w:jc w:val="right"/>
        <w:rPr>
          <w:rFonts w:ascii="Arial" w:eastAsia="Calibri" w:hAnsi="Arial" w:cs="Arial"/>
          <w:b/>
          <w:bCs/>
          <w:color w:val="4F81BD"/>
          <w:sz w:val="28"/>
          <w:szCs w:val="28"/>
          <w:lang w:val="hr-HR"/>
        </w:rPr>
      </w:pPr>
    </w:p>
    <w:p w14:paraId="4E3E492F" w14:textId="77777777" w:rsidR="00732750" w:rsidRPr="00732750" w:rsidRDefault="00732750" w:rsidP="00732750">
      <w:pPr>
        <w:jc w:val="right"/>
        <w:rPr>
          <w:rFonts w:ascii="Arial" w:eastAsia="Calibri" w:hAnsi="Arial" w:cs="Arial"/>
          <w:b/>
          <w:bCs/>
          <w:color w:val="4F81BD"/>
          <w:sz w:val="28"/>
          <w:szCs w:val="28"/>
          <w:lang w:val="hr-HR"/>
        </w:rPr>
      </w:pPr>
      <w:r w:rsidRPr="00732750">
        <w:rPr>
          <w:rFonts w:ascii="Arial" w:eastAsia="Calibri" w:hAnsi="Arial" w:cs="Calibri"/>
          <w:b/>
          <w:bCs/>
          <w:color w:val="4F81BD"/>
          <w:lang w:val="hr-HR" w:eastAsia="hr-HR"/>
        </w:rPr>
        <w:t>Učiteljica: Marta Leburić</w:t>
      </w:r>
    </w:p>
    <w:p w14:paraId="468A730E" w14:textId="77777777" w:rsidR="00732750" w:rsidRPr="00732750" w:rsidRDefault="00732750" w:rsidP="00732750">
      <w:pPr>
        <w:spacing w:after="200" w:line="276" w:lineRule="auto"/>
        <w:jc w:val="center"/>
        <w:rPr>
          <w:rFonts w:ascii="Arial" w:eastAsia="Calibri" w:hAnsi="Arial" w:cs="Arial"/>
          <w:b/>
          <w:bCs/>
          <w:color w:val="4F81BD"/>
          <w:sz w:val="32"/>
          <w:szCs w:val="32"/>
          <w:lang w:val="hr-HR"/>
        </w:rPr>
      </w:pPr>
      <w:r w:rsidRPr="00732750">
        <w:rPr>
          <w:rFonts w:ascii="Arial" w:eastAsia="Calibri" w:hAnsi="Arial" w:cs="Arial"/>
          <w:b/>
          <w:bCs/>
          <w:color w:val="4F81BD"/>
          <w:sz w:val="32"/>
          <w:szCs w:val="32"/>
          <w:lang w:val="hr-HR"/>
        </w:rPr>
        <w:t>MJERILA VREDNOVANJA USVOJENOSTI ODGOJNO-OBRAZOVNIH ISHODA</w:t>
      </w:r>
    </w:p>
    <w:p w14:paraId="486CB7E7" w14:textId="77777777" w:rsidR="00732750" w:rsidRPr="00732750" w:rsidRDefault="00732750" w:rsidP="00732750">
      <w:pPr>
        <w:spacing w:line="0" w:lineRule="atLeast"/>
        <w:rPr>
          <w:rFonts w:ascii="Arial" w:eastAsia="Calibri" w:hAnsi="Arial" w:cs="Arial"/>
          <w:b/>
          <w:sz w:val="32"/>
          <w:szCs w:val="32"/>
          <w:lang w:val="hr-HR"/>
        </w:rPr>
      </w:pPr>
    </w:p>
    <w:p w14:paraId="0DD7EE44" w14:textId="77777777" w:rsidR="00732750" w:rsidRPr="00732750" w:rsidRDefault="00732750" w:rsidP="00732750">
      <w:pPr>
        <w:spacing w:line="0" w:lineRule="atLeast"/>
        <w:jc w:val="center"/>
        <w:rPr>
          <w:rFonts w:ascii="Arial" w:eastAsia="Calibri" w:hAnsi="Arial" w:cs="Arial"/>
          <w:b/>
          <w:color w:val="FF0000"/>
          <w:sz w:val="28"/>
          <w:szCs w:val="28"/>
          <w:u w:val="single"/>
          <w:lang w:val="hr-HR"/>
        </w:rPr>
      </w:pPr>
      <w:r w:rsidRPr="00732750">
        <w:rPr>
          <w:rFonts w:ascii="Arial" w:eastAsia="Calibri" w:hAnsi="Arial" w:cs="Arial"/>
          <w:b/>
          <w:color w:val="FF0000"/>
          <w:sz w:val="28"/>
          <w:szCs w:val="28"/>
          <w:u w:val="single"/>
          <w:lang w:val="hr-HR"/>
        </w:rPr>
        <w:t>Prema Pravilniku o načinima, postupcima i elementima vrednovanja učenika u osnovnoj i srednjoj školi, učenike s teškoćama vrednujemo sukladno njihovim potrebama i mogućnostima.</w:t>
      </w:r>
    </w:p>
    <w:p w14:paraId="2FDC55E9" w14:textId="77777777" w:rsidR="00732750" w:rsidRPr="00732750" w:rsidRDefault="00732750" w:rsidP="00732750">
      <w:pPr>
        <w:spacing w:after="200" w:line="276" w:lineRule="auto"/>
        <w:rPr>
          <w:rFonts w:ascii="Arial" w:eastAsia="Calibri" w:hAnsi="Arial" w:cs="Arial"/>
          <w:b/>
          <w:bCs/>
          <w:color w:val="FF0000"/>
          <w:sz w:val="28"/>
          <w:szCs w:val="28"/>
          <w:lang w:val="hr-HR"/>
        </w:rPr>
      </w:pPr>
    </w:p>
    <w:p w14:paraId="32D88FC1" w14:textId="77777777" w:rsidR="00732750" w:rsidRPr="00732750" w:rsidRDefault="00732750" w:rsidP="00732750">
      <w:pPr>
        <w:spacing w:before="100" w:beforeAutospacing="1"/>
        <w:textAlignment w:val="baseline"/>
        <w:rPr>
          <w:rFonts w:eastAsia="Times New Roman"/>
          <w:lang w:val="hr-HR" w:eastAsia="hr-HR"/>
        </w:rPr>
      </w:pPr>
      <w:r w:rsidRPr="00732750">
        <w:rPr>
          <w:rFonts w:ascii="Arial" w:eastAsia="Times New Roman" w:hAnsi="Arial" w:cs="Arial"/>
          <w:color w:val="0070C0"/>
          <w:lang w:val="hr-HR" w:eastAsia="hr-HR"/>
        </w:rPr>
        <w:t>Naglasci vrednovanja</w:t>
      </w:r>
      <w:r w:rsidRPr="00732750">
        <w:rPr>
          <w:rFonts w:ascii="Arial" w:eastAsia="Times New Roman" w:hAnsi="Arial" w:cs="Arial"/>
          <w:lang w:val="hr-HR" w:eastAsia="hr-HR"/>
        </w:rPr>
        <w:t> </w:t>
      </w:r>
    </w:p>
    <w:p w14:paraId="390FBD39" w14:textId="77777777" w:rsidR="00732750" w:rsidRPr="00732750" w:rsidRDefault="00732750" w:rsidP="00732750">
      <w:pPr>
        <w:spacing w:before="100" w:beforeAutospacing="1"/>
        <w:textAlignment w:val="baseline"/>
        <w:rPr>
          <w:rFonts w:eastAsia="Times New Roman"/>
          <w:lang w:val="hr-HR" w:eastAsia="hr-HR"/>
        </w:rPr>
      </w:pPr>
    </w:p>
    <w:p w14:paraId="2BDB12F1" w14:textId="77777777" w:rsidR="00732750" w:rsidRPr="00732750" w:rsidRDefault="00732750" w:rsidP="00732750">
      <w:pPr>
        <w:spacing w:before="100" w:beforeAutospacing="1"/>
        <w:textAlignment w:val="baseline"/>
        <w:rPr>
          <w:rFonts w:ascii="Arial" w:eastAsia="Times New Roman" w:hAnsi="Arial" w:cs="Arial"/>
          <w:lang w:val="hr-HR" w:eastAsia="hr-HR"/>
        </w:rPr>
      </w:pPr>
      <w:r w:rsidRPr="00732750">
        <w:rPr>
          <w:rFonts w:ascii="Arial" w:eastAsia="Times New Roman" w:hAnsi="Arial" w:cs="Arial"/>
          <w:lang w:val="hr-HR" w:eastAsia="hr-HR"/>
        </w:rPr>
        <w:t> </w:t>
      </w:r>
      <w:r w:rsidRPr="00732750">
        <w:rPr>
          <w:rFonts w:ascii="Arial" w:eastAsia="Times New Roman" w:hAnsi="Arial" w:cs="Arial"/>
          <w:b/>
          <w:bCs/>
          <w:lang w:val="hr-HR" w:eastAsia="hr-HR"/>
        </w:rPr>
        <w:t>Naglasci </w:t>
      </w:r>
      <w:r w:rsidRPr="00732750">
        <w:rPr>
          <w:rFonts w:ascii="Arial" w:eastAsia="Times New Roman" w:hAnsi="Arial" w:cs="Arial"/>
          <w:b/>
          <w:bCs/>
          <w:lang w:eastAsia="hr-HR"/>
        </w:rPr>
        <w:t>vrednovanj</w:t>
      </w:r>
      <w:r w:rsidRPr="00732750">
        <w:rPr>
          <w:rFonts w:ascii="Arial" w:eastAsia="Times New Roman" w:hAnsi="Arial" w:cs="Arial"/>
          <w:b/>
          <w:bCs/>
          <w:lang w:val="hr-HR" w:eastAsia="hr-HR"/>
        </w:rPr>
        <w:t>a stavljeni su na:</w:t>
      </w:r>
      <w:r w:rsidRPr="00732750">
        <w:rPr>
          <w:rFonts w:ascii="Arial" w:eastAsia="Times New Roman" w:hAnsi="Arial" w:cs="Arial"/>
          <w:lang w:val="hr-HR" w:eastAsia="hr-HR"/>
        </w:rPr>
        <w:t> </w:t>
      </w:r>
    </w:p>
    <w:p w14:paraId="0E727C39" w14:textId="77777777" w:rsidR="00732750" w:rsidRPr="00732750" w:rsidRDefault="00732750" w:rsidP="00732750">
      <w:pPr>
        <w:numPr>
          <w:ilvl w:val="0"/>
          <w:numId w:val="7"/>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lang w:val="hr-HR" w:eastAsia="hr-HR"/>
        </w:rPr>
        <w:t>procese učenja  </w:t>
      </w:r>
    </w:p>
    <w:p w14:paraId="591453EC" w14:textId="77777777" w:rsidR="00732750" w:rsidRPr="00732750" w:rsidRDefault="00732750" w:rsidP="00732750">
      <w:pPr>
        <w:numPr>
          <w:ilvl w:val="0"/>
          <w:numId w:val="7"/>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lang w:val="hr-HR" w:eastAsia="hr-HR"/>
        </w:rPr>
        <w:t>vrednovanje usmjereno na učenje </w:t>
      </w:r>
    </w:p>
    <w:p w14:paraId="7BE46DEE" w14:textId="77777777" w:rsidR="00732750" w:rsidRPr="00732750" w:rsidRDefault="00732750" w:rsidP="00732750">
      <w:pPr>
        <w:numPr>
          <w:ilvl w:val="0"/>
          <w:numId w:val="7"/>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lang w:val="hr-HR" w:eastAsia="hr-HR"/>
        </w:rPr>
        <w:t>ostvarivanje napretka i unapređivanju učenja i poučavanja </w:t>
      </w:r>
    </w:p>
    <w:p w14:paraId="055A4491" w14:textId="77777777" w:rsidR="00732750" w:rsidRPr="00732750" w:rsidRDefault="00732750" w:rsidP="00732750">
      <w:pPr>
        <w:numPr>
          <w:ilvl w:val="0"/>
          <w:numId w:val="7"/>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lang w:val="hr-HR" w:eastAsia="hr-HR"/>
        </w:rPr>
        <w:t>suradnju i jačanje odgovornosti svih sudionika odgojno-obrazovnoga procesa </w:t>
      </w:r>
    </w:p>
    <w:p w14:paraId="730520F3" w14:textId="77777777" w:rsidR="00732750" w:rsidRPr="00732750" w:rsidRDefault="00732750" w:rsidP="00732750">
      <w:pPr>
        <w:numPr>
          <w:ilvl w:val="0"/>
          <w:numId w:val="7"/>
        </w:numPr>
        <w:spacing w:after="200" w:line="276" w:lineRule="auto"/>
        <w:ind w:left="360"/>
        <w:textAlignment w:val="baseline"/>
        <w:rPr>
          <w:rFonts w:eastAsia="Times New Roman"/>
          <w:lang w:val="hr-HR" w:eastAsia="hr-HR"/>
        </w:rPr>
      </w:pPr>
      <w:r w:rsidRPr="00732750">
        <w:rPr>
          <w:rFonts w:ascii="Arial" w:eastAsia="Times New Roman" w:hAnsi="Arial" w:cs="Arial"/>
          <w:lang w:val="hr-HR" w:eastAsia="hr-HR"/>
        </w:rPr>
        <w:t>osiguranje podjednakih mogućnosti za sve učenike </w:t>
      </w:r>
    </w:p>
    <w:p w14:paraId="26CE05E9" w14:textId="77777777" w:rsidR="00732750" w:rsidRPr="00732750" w:rsidRDefault="00732750" w:rsidP="00732750">
      <w:pPr>
        <w:ind w:left="360"/>
        <w:textAlignment w:val="baseline"/>
        <w:rPr>
          <w:rFonts w:eastAsia="Times New Roman"/>
          <w:lang w:val="hr-HR" w:eastAsia="hr-HR"/>
        </w:rPr>
      </w:pPr>
    </w:p>
    <w:p w14:paraId="48C58A65" w14:textId="77777777" w:rsidR="00732750" w:rsidRPr="00732750" w:rsidRDefault="00732750" w:rsidP="00732750">
      <w:pPr>
        <w:spacing w:after="200" w:line="276" w:lineRule="auto"/>
        <w:rPr>
          <w:rFonts w:ascii="Calibri" w:eastAsia="Calibri" w:hAnsi="Calibri" w:cs="Calibri"/>
          <w:color w:val="1E4E79"/>
          <w:shd w:val="clear" w:color="auto" w:fill="FFFFFF"/>
          <w:lang w:val="hr-HR"/>
        </w:rPr>
      </w:pPr>
      <w:r w:rsidRPr="00732750">
        <w:rPr>
          <w:rFonts w:ascii="Arial" w:eastAsia="Calibri" w:hAnsi="Arial" w:cs="Arial"/>
          <w:color w:val="0070C0"/>
          <w:lang w:val="hr-HR"/>
        </w:rPr>
        <w:t>Kognitivne razine u vrednovanju  </w:t>
      </w:r>
      <w:r w:rsidRPr="00732750">
        <w:rPr>
          <w:rFonts w:ascii="Arial" w:eastAsia="Calibri" w:hAnsi="Arial" w:cs="Arial"/>
          <w:color w:val="1E4E79"/>
          <w:shd w:val="clear" w:color="auto" w:fill="FFFFFF"/>
          <w:lang w:val="hr-HR"/>
        </w:rPr>
        <w:t> </w:t>
      </w:r>
    </w:p>
    <w:p w14:paraId="5D5B1ADC" w14:textId="77777777" w:rsidR="00732750" w:rsidRPr="00732750" w:rsidRDefault="00732750" w:rsidP="00732750">
      <w:pPr>
        <w:spacing w:after="200" w:line="276" w:lineRule="auto"/>
        <w:rPr>
          <w:rFonts w:ascii="Calibri" w:eastAsia="Calibri" w:hAnsi="Calibri" w:cs="Calibri"/>
          <w:sz w:val="22"/>
          <w:szCs w:val="22"/>
          <w:lang w:val="hr-HR"/>
        </w:rPr>
      </w:pPr>
      <w:r w:rsidRPr="00732750">
        <w:rPr>
          <w:rFonts w:ascii="Arial" w:eastAsia="Times New Roman" w:hAnsi="Arial" w:cs="Arial"/>
          <w:b/>
          <w:bCs/>
          <w:lang w:val="hr-HR" w:eastAsia="hr-HR"/>
        </w:rPr>
        <w:t>I. RAZINA - reproduktivno znanje </w:t>
      </w:r>
      <w:r w:rsidRPr="00732750">
        <w:rPr>
          <w:rFonts w:ascii="Arial" w:eastAsia="Times New Roman" w:hAnsi="Arial" w:cs="Arial"/>
          <w:lang w:val="hr-HR" w:eastAsia="hr-HR"/>
        </w:rPr>
        <w:t> </w:t>
      </w:r>
    </w:p>
    <w:p w14:paraId="0B223F6B"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lang w:val="hr-HR" w:eastAsia="hr-HR"/>
        </w:rPr>
        <w:t>Najniža razina odnosi se na </w:t>
      </w:r>
      <w:r w:rsidRPr="00732750">
        <w:rPr>
          <w:rFonts w:ascii="Arial" w:eastAsia="Times New Roman" w:hAnsi="Arial" w:cs="Arial"/>
          <w:b/>
          <w:bCs/>
          <w:lang w:val="hr-HR" w:eastAsia="hr-HR"/>
        </w:rPr>
        <w:t>reproduktivno znanje</w:t>
      </w:r>
      <w:r w:rsidRPr="00732750">
        <w:rPr>
          <w:rFonts w:ascii="Arial" w:eastAsia="Times New Roman" w:hAnsi="Arial" w:cs="Arial"/>
          <w:lang w:val="hr-HR" w:eastAsia="hr-HR"/>
        </w:rPr>
        <w:t> temeljeno na memoriranju podataka, ali uključuje i </w:t>
      </w:r>
      <w:r w:rsidRPr="00732750">
        <w:rPr>
          <w:rFonts w:ascii="Arial" w:eastAsia="Times New Roman" w:hAnsi="Arial" w:cs="Arial"/>
          <w:i/>
          <w:iCs/>
          <w:lang w:val="hr-HR" w:eastAsia="hr-HR"/>
        </w:rPr>
        <w:t>literarno razumijevanje tj. </w:t>
      </w:r>
      <w:r w:rsidRPr="00732750">
        <w:rPr>
          <w:rFonts w:ascii="Arial" w:eastAsia="Times New Roman" w:hAnsi="Arial" w:cs="Arial"/>
          <w:lang w:val="hr-HR" w:eastAsia="hr-HR"/>
        </w:rPr>
        <w:t>reprodukciju zaključaka te objašnjenja izvedenih tijekom poučavanja ili pročitanih u literaturnim izvorima. To znači da će učenik moći, zahvaljujući pamćenju i jezičnim kompetencijama prepričati neki sadržaj, a da pri tome nužno ne dostigne razinu razumijevanja koncepta.   </w:t>
      </w:r>
    </w:p>
    <w:p w14:paraId="3BE7A903"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b/>
          <w:bCs/>
          <w:lang w:val="hr-HR" w:eastAsia="hr-HR"/>
        </w:rPr>
        <w:t>II. RAZINA - konceptualno razumijevanje </w:t>
      </w:r>
      <w:r w:rsidRPr="00732750">
        <w:rPr>
          <w:rFonts w:ascii="Arial" w:eastAsia="Times New Roman" w:hAnsi="Arial" w:cs="Arial"/>
          <w:lang w:val="hr-HR" w:eastAsia="hr-HR"/>
        </w:rPr>
        <w:t> </w:t>
      </w:r>
    </w:p>
    <w:p w14:paraId="414BBA52" w14:textId="77777777" w:rsidR="00732750" w:rsidRPr="00732750" w:rsidRDefault="00732750" w:rsidP="00732750">
      <w:pPr>
        <w:textAlignment w:val="baseline"/>
        <w:rPr>
          <w:rFonts w:ascii="Arial" w:eastAsia="Times New Roman" w:hAnsi="Arial" w:cs="Arial"/>
          <w:lang w:val="hr-HR" w:eastAsia="hr-HR"/>
        </w:rPr>
      </w:pPr>
    </w:p>
    <w:p w14:paraId="1137BAA7"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lang w:val="hr-HR" w:eastAsia="hr-HR"/>
        </w:rPr>
        <w:t>Razina</w:t>
      </w:r>
      <w:r w:rsidRPr="00732750">
        <w:rPr>
          <w:rFonts w:ascii="Arial" w:eastAsia="Times New Roman" w:hAnsi="Arial" w:cs="Arial"/>
          <w:b/>
          <w:bCs/>
          <w:lang w:val="hr-HR" w:eastAsia="hr-HR"/>
        </w:rPr>
        <w:t> konceptualnog razumijevanja </w:t>
      </w:r>
      <w:r w:rsidRPr="00732750">
        <w:rPr>
          <w:rFonts w:ascii="Arial" w:eastAsia="Times New Roman" w:hAnsi="Arial" w:cs="Arial"/>
          <w:lang w:val="hr-HR" w:eastAsia="hr-HR"/>
        </w:rPr>
        <w:t>uključuje konceptualno razumijevanje sadržaja, koje je rezultat ostvarenja konceptualne promjene i osnova je trajnog znanja. Do </w:t>
      </w:r>
      <w:r w:rsidRPr="00732750">
        <w:rPr>
          <w:rFonts w:ascii="Arial" w:eastAsia="Times New Roman" w:hAnsi="Arial" w:cs="Arial"/>
          <w:i/>
          <w:iCs/>
          <w:lang w:val="hr-HR" w:eastAsia="hr-HR"/>
        </w:rPr>
        <w:t>konceptualnog razumijevanja</w:t>
      </w:r>
      <w:r w:rsidRPr="00732750">
        <w:rPr>
          <w:rFonts w:ascii="Arial" w:eastAsia="Times New Roman" w:hAnsi="Arial" w:cs="Arial"/>
          <w:lang w:val="hr-HR" w:eastAsia="hr-HR"/>
        </w:rPr>
        <w:t xml:space="preserve"> često se dolazi tek kad je potrebno </w:t>
      </w:r>
      <w:r w:rsidRPr="00732750">
        <w:rPr>
          <w:rFonts w:ascii="Arial" w:eastAsia="Times New Roman" w:hAnsi="Arial" w:cs="Arial"/>
          <w:lang w:val="hr-HR" w:eastAsia="hr-HR"/>
        </w:rPr>
        <w:lastRenderedPageBreak/>
        <w:t>primijeniti stečena znanja. Konceptualno razumijevanje uključuje proces generalizacije i apstraktnog mišljenja pri čemu se sažimaju značajke pojedinačnih primjera da bi se došlo do suštine koncepta. Primjena znanja zahtijeva da se osnova koju predstavlja literarno razumijevanje poveže s ostalim postojećim znanjem temeljem stvaranja konceptualnih poveznica te tako umreženo znanje postaje konceptualno, trajno znanje.   </w:t>
      </w:r>
    </w:p>
    <w:p w14:paraId="22004A7F"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b/>
          <w:bCs/>
          <w:lang w:val="hr-HR" w:eastAsia="hr-HR"/>
        </w:rPr>
        <w:t> </w:t>
      </w:r>
      <w:r w:rsidRPr="00732750">
        <w:rPr>
          <w:rFonts w:ascii="Arial" w:eastAsia="Times New Roman" w:hAnsi="Arial" w:cs="Arial"/>
          <w:lang w:val="hr-HR" w:eastAsia="hr-HR"/>
        </w:rPr>
        <w:t> </w:t>
      </w:r>
    </w:p>
    <w:p w14:paraId="0036BBF6" w14:textId="77777777" w:rsidR="00732750" w:rsidRPr="00732750" w:rsidRDefault="00732750" w:rsidP="00732750">
      <w:pPr>
        <w:textAlignment w:val="baseline"/>
        <w:rPr>
          <w:rFonts w:ascii="Arial" w:eastAsia="Times New Roman" w:hAnsi="Arial" w:cs="Arial"/>
          <w:b/>
          <w:bCs/>
          <w:lang w:val="hr-HR" w:eastAsia="hr-HR"/>
        </w:rPr>
      </w:pPr>
    </w:p>
    <w:p w14:paraId="4ED58D54"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b/>
          <w:bCs/>
          <w:lang w:val="hr-HR" w:eastAsia="hr-HR"/>
        </w:rPr>
        <w:t>III. RAZINA – rješavanje problema </w:t>
      </w:r>
      <w:r w:rsidRPr="00732750">
        <w:rPr>
          <w:rFonts w:ascii="Arial" w:eastAsia="Times New Roman" w:hAnsi="Arial" w:cs="Arial"/>
          <w:lang w:val="hr-HR" w:eastAsia="hr-HR"/>
        </w:rPr>
        <w:t> </w:t>
      </w:r>
    </w:p>
    <w:p w14:paraId="719BBBDC" w14:textId="77777777" w:rsidR="00732750" w:rsidRPr="00732750" w:rsidRDefault="00732750" w:rsidP="00732750">
      <w:pPr>
        <w:textAlignment w:val="baseline"/>
        <w:rPr>
          <w:rFonts w:ascii="Arial" w:eastAsia="Times New Roman" w:hAnsi="Arial" w:cs="Arial"/>
          <w:lang w:val="hr-HR" w:eastAsia="hr-HR"/>
        </w:rPr>
      </w:pPr>
    </w:p>
    <w:p w14:paraId="7E82E82B"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b/>
          <w:bCs/>
          <w:lang w:val="hr-HR" w:eastAsia="hr-HR"/>
        </w:rPr>
        <w:t>Rješavanje problema</w:t>
      </w:r>
      <w:r w:rsidRPr="00732750">
        <w:rPr>
          <w:rFonts w:ascii="Arial" w:eastAsia="Times New Roman" w:hAnsi="Arial" w:cs="Arial"/>
          <w:lang w:val="hr-HR" w:eastAsia="hr-HR"/>
        </w:rPr>
        <w:t> objedinjava više kognitivne razine (analiza, vrednovanje, stvaranje) Bloomove taksonomije (Forehand, 2005). Strategija rješavanja problema može se oslanjati na algoritamsku ili heurističku metodu. Primjena </w:t>
      </w:r>
      <w:r w:rsidRPr="00732750">
        <w:rPr>
          <w:rFonts w:ascii="Arial" w:eastAsia="Times New Roman" w:hAnsi="Arial" w:cs="Arial"/>
          <w:i/>
          <w:iCs/>
          <w:lang w:val="hr-HR" w:eastAsia="hr-HR"/>
        </w:rPr>
        <w:t>algoritamske metode</w:t>
      </w:r>
      <w:r w:rsidRPr="00732750">
        <w:rPr>
          <w:rFonts w:ascii="Arial" w:eastAsia="Times New Roman" w:hAnsi="Arial" w:cs="Arial"/>
          <w:lang w:val="hr-HR" w:eastAsia="hr-HR"/>
        </w:rPr>
        <w:t> rješavanja problema uključuje poznavanje temeljnih činjenica, procesa i zakonitosti, koje učenik treba prepoznati i interpretirati na zadanom primjeru, kako bi znao odabrati i primijeniti odgovarajući algoritam. </w:t>
      </w:r>
      <w:r w:rsidRPr="00732750">
        <w:rPr>
          <w:rFonts w:ascii="Arial" w:eastAsia="Times New Roman" w:hAnsi="Arial" w:cs="Arial"/>
          <w:i/>
          <w:iCs/>
          <w:lang w:val="hr-HR" w:eastAsia="hr-HR"/>
        </w:rPr>
        <w:t>Heuristička metodologija</w:t>
      </w:r>
      <w:r w:rsidRPr="00732750">
        <w:rPr>
          <w:rFonts w:ascii="Arial" w:eastAsia="Times New Roman" w:hAnsi="Arial" w:cs="Arial"/>
          <w:lang w:val="hr-HR" w:eastAsia="hr-HR"/>
        </w:rPr>
        <w:t> podrazumijeva povezivanje zadanih uvjeta s poznatim činjenicama i usvojenim konceptima korištenjem prirodoznanstvene metode, uz neophodno integriranje znanja i primjenu kritičkog razmišljanja.  </w:t>
      </w:r>
    </w:p>
    <w:p w14:paraId="7F11C68F" w14:textId="77777777" w:rsidR="00732750" w:rsidRPr="00732750" w:rsidRDefault="00732750" w:rsidP="00732750">
      <w:pPr>
        <w:spacing w:after="200" w:line="276" w:lineRule="auto"/>
        <w:rPr>
          <w:rFonts w:ascii="Arial" w:eastAsia="Calibri" w:hAnsi="Arial" w:cs="Arial"/>
          <w:lang w:val="hr-HR"/>
        </w:rPr>
      </w:pPr>
    </w:p>
    <w:p w14:paraId="67FB4F69" w14:textId="77777777" w:rsidR="00732750" w:rsidRPr="00732750" w:rsidRDefault="00732750" w:rsidP="00732750">
      <w:pPr>
        <w:numPr>
          <w:ilvl w:val="0"/>
          <w:numId w:val="8"/>
        </w:numPr>
        <w:spacing w:after="200" w:line="276" w:lineRule="auto"/>
        <w:contextualSpacing/>
        <w:textAlignment w:val="baseline"/>
        <w:rPr>
          <w:rFonts w:ascii="Arial" w:eastAsia="Times New Roman" w:hAnsi="Arial" w:cs="Arial"/>
          <w:lang w:val="hr-HR" w:eastAsia="hr-HR"/>
        </w:rPr>
      </w:pPr>
      <w:r w:rsidRPr="00732750">
        <w:rPr>
          <w:rFonts w:ascii="Arial" w:eastAsia="Times New Roman" w:hAnsi="Arial" w:cs="Arial"/>
          <w:color w:val="0070C0"/>
          <w:lang w:val="hr-HR" w:eastAsia="hr-HR"/>
        </w:rPr>
        <w:t>Vrednovanje za učenje </w:t>
      </w:r>
      <w:r w:rsidRPr="00732750">
        <w:rPr>
          <w:rFonts w:ascii="Arial" w:eastAsia="Times New Roman" w:hAnsi="Arial" w:cs="Arial"/>
          <w:lang w:val="hr-HR" w:eastAsia="hr-HR"/>
        </w:rPr>
        <w:t> </w:t>
      </w:r>
    </w:p>
    <w:p w14:paraId="2F226BE7" w14:textId="77777777" w:rsidR="00732750" w:rsidRPr="00732750" w:rsidRDefault="00732750" w:rsidP="00732750">
      <w:pPr>
        <w:ind w:left="720"/>
        <w:contextualSpacing/>
        <w:textAlignment w:val="baseline"/>
        <w:rPr>
          <w:rFonts w:ascii="Arial" w:eastAsia="Times New Roman" w:hAnsi="Arial" w:cs="Arial"/>
          <w:lang w:val="hr-HR" w:eastAsia="hr-HR"/>
        </w:rPr>
      </w:pPr>
    </w:p>
    <w:p w14:paraId="569240F4"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Osnovni cilj ovog pristupa vrednovanju je tijekom procesa poučavanja i učenja doći do informacija i dokaza o procesu učenja te interpretaciji tih informacija za unapređivanje procesa učenja učenika i poučavanja učitelja. </w:t>
      </w:r>
    </w:p>
    <w:p w14:paraId="43D2A7C8" w14:textId="77777777" w:rsidR="00732750" w:rsidRPr="00732750" w:rsidRDefault="00732750" w:rsidP="00732750">
      <w:pPr>
        <w:spacing w:before="100" w:beforeAutospacing="1"/>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Vrednova</w:t>
      </w:r>
      <w:r w:rsidRPr="00732750">
        <w:rPr>
          <w:rFonts w:ascii="Arial" w:eastAsia="Times New Roman" w:hAnsi="Arial" w:cs="Arial"/>
          <w:lang w:val="hr-HR" w:eastAsia="hr-HR"/>
        </w:rPr>
        <w:t>nje </w:t>
      </w:r>
      <w:r w:rsidRPr="00732750">
        <w:rPr>
          <w:rFonts w:ascii="Arial" w:eastAsia="Times New Roman" w:hAnsi="Arial" w:cs="Arial"/>
          <w:b/>
          <w:bCs/>
          <w:lang w:val="hr-HR" w:eastAsia="hr-HR"/>
        </w:rPr>
        <w:t>ZA učenje </w:t>
      </w:r>
      <w:r w:rsidRPr="00732750">
        <w:rPr>
          <w:rFonts w:ascii="Arial" w:eastAsia="Times New Roman" w:hAnsi="Arial" w:cs="Arial"/>
          <w:lang w:val="hr-HR" w:eastAsia="hr-HR"/>
        </w:rPr>
        <w:t>tijekom</w:t>
      </w:r>
      <w:r w:rsidRPr="00732750">
        <w:rPr>
          <w:rFonts w:ascii="Arial" w:eastAsia="Times New Roman" w:hAnsi="Arial" w:cs="Arial"/>
          <w:color w:val="000000"/>
          <w:lang w:val="hr-HR" w:eastAsia="hr-HR"/>
        </w:rPr>
        <w:t> procesa učenja – </w:t>
      </w:r>
      <w:r w:rsidRPr="00732750">
        <w:rPr>
          <w:rFonts w:ascii="Arial" w:eastAsia="Times New Roman" w:hAnsi="Arial" w:cs="Arial"/>
          <w:b/>
          <w:bCs/>
          <w:color w:val="000000"/>
          <w:lang w:val="hr-HR" w:eastAsia="hr-HR"/>
        </w:rPr>
        <w:t>procjena učitelja</w:t>
      </w:r>
      <w:r w:rsidRPr="00732750">
        <w:rPr>
          <w:rFonts w:ascii="Arial" w:eastAsia="Times New Roman" w:hAnsi="Arial" w:cs="Arial"/>
          <w:color w:val="000000"/>
          <w:lang w:val="hr-HR" w:eastAsia="hr-HR"/>
        </w:rPr>
        <w:t> temeljem koje i učitelj i učenici i roditelji dobivaju povratnu informaciju o tijeku i uspješnosti procesa učenja i smjernice za nastavak što uspješnijeg procesa učenja</w:t>
      </w:r>
      <w:r w:rsidRPr="00732750">
        <w:rPr>
          <w:rFonts w:ascii="Arial" w:eastAsia="Times New Roman" w:hAnsi="Arial" w:cs="Arial"/>
          <w:lang w:val="hr-HR" w:eastAsia="hr-HR"/>
        </w:rPr>
        <w:t> </w:t>
      </w:r>
    </w:p>
    <w:p w14:paraId="037B8704" w14:textId="77777777" w:rsidR="00732750" w:rsidRPr="00732750" w:rsidRDefault="00732750" w:rsidP="00732750">
      <w:pPr>
        <w:numPr>
          <w:ilvl w:val="0"/>
          <w:numId w:val="9"/>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razgovor, pitanja i odgovori</w:t>
      </w:r>
      <w:r w:rsidRPr="00732750">
        <w:rPr>
          <w:rFonts w:ascii="Arial" w:eastAsia="Times New Roman" w:hAnsi="Arial" w:cs="Arial"/>
          <w:lang w:val="hr-HR" w:eastAsia="hr-HR"/>
        </w:rPr>
        <w:t> </w:t>
      </w:r>
    </w:p>
    <w:p w14:paraId="34F75263" w14:textId="77777777" w:rsidR="00732750" w:rsidRPr="00732750" w:rsidRDefault="00732750" w:rsidP="00732750">
      <w:pPr>
        <w:numPr>
          <w:ilvl w:val="0"/>
          <w:numId w:val="9"/>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rasprava - vrednuju se izneseni argumenti</w:t>
      </w:r>
      <w:r w:rsidRPr="00732750">
        <w:rPr>
          <w:rFonts w:ascii="Arial" w:eastAsia="Times New Roman" w:hAnsi="Arial" w:cs="Arial"/>
          <w:lang w:val="hr-HR" w:eastAsia="hr-HR"/>
        </w:rPr>
        <w:t> </w:t>
      </w:r>
    </w:p>
    <w:p w14:paraId="0F2060B5" w14:textId="77777777" w:rsidR="00732750" w:rsidRPr="00732750" w:rsidRDefault="00732750" w:rsidP="00732750">
      <w:pPr>
        <w:numPr>
          <w:ilvl w:val="0"/>
          <w:numId w:val="9"/>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riješenost nastavnih listića </w:t>
      </w:r>
      <w:r w:rsidRPr="00732750">
        <w:rPr>
          <w:rFonts w:ascii="Arial" w:eastAsia="Times New Roman" w:hAnsi="Arial" w:cs="Arial"/>
          <w:lang w:val="hr-HR" w:eastAsia="hr-HR"/>
        </w:rPr>
        <w:t> </w:t>
      </w:r>
    </w:p>
    <w:p w14:paraId="682AB0D4"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rezultati online kviza  </w:t>
      </w:r>
      <w:r w:rsidRPr="00732750">
        <w:rPr>
          <w:rFonts w:ascii="Arial" w:eastAsia="Times New Roman" w:hAnsi="Arial" w:cs="Arial"/>
          <w:lang w:val="hr-HR" w:eastAsia="hr-HR"/>
        </w:rPr>
        <w:t> </w:t>
      </w:r>
    </w:p>
    <w:p w14:paraId="48CEB43E"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procjenjivanje rada na tekstu ili online sadržaju </w:t>
      </w:r>
      <w:r w:rsidRPr="00732750">
        <w:rPr>
          <w:rFonts w:ascii="Arial" w:eastAsia="Times New Roman" w:hAnsi="Arial" w:cs="Arial"/>
          <w:lang w:val="hr-HR" w:eastAsia="hr-HR"/>
        </w:rPr>
        <w:t> </w:t>
      </w:r>
    </w:p>
    <w:p w14:paraId="3CE598B3" w14:textId="77777777" w:rsidR="00732750" w:rsidRPr="00732750" w:rsidRDefault="00732750" w:rsidP="00732750">
      <w:pPr>
        <w:numPr>
          <w:ilvl w:val="0"/>
          <w:numId w:val="9"/>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vrednovanje prema dogovorenim kriterijima</w:t>
      </w:r>
      <w:r w:rsidRPr="00732750">
        <w:rPr>
          <w:rFonts w:ascii="Arial" w:eastAsia="Times New Roman" w:hAnsi="Arial" w:cs="Arial"/>
          <w:lang w:val="hr-HR" w:eastAsia="hr-HR"/>
        </w:rPr>
        <w:t> </w:t>
      </w:r>
    </w:p>
    <w:p w14:paraId="4F1FCD43"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lastRenderedPageBreak/>
        <w:t>izrađenog modela i/ili crteža</w:t>
      </w:r>
      <w:r w:rsidRPr="00732750">
        <w:rPr>
          <w:rFonts w:ascii="Arial" w:eastAsia="Times New Roman" w:hAnsi="Arial" w:cs="Arial"/>
          <w:lang w:val="hr-HR" w:eastAsia="hr-HR"/>
        </w:rPr>
        <w:t> </w:t>
      </w:r>
    </w:p>
    <w:p w14:paraId="12127310"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zaključaka provedenog promatranja</w:t>
      </w:r>
      <w:r w:rsidRPr="00732750">
        <w:rPr>
          <w:rFonts w:ascii="Arial" w:eastAsia="Times New Roman" w:hAnsi="Arial" w:cs="Arial"/>
          <w:lang w:val="hr-HR" w:eastAsia="hr-HR"/>
        </w:rPr>
        <w:t> </w:t>
      </w:r>
    </w:p>
    <w:p w14:paraId="68D4D99E"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izvedbe pokusa ili istraživanja prema pisanom protokolu</w:t>
      </w:r>
      <w:r w:rsidRPr="00732750">
        <w:rPr>
          <w:rFonts w:ascii="Arial" w:eastAsia="Times New Roman" w:hAnsi="Arial" w:cs="Arial"/>
          <w:lang w:val="hr-HR" w:eastAsia="hr-HR"/>
        </w:rPr>
        <w:t> </w:t>
      </w:r>
    </w:p>
    <w:p w14:paraId="48AD7410"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izvješća o provedenom istraživanju </w:t>
      </w:r>
      <w:r w:rsidRPr="00732750">
        <w:rPr>
          <w:rFonts w:ascii="Arial" w:eastAsia="Times New Roman" w:hAnsi="Arial" w:cs="Arial"/>
          <w:lang w:val="hr-HR" w:eastAsia="hr-HR"/>
        </w:rPr>
        <w:t> </w:t>
      </w:r>
    </w:p>
    <w:p w14:paraId="414A78B5"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konceptualne i/ili umne mape ili drugog grafičkog organizatora znanja</w:t>
      </w:r>
      <w:r w:rsidRPr="00732750">
        <w:rPr>
          <w:rFonts w:ascii="Arial" w:eastAsia="Times New Roman" w:hAnsi="Arial" w:cs="Arial"/>
          <w:lang w:val="hr-HR" w:eastAsia="hr-HR"/>
        </w:rPr>
        <w:t> </w:t>
      </w:r>
    </w:p>
    <w:p w14:paraId="61058AFF"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mape učenja (portfolio učenika) </w:t>
      </w:r>
      <w:r w:rsidRPr="00732750">
        <w:rPr>
          <w:rFonts w:ascii="Arial" w:eastAsia="Times New Roman" w:hAnsi="Arial" w:cs="Arial"/>
          <w:lang w:val="hr-HR" w:eastAsia="hr-HR"/>
        </w:rPr>
        <w:t> </w:t>
      </w:r>
    </w:p>
    <w:p w14:paraId="2CB25146"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kraće pisane ili on-line provjere znanja </w:t>
      </w:r>
      <w:r w:rsidRPr="00732750">
        <w:rPr>
          <w:rFonts w:ascii="Arial" w:eastAsia="Times New Roman" w:hAnsi="Arial" w:cs="Arial"/>
          <w:lang w:val="hr-HR" w:eastAsia="hr-HR"/>
        </w:rPr>
        <w:t> </w:t>
      </w:r>
    </w:p>
    <w:p w14:paraId="4FE4AED7"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sudjelovanja u igri za učenje</w:t>
      </w:r>
      <w:r w:rsidRPr="00732750">
        <w:rPr>
          <w:rFonts w:ascii="Arial" w:eastAsia="Times New Roman" w:hAnsi="Arial" w:cs="Arial"/>
          <w:lang w:val="hr-HR" w:eastAsia="hr-HR"/>
        </w:rPr>
        <w:t> </w:t>
      </w:r>
    </w:p>
    <w:p w14:paraId="131441BA" w14:textId="77777777" w:rsidR="00732750" w:rsidRPr="00732750" w:rsidRDefault="00732750" w:rsidP="00732750">
      <w:pPr>
        <w:numPr>
          <w:ilvl w:val="1"/>
          <w:numId w:val="9"/>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sudjelovanja u igri uloga</w:t>
      </w:r>
      <w:r w:rsidRPr="00732750">
        <w:rPr>
          <w:rFonts w:ascii="Arial" w:eastAsia="Times New Roman" w:hAnsi="Arial" w:cs="Arial"/>
          <w:lang w:val="hr-HR" w:eastAsia="hr-HR"/>
        </w:rPr>
        <w:t> </w:t>
      </w:r>
    </w:p>
    <w:p w14:paraId="0B2A4B53" w14:textId="77777777" w:rsidR="00732750" w:rsidRPr="00732750" w:rsidRDefault="00732750" w:rsidP="00732750">
      <w:pPr>
        <w:numPr>
          <w:ilvl w:val="0"/>
          <w:numId w:val="9"/>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refleksije.</w:t>
      </w:r>
      <w:r w:rsidRPr="00732750">
        <w:rPr>
          <w:rFonts w:ascii="Arial" w:eastAsia="Times New Roman" w:hAnsi="Arial" w:cs="Arial"/>
          <w:lang w:val="hr-HR" w:eastAsia="hr-HR"/>
        </w:rPr>
        <w:t> </w:t>
      </w:r>
    </w:p>
    <w:p w14:paraId="70985EF4" w14:textId="77777777" w:rsidR="00732750" w:rsidRPr="00732750" w:rsidRDefault="00732750" w:rsidP="00732750">
      <w:pPr>
        <w:spacing w:after="200" w:line="276" w:lineRule="auto"/>
        <w:rPr>
          <w:rFonts w:ascii="Arial" w:eastAsia="Calibri" w:hAnsi="Arial" w:cs="Arial"/>
          <w:lang w:val="hr-HR"/>
        </w:rPr>
      </w:pPr>
    </w:p>
    <w:p w14:paraId="207FB280" w14:textId="77777777" w:rsidR="00732750" w:rsidRPr="00732750" w:rsidRDefault="00732750" w:rsidP="00732750">
      <w:pPr>
        <w:numPr>
          <w:ilvl w:val="0"/>
          <w:numId w:val="8"/>
        </w:numPr>
        <w:spacing w:after="200" w:line="276" w:lineRule="auto"/>
        <w:contextualSpacing/>
        <w:textAlignment w:val="baseline"/>
        <w:rPr>
          <w:rFonts w:ascii="Arial" w:eastAsia="Times New Roman" w:hAnsi="Arial" w:cs="Arial"/>
          <w:color w:val="0070C0"/>
          <w:lang w:val="hr-HR" w:eastAsia="hr-HR"/>
        </w:rPr>
      </w:pPr>
      <w:r w:rsidRPr="00732750">
        <w:rPr>
          <w:rFonts w:ascii="Arial" w:eastAsia="Times New Roman" w:hAnsi="Arial" w:cs="Arial"/>
          <w:color w:val="0070C0"/>
          <w:lang w:val="hr-HR" w:eastAsia="hr-HR"/>
        </w:rPr>
        <w:t>Vrednovanje kao učenje </w:t>
      </w:r>
    </w:p>
    <w:p w14:paraId="5DEF95B7" w14:textId="77777777" w:rsidR="00732750" w:rsidRPr="00732750" w:rsidRDefault="00732750" w:rsidP="00732750">
      <w:pPr>
        <w:ind w:left="720"/>
        <w:contextualSpacing/>
        <w:textAlignment w:val="baseline"/>
        <w:rPr>
          <w:rFonts w:ascii="Arial" w:eastAsia="Times New Roman" w:hAnsi="Arial" w:cs="Arial"/>
          <w:lang w:val="hr-HR" w:eastAsia="hr-HR"/>
        </w:rPr>
      </w:pPr>
      <w:r w:rsidRPr="00732750">
        <w:rPr>
          <w:rFonts w:ascii="Arial" w:eastAsia="Times New Roman" w:hAnsi="Arial" w:cs="Arial"/>
          <w:lang w:val="hr-HR" w:eastAsia="hr-HR"/>
        </w:rPr>
        <w:t> </w:t>
      </w:r>
    </w:p>
    <w:p w14:paraId="4B4F76AE"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Vrednovanje kao učenje temelji se na ideji da učenici vrednovanjem uče. Ovaj pristup vrednovanju podrazumijeva aktivno uključivanje učenika u proces vrednovanja uz podršku učitelja kako bi se maksimalno poticao razvoj učenikova samostalnog i samoreguliranog pristupa učenju.  To znači da učenik stječe kompetencije vezane uz kontrolu i svijest o vlastitom učenju i kvaliteti naučenog što je izuzetno važno za proces cjeloživotnog učenja.  I u ovom pristupi nema brojčanih ocjena i spada u formativno vrednovanje.</w:t>
      </w:r>
      <w:r w:rsidRPr="00732750">
        <w:rPr>
          <w:rFonts w:ascii="Arial" w:eastAsia="Times New Roman" w:hAnsi="Arial" w:cs="Arial"/>
          <w:lang w:val="hr-HR" w:eastAsia="hr-HR"/>
        </w:rPr>
        <w:t> </w:t>
      </w:r>
    </w:p>
    <w:p w14:paraId="4288CBF3"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 xml:space="preserve"> </w:t>
      </w:r>
      <w:r w:rsidRPr="00732750">
        <w:rPr>
          <w:rFonts w:ascii="Arial" w:eastAsia="Calibri" w:hAnsi="Arial" w:cs="Arial"/>
          <w:b/>
          <w:bCs/>
          <w:lang w:val="hr-HR"/>
        </w:rPr>
        <w:t>Vrednovanje KAO učenje</w:t>
      </w:r>
      <w:r w:rsidRPr="00732750">
        <w:rPr>
          <w:rFonts w:ascii="Arial" w:eastAsia="Calibri" w:hAnsi="Arial" w:cs="Arial"/>
          <w:b/>
          <w:bCs/>
          <w:color w:val="7030A0"/>
          <w:lang w:val="hr-HR"/>
        </w:rPr>
        <w:t> </w:t>
      </w:r>
      <w:r w:rsidRPr="00732750">
        <w:rPr>
          <w:rFonts w:ascii="Arial" w:eastAsia="Calibri" w:hAnsi="Arial" w:cs="Arial"/>
          <w:color w:val="000000"/>
          <w:lang w:val="hr-HR"/>
        </w:rPr>
        <w:t>tijekom procesa učenja je </w:t>
      </w:r>
      <w:r w:rsidRPr="00732750">
        <w:rPr>
          <w:rFonts w:ascii="Arial" w:eastAsia="Calibri" w:hAnsi="Arial" w:cs="Arial"/>
          <w:b/>
          <w:bCs/>
          <w:color w:val="000000"/>
          <w:lang w:val="hr-HR"/>
        </w:rPr>
        <w:t>procjena učenika</w:t>
      </w:r>
      <w:r w:rsidRPr="00732750">
        <w:rPr>
          <w:rFonts w:ascii="Arial" w:eastAsia="Calibri" w:hAnsi="Arial" w:cs="Arial"/>
          <w:color w:val="000000"/>
          <w:lang w:val="hr-HR"/>
        </w:rPr>
        <w:t> o vlastitom učenju, korištenju strategija učenja, rezultatima učenja i kvaliteti naučenog što jednako onda mogu primijeniti i na vrednovanje drugih (vršnjačko vrednovanje)</w:t>
      </w:r>
      <w:r w:rsidRPr="00732750">
        <w:rPr>
          <w:rFonts w:ascii="Arial" w:eastAsia="Calibri" w:hAnsi="Arial" w:cs="Arial"/>
          <w:lang w:val="hr-HR"/>
        </w:rPr>
        <w:t> </w:t>
      </w:r>
    </w:p>
    <w:p w14:paraId="150501D8"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osvrt na izrađenu mapu učenja (portfolio učenika) </w:t>
      </w:r>
      <w:r w:rsidRPr="00732750">
        <w:rPr>
          <w:rFonts w:ascii="Arial" w:eastAsia="Times New Roman" w:hAnsi="Arial" w:cs="Arial"/>
          <w:lang w:val="hr-HR" w:eastAsia="hr-HR"/>
        </w:rPr>
        <w:t> </w:t>
      </w:r>
    </w:p>
    <w:p w14:paraId="7C2489C4"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izrada dnevnika učenja (prema uputama učitelja)</w:t>
      </w:r>
      <w:r w:rsidRPr="00732750">
        <w:rPr>
          <w:rFonts w:ascii="Arial" w:eastAsia="Times New Roman" w:hAnsi="Arial" w:cs="Arial"/>
          <w:lang w:val="hr-HR" w:eastAsia="hr-HR"/>
        </w:rPr>
        <w:t> </w:t>
      </w:r>
    </w:p>
    <w:p w14:paraId="20C61D4A"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lastRenderedPageBreak/>
        <w:t>rješavanje zadataka iz zbirki ili s dostupnih internetskih stranica </w:t>
      </w:r>
      <w:r w:rsidRPr="00732750">
        <w:rPr>
          <w:rFonts w:ascii="Arial" w:eastAsia="Times New Roman" w:hAnsi="Arial" w:cs="Arial"/>
          <w:lang w:val="hr-HR" w:eastAsia="hr-HR"/>
        </w:rPr>
        <w:t> </w:t>
      </w:r>
    </w:p>
    <w:p w14:paraId="6B5E67BD"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samovrednovanje u domaćem i/ili školskom radu</w:t>
      </w:r>
      <w:r w:rsidRPr="00732750">
        <w:rPr>
          <w:rFonts w:ascii="Arial" w:eastAsia="Times New Roman" w:hAnsi="Arial" w:cs="Arial"/>
          <w:lang w:val="hr-HR" w:eastAsia="hr-HR"/>
        </w:rPr>
        <w:t> </w:t>
      </w:r>
    </w:p>
    <w:p w14:paraId="1FBE9EEB"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samovrednovanje grupnih projekata </w:t>
      </w:r>
      <w:r w:rsidRPr="00732750">
        <w:rPr>
          <w:rFonts w:ascii="Arial" w:eastAsia="Times New Roman" w:hAnsi="Arial" w:cs="Arial"/>
          <w:lang w:val="hr-HR" w:eastAsia="hr-HR"/>
        </w:rPr>
        <w:t> </w:t>
      </w:r>
    </w:p>
    <w:p w14:paraId="6EE36E84" w14:textId="77777777" w:rsidR="00732750" w:rsidRPr="00732750" w:rsidRDefault="00732750" w:rsidP="00732750">
      <w:pPr>
        <w:numPr>
          <w:ilvl w:val="0"/>
          <w:numId w:val="10"/>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vršnjačko vrednovanje  </w:t>
      </w:r>
      <w:r w:rsidRPr="00732750">
        <w:rPr>
          <w:rFonts w:ascii="Arial" w:eastAsia="Times New Roman" w:hAnsi="Arial" w:cs="Arial"/>
          <w:lang w:val="hr-HR" w:eastAsia="hr-HR"/>
        </w:rPr>
        <w:t> </w:t>
      </w:r>
    </w:p>
    <w:p w14:paraId="2613B34B" w14:textId="77777777" w:rsidR="00732750" w:rsidRPr="00732750" w:rsidRDefault="00732750" w:rsidP="00732750">
      <w:pPr>
        <w:numPr>
          <w:ilvl w:val="0"/>
          <w:numId w:val="10"/>
        </w:numPr>
        <w:spacing w:after="200" w:line="276" w:lineRule="auto"/>
        <w:ind w:left="360"/>
        <w:textAlignment w:val="baseline"/>
        <w:rPr>
          <w:rFonts w:eastAsia="Times New Roman"/>
          <w:lang w:val="hr-HR" w:eastAsia="hr-HR"/>
        </w:rPr>
      </w:pPr>
      <w:r w:rsidRPr="00732750">
        <w:rPr>
          <w:rFonts w:ascii="Arial" w:eastAsia="Times New Roman" w:hAnsi="Arial" w:cs="Arial"/>
          <w:color w:val="000000"/>
          <w:lang w:val="hr-HR" w:eastAsia="hr-HR"/>
        </w:rPr>
        <w:t>refleksije.</w:t>
      </w:r>
      <w:r w:rsidRPr="00732750">
        <w:rPr>
          <w:rFonts w:ascii="Arial" w:eastAsia="Times New Roman" w:hAnsi="Arial" w:cs="Arial"/>
          <w:lang w:val="hr-HR" w:eastAsia="hr-HR"/>
        </w:rPr>
        <w:t> </w:t>
      </w:r>
    </w:p>
    <w:p w14:paraId="5CD2091B" w14:textId="77777777" w:rsidR="00732750" w:rsidRPr="00732750" w:rsidRDefault="00732750" w:rsidP="00732750">
      <w:pPr>
        <w:spacing w:before="100" w:beforeAutospacing="1"/>
        <w:textAlignment w:val="baseline"/>
        <w:rPr>
          <w:rFonts w:ascii="Arial" w:eastAsia="Times New Roman" w:hAnsi="Arial" w:cs="Arial"/>
          <w:lang w:val="hr-HR" w:eastAsia="hr-HR"/>
        </w:rPr>
      </w:pPr>
    </w:p>
    <w:p w14:paraId="00B427E1" w14:textId="77777777" w:rsidR="00732750" w:rsidRPr="00732750" w:rsidRDefault="00732750" w:rsidP="00732750">
      <w:pPr>
        <w:spacing w:before="100" w:beforeAutospacing="1"/>
        <w:textAlignment w:val="baseline"/>
        <w:rPr>
          <w:rFonts w:ascii="Arial" w:eastAsia="Times New Roman" w:hAnsi="Arial" w:cs="Arial"/>
          <w:lang w:val="hr-HR" w:eastAsia="hr-HR"/>
        </w:rPr>
      </w:pPr>
    </w:p>
    <w:p w14:paraId="1A6A98C4" w14:textId="77777777" w:rsidR="00732750" w:rsidRPr="00732750" w:rsidRDefault="00732750" w:rsidP="00732750">
      <w:pPr>
        <w:spacing w:before="100" w:beforeAutospacing="1"/>
        <w:textAlignment w:val="baseline"/>
        <w:rPr>
          <w:rFonts w:eastAsia="Times New Roman"/>
          <w:lang w:val="hr-HR" w:eastAsia="hr-HR"/>
        </w:rPr>
      </w:pPr>
    </w:p>
    <w:p w14:paraId="06734943" w14:textId="77777777" w:rsidR="00732750" w:rsidRPr="00732750" w:rsidRDefault="00732750" w:rsidP="00732750">
      <w:pPr>
        <w:numPr>
          <w:ilvl w:val="0"/>
          <w:numId w:val="8"/>
        </w:numPr>
        <w:spacing w:after="200" w:line="276" w:lineRule="auto"/>
        <w:contextualSpacing/>
        <w:textAlignment w:val="baseline"/>
        <w:rPr>
          <w:rFonts w:ascii="Arial" w:eastAsia="Times New Roman" w:hAnsi="Arial" w:cs="Arial"/>
          <w:lang w:val="hr-HR" w:eastAsia="hr-HR"/>
        </w:rPr>
      </w:pPr>
      <w:r w:rsidRPr="00732750">
        <w:rPr>
          <w:rFonts w:ascii="Arial" w:eastAsia="Times New Roman" w:hAnsi="Arial" w:cs="Arial"/>
          <w:color w:val="0070C0"/>
          <w:lang w:val="hr-HR" w:eastAsia="hr-HR"/>
        </w:rPr>
        <w:t>Vrednovanje naučenoga </w:t>
      </w:r>
      <w:r w:rsidRPr="00732750">
        <w:rPr>
          <w:rFonts w:ascii="Arial" w:eastAsia="Times New Roman" w:hAnsi="Arial" w:cs="Arial"/>
          <w:lang w:val="hr-HR" w:eastAsia="hr-HR"/>
        </w:rPr>
        <w:t> </w:t>
      </w:r>
    </w:p>
    <w:p w14:paraId="0FCE34D8" w14:textId="77777777" w:rsidR="00732750" w:rsidRPr="00732750" w:rsidRDefault="00732750" w:rsidP="00732750">
      <w:pPr>
        <w:ind w:left="720"/>
        <w:contextualSpacing/>
        <w:textAlignment w:val="baseline"/>
        <w:rPr>
          <w:rFonts w:ascii="Arial" w:eastAsia="Times New Roman" w:hAnsi="Arial" w:cs="Arial"/>
          <w:lang w:val="hr-HR" w:eastAsia="hr-HR"/>
        </w:rPr>
      </w:pPr>
    </w:p>
    <w:p w14:paraId="74CE05B7"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To je sumativno vrednovanje koje se zbiva nakon procesa poučavanja i učenja  (npr. na kraju obrade teme, na kraju godine)</w:t>
      </w:r>
      <w:r w:rsidRPr="00732750">
        <w:rPr>
          <w:rFonts w:ascii="Arial" w:eastAsia="Times New Roman" w:hAnsi="Arial" w:cs="Arial"/>
          <w:b/>
          <w:bCs/>
          <w:color w:val="7030A0"/>
          <w:lang w:val="hr-HR" w:eastAsia="hr-HR"/>
        </w:rPr>
        <w:t> </w:t>
      </w:r>
      <w:r w:rsidRPr="00732750">
        <w:rPr>
          <w:rFonts w:ascii="Arial" w:eastAsia="Times New Roman" w:hAnsi="Arial" w:cs="Arial"/>
          <w:color w:val="000000"/>
          <w:lang w:val="hr-HR" w:eastAsia="hr-HR"/>
        </w:rPr>
        <w:t>te rezultira brojčanom ocjenom.</w:t>
      </w:r>
      <w:r w:rsidRPr="00732750">
        <w:rPr>
          <w:rFonts w:ascii="Arial" w:eastAsia="Times New Roman" w:hAnsi="Arial" w:cs="Arial"/>
          <w:lang w:val="hr-HR" w:eastAsia="hr-HR"/>
        </w:rPr>
        <w:t> </w:t>
      </w:r>
    </w:p>
    <w:p w14:paraId="1EBE2B5D" w14:textId="77777777" w:rsidR="00732750" w:rsidRPr="00732750" w:rsidRDefault="00732750" w:rsidP="00732750">
      <w:pPr>
        <w:textAlignment w:val="baseline"/>
        <w:rPr>
          <w:rFonts w:ascii="Arial" w:eastAsia="Times New Roman" w:hAnsi="Arial" w:cs="Arial"/>
          <w:lang w:val="hr-HR" w:eastAsia="hr-HR"/>
        </w:rPr>
      </w:pPr>
      <w:r w:rsidRPr="00732750">
        <w:rPr>
          <w:rFonts w:ascii="Arial" w:eastAsia="Times New Roman" w:hAnsi="Arial" w:cs="Arial"/>
          <w:lang w:val="hr-HR" w:eastAsia="hr-HR"/>
        </w:rPr>
        <w:t> </w:t>
      </w:r>
    </w:p>
    <w:p w14:paraId="009263FC" w14:textId="77777777" w:rsidR="00732750" w:rsidRPr="00732750" w:rsidRDefault="00732750" w:rsidP="00732750">
      <w:pPr>
        <w:spacing w:before="100" w:beforeAutospacing="1"/>
        <w:textAlignment w:val="baseline"/>
        <w:rPr>
          <w:rFonts w:ascii="Arial" w:eastAsia="Times New Roman" w:hAnsi="Arial" w:cs="Arial"/>
          <w:lang w:val="hr-HR" w:eastAsia="hr-HR"/>
        </w:rPr>
      </w:pPr>
      <w:r w:rsidRPr="00732750">
        <w:rPr>
          <w:rFonts w:ascii="Arial" w:eastAsia="Times New Roman" w:hAnsi="Arial" w:cs="Arial"/>
          <w:b/>
          <w:bCs/>
          <w:lang w:val="hr-HR" w:eastAsia="hr-HR"/>
        </w:rPr>
        <w:t>Vrednovanje NAUČENOG</w:t>
      </w:r>
      <w:r w:rsidRPr="00732750">
        <w:rPr>
          <w:rFonts w:ascii="Arial" w:eastAsia="Times New Roman" w:hAnsi="Arial" w:cs="Arial"/>
          <w:b/>
          <w:bCs/>
          <w:color w:val="7030A0"/>
          <w:lang w:val="hr-HR" w:eastAsia="hr-HR"/>
        </w:rPr>
        <w:t> </w:t>
      </w:r>
      <w:r w:rsidRPr="00732750">
        <w:rPr>
          <w:rFonts w:ascii="Arial" w:eastAsia="Times New Roman" w:hAnsi="Arial" w:cs="Arial"/>
          <w:color w:val="000000"/>
          <w:lang w:val="hr-HR" w:eastAsia="hr-HR"/>
        </w:rPr>
        <w:t>nakon procesa učenja (npr. na kraju obrade teme, na kraju godine) – </w:t>
      </w:r>
      <w:r w:rsidRPr="00732750">
        <w:rPr>
          <w:rFonts w:ascii="Arial" w:eastAsia="Times New Roman" w:hAnsi="Arial" w:cs="Arial"/>
          <w:b/>
          <w:bCs/>
          <w:color w:val="000000"/>
          <w:lang w:val="hr-HR" w:eastAsia="hr-HR"/>
        </w:rPr>
        <w:t>procjena učitelja</w:t>
      </w:r>
      <w:r w:rsidRPr="00732750">
        <w:rPr>
          <w:rFonts w:ascii="Arial" w:eastAsia="Times New Roman" w:hAnsi="Arial" w:cs="Arial"/>
          <w:color w:val="000000"/>
          <w:lang w:val="hr-HR" w:eastAsia="hr-HR"/>
        </w:rPr>
        <w:t> o rezultatima učenja i kvaliteti naučenog</w:t>
      </w:r>
      <w:r w:rsidRPr="00732750">
        <w:rPr>
          <w:rFonts w:ascii="Arial" w:eastAsia="Times New Roman" w:hAnsi="Arial" w:cs="Arial"/>
          <w:lang w:val="hr-HR" w:eastAsia="hr-HR"/>
        </w:rPr>
        <w:t> </w:t>
      </w:r>
    </w:p>
    <w:p w14:paraId="0B125BD2"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razgovor, pitanja i odgovori (usmeni odgovori)</w:t>
      </w:r>
      <w:r w:rsidRPr="00732750">
        <w:rPr>
          <w:rFonts w:ascii="Arial" w:eastAsia="Times New Roman" w:hAnsi="Arial" w:cs="Arial"/>
          <w:lang w:val="hr-HR" w:eastAsia="hr-HR"/>
        </w:rPr>
        <w:t> </w:t>
      </w:r>
    </w:p>
    <w:p w14:paraId="5A592D47"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rješavanje zadataka pisane provjere znanja (treba obuhvaćati sve tri kognitivne razine npr. I. 30%, II. 60%, III. 10%</w:t>
      </w:r>
      <w:r w:rsidRPr="00732750">
        <w:rPr>
          <w:rFonts w:ascii="Arial" w:eastAsia="Times New Roman" w:hAnsi="Arial" w:cs="Arial"/>
          <w:lang w:val="hr-HR" w:eastAsia="hr-HR"/>
        </w:rPr>
        <w:t> </w:t>
      </w:r>
    </w:p>
    <w:p w14:paraId="2A2AE5A8" w14:textId="77777777" w:rsidR="00732750" w:rsidRPr="00732750" w:rsidRDefault="00732750" w:rsidP="00732750">
      <w:pPr>
        <w:numPr>
          <w:ilvl w:val="1"/>
          <w:numId w:val="11"/>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prilagoditi težinu zadataka učenicima</w:t>
      </w:r>
      <w:r w:rsidRPr="00732750">
        <w:rPr>
          <w:rFonts w:ascii="Arial" w:eastAsia="Times New Roman" w:hAnsi="Arial" w:cs="Arial"/>
          <w:lang w:val="hr-HR" w:eastAsia="hr-HR"/>
        </w:rPr>
        <w:t> </w:t>
      </w:r>
    </w:p>
    <w:p w14:paraId="4AB92C8E" w14:textId="77777777" w:rsidR="00732750" w:rsidRPr="00732750" w:rsidRDefault="00732750" w:rsidP="00732750">
      <w:pPr>
        <w:numPr>
          <w:ilvl w:val="1"/>
          <w:numId w:val="11"/>
        </w:numPr>
        <w:spacing w:after="200" w:line="276" w:lineRule="auto"/>
        <w:ind w:left="72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problemski zadaci mogu biti i za učenika koji ima dovoljan</w:t>
      </w:r>
      <w:r w:rsidRPr="00732750">
        <w:rPr>
          <w:rFonts w:ascii="Arial" w:eastAsia="Times New Roman" w:hAnsi="Arial" w:cs="Arial"/>
          <w:lang w:val="hr-HR" w:eastAsia="hr-HR"/>
        </w:rPr>
        <w:t> </w:t>
      </w:r>
    </w:p>
    <w:p w14:paraId="3CEF2B36"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rješavanje problemskih zadataka </w:t>
      </w:r>
      <w:r w:rsidRPr="00732750">
        <w:rPr>
          <w:rFonts w:ascii="Arial" w:eastAsia="Times New Roman" w:hAnsi="Arial" w:cs="Arial"/>
          <w:lang w:val="hr-HR" w:eastAsia="hr-HR"/>
        </w:rPr>
        <w:t> </w:t>
      </w:r>
    </w:p>
    <w:p w14:paraId="3E599879"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tumačenje grafičkih organizatora znanja i/ili tablično/grafički prikazanih rezultata znanstvenih istraživanja</w:t>
      </w:r>
      <w:r w:rsidRPr="00732750">
        <w:rPr>
          <w:rFonts w:ascii="Arial" w:eastAsia="Times New Roman" w:hAnsi="Arial" w:cs="Arial"/>
          <w:lang w:val="hr-HR" w:eastAsia="hr-HR"/>
        </w:rPr>
        <w:t> </w:t>
      </w:r>
    </w:p>
    <w:p w14:paraId="0E3B3C57"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lastRenderedPageBreak/>
        <w:t>izvedba pokusa ili istraživanja prema pisanom protokolu</w:t>
      </w:r>
      <w:r w:rsidRPr="00732750">
        <w:rPr>
          <w:rFonts w:ascii="Arial" w:eastAsia="Times New Roman" w:hAnsi="Arial" w:cs="Arial"/>
          <w:lang w:val="hr-HR" w:eastAsia="hr-HR"/>
        </w:rPr>
        <w:t> </w:t>
      </w:r>
    </w:p>
    <w:p w14:paraId="11869C0B"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obrazloženje izvedenog pokusa ili istraživanja</w:t>
      </w:r>
      <w:r w:rsidRPr="00732750">
        <w:rPr>
          <w:rFonts w:ascii="Arial" w:eastAsia="Times New Roman" w:hAnsi="Arial" w:cs="Arial"/>
          <w:lang w:val="hr-HR" w:eastAsia="hr-HR"/>
        </w:rPr>
        <w:t> </w:t>
      </w:r>
    </w:p>
    <w:p w14:paraId="741CFB94"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izrada izvješća o provedenom istraživanju prema unaprijed utvrđenim kriterijima</w:t>
      </w:r>
      <w:r w:rsidRPr="00732750">
        <w:rPr>
          <w:rFonts w:ascii="Arial" w:eastAsia="Times New Roman" w:hAnsi="Arial" w:cs="Arial"/>
          <w:lang w:val="hr-HR" w:eastAsia="hr-HR"/>
        </w:rPr>
        <w:t> </w:t>
      </w:r>
    </w:p>
    <w:p w14:paraId="16EC55B4"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izrada konceptualnih i/ili umnih mapa, križaljki, pitalica, rebusa, kvizova, stripova prema unaprijed utvrđenim kriterijima</w:t>
      </w:r>
      <w:r w:rsidRPr="00732750">
        <w:rPr>
          <w:rFonts w:ascii="Arial" w:eastAsia="Times New Roman" w:hAnsi="Arial" w:cs="Arial"/>
          <w:lang w:val="hr-HR" w:eastAsia="hr-HR"/>
        </w:rPr>
        <w:t> </w:t>
      </w:r>
    </w:p>
    <w:p w14:paraId="03A09477"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pisanje sastavka na određenu temu prema unaprijed zadanim smjernicama i utvrđenim kriterijima</w:t>
      </w:r>
      <w:r w:rsidRPr="00732750">
        <w:rPr>
          <w:rFonts w:ascii="Arial" w:eastAsia="Times New Roman" w:hAnsi="Arial" w:cs="Arial"/>
          <w:lang w:val="hr-HR" w:eastAsia="hr-HR"/>
        </w:rPr>
        <w:t> </w:t>
      </w:r>
    </w:p>
    <w:p w14:paraId="426C43F1" w14:textId="77777777" w:rsidR="00732750" w:rsidRPr="00732750" w:rsidRDefault="00732750" w:rsidP="00732750">
      <w:pPr>
        <w:numPr>
          <w:ilvl w:val="0"/>
          <w:numId w:val="11"/>
        </w:numPr>
        <w:spacing w:after="200" w:line="276" w:lineRule="auto"/>
        <w:ind w:left="360"/>
        <w:textAlignment w:val="baseline"/>
        <w:rPr>
          <w:rFonts w:ascii="Arial" w:eastAsia="Times New Roman" w:hAnsi="Arial" w:cs="Arial"/>
          <w:lang w:val="hr-HR" w:eastAsia="hr-HR"/>
        </w:rPr>
      </w:pPr>
      <w:r w:rsidRPr="00732750">
        <w:rPr>
          <w:rFonts w:ascii="Arial" w:eastAsia="Times New Roman" w:hAnsi="Arial" w:cs="Arial"/>
          <w:color w:val="000000"/>
          <w:lang w:val="hr-HR" w:eastAsia="hr-HR"/>
        </w:rPr>
        <w:t>izrada plakata, prezentacija, seminara prema unaprijed utvrđenim kriterijima.</w:t>
      </w:r>
      <w:r w:rsidRPr="00732750">
        <w:rPr>
          <w:rFonts w:ascii="Arial" w:eastAsia="Times New Roman" w:hAnsi="Arial" w:cs="Arial"/>
          <w:lang w:val="hr-HR" w:eastAsia="hr-HR"/>
        </w:rPr>
        <w:t> </w:t>
      </w:r>
    </w:p>
    <w:p w14:paraId="4E773C8E" w14:textId="77777777" w:rsidR="00732750" w:rsidRPr="00732750" w:rsidRDefault="00732750" w:rsidP="00732750">
      <w:pPr>
        <w:spacing w:after="200" w:line="276" w:lineRule="auto"/>
        <w:rPr>
          <w:rFonts w:ascii="Arial" w:eastAsia="Calibri" w:hAnsi="Arial" w:cs="Arial"/>
          <w:lang w:val="hr-HR"/>
        </w:rPr>
      </w:pPr>
    </w:p>
    <w:p w14:paraId="4F5B02C7" w14:textId="77777777" w:rsidR="00732750" w:rsidRPr="00732750" w:rsidRDefault="00732750" w:rsidP="00732750">
      <w:pPr>
        <w:spacing w:after="200" w:line="276" w:lineRule="auto"/>
        <w:rPr>
          <w:rFonts w:ascii="Arial" w:eastAsia="Calibri" w:hAnsi="Arial" w:cs="Arial"/>
          <w:lang w:val="hr-HR"/>
        </w:rPr>
      </w:pPr>
    </w:p>
    <w:p w14:paraId="71867B69" w14:textId="77777777" w:rsidR="00732750" w:rsidRPr="00732750" w:rsidRDefault="00732750" w:rsidP="00732750">
      <w:pPr>
        <w:spacing w:after="200"/>
        <w:jc w:val="center"/>
        <w:rPr>
          <w:rFonts w:ascii="Arial" w:eastAsia="Times New Roman" w:hAnsi="Arial" w:cs="Arial"/>
          <w:lang w:val="hr-HR" w:eastAsia="hr-HR"/>
        </w:rPr>
      </w:pPr>
      <w:r w:rsidRPr="00732750">
        <w:rPr>
          <w:rFonts w:ascii="Arial" w:eastAsia="Times New Roman" w:hAnsi="Arial" w:cs="Arial"/>
          <w:lang w:val="hr-HR" w:eastAsia="hr-HR"/>
        </w:rPr>
        <w:t xml:space="preserve">Načini i metode vrednovanja </w:t>
      </w:r>
    </w:p>
    <w:p w14:paraId="4F39534B" w14:textId="77777777" w:rsidR="00732750" w:rsidRPr="00732750" w:rsidRDefault="00732750" w:rsidP="00732750">
      <w:pPr>
        <w:numPr>
          <w:ilvl w:val="0"/>
          <w:numId w:val="12"/>
        </w:numPr>
        <w:spacing w:after="160" w:line="252" w:lineRule="auto"/>
        <w:contextualSpacing/>
        <w:textAlignment w:val="baseline"/>
        <w:rPr>
          <w:rFonts w:ascii="Arial" w:eastAsia="Calibri" w:hAnsi="Arial" w:cs="Arial"/>
          <w:lang w:val="hr-HR"/>
        </w:rPr>
      </w:pPr>
      <w:r w:rsidRPr="00732750">
        <w:rPr>
          <w:rFonts w:ascii="Arial" w:eastAsia="Calibri" w:hAnsi="Arial" w:cs="Arial"/>
          <w:b/>
          <w:bCs/>
          <w:lang w:val="hr-HR"/>
        </w:rPr>
        <w:t>Formativno</w:t>
      </w:r>
      <w:r w:rsidRPr="00732750">
        <w:rPr>
          <w:rFonts w:ascii="Arial" w:eastAsia="Calibri" w:hAnsi="Arial" w:cs="Arial"/>
          <w:lang w:val="hr-HR"/>
        </w:rPr>
        <w:t xml:space="preserve"> – praćenje i procjenjivanje-nema brojčane ocjene </w:t>
      </w:r>
    </w:p>
    <w:p w14:paraId="653D50AA"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Vrednovanje za učenje i vrednovanje kao učenje provodi se prikupljanjem podataka o učenikovu radu i postignućima (ciljana pitanja, radovi skupina, domaće zadaće, kratke pisane provjere, prezentacije...) i kritičkim osvrtom učenika i učitelja na proces učenja i poučavanja. Učenika se skupnim raspravama na satu i individualnim konzultacijama potiče na samovrednovanje postignuća i planiranje učenja. Ti oblici vrednovanja iskazuju se opisno i služe kao jasna povratna informacija učeniku, roditelju i učitelju o razini usvojenosti ishoda u odnosu na očekivanja.</w:t>
      </w:r>
    </w:p>
    <w:p w14:paraId="7C4C8396" w14:textId="77777777" w:rsidR="00732750" w:rsidRPr="00732750" w:rsidRDefault="00732750" w:rsidP="00732750">
      <w:pPr>
        <w:spacing w:after="160" w:line="256" w:lineRule="auto"/>
        <w:ind w:left="720"/>
        <w:contextualSpacing/>
        <w:rPr>
          <w:rFonts w:ascii="Arial" w:eastAsia="Calibri" w:hAnsi="Arial" w:cs="Arial"/>
          <w:lang w:val="hr-HR"/>
        </w:rPr>
      </w:pPr>
    </w:p>
    <w:p w14:paraId="1E611F09"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xml:space="preserve">Vrednovanje za učenje </w:t>
      </w:r>
    </w:p>
    <w:p w14:paraId="0EF05465"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analitičke rubrike, liste procjena</w:t>
      </w:r>
    </w:p>
    <w:p w14:paraId="34E25C0B"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domaći uradak</w:t>
      </w:r>
    </w:p>
    <w:p w14:paraId="6AF1D20F"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anegdotske zabilješke</w:t>
      </w:r>
    </w:p>
    <w:p w14:paraId="5A146EE7"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učeničke mape </w:t>
      </w:r>
    </w:p>
    <w:p w14:paraId="5CEF6BA8"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propitivanje razumijevanja i/ili izlazne kartice </w:t>
      </w:r>
    </w:p>
    <w:p w14:paraId="680200C4"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opažanja tijekom rada: individualnog, u skupini, rasprave u skupini     </w:t>
      </w:r>
    </w:p>
    <w:p w14:paraId="2FE45F42" w14:textId="77777777" w:rsidR="00732750" w:rsidRPr="00732750" w:rsidRDefault="00732750" w:rsidP="00732750">
      <w:pPr>
        <w:spacing w:after="160" w:line="256" w:lineRule="auto"/>
        <w:ind w:left="720"/>
        <w:contextualSpacing/>
        <w:rPr>
          <w:rFonts w:ascii="Arial" w:eastAsia="Calibri" w:hAnsi="Arial" w:cs="Arial"/>
          <w:lang w:val="hr-HR"/>
        </w:rPr>
      </w:pPr>
    </w:p>
    <w:p w14:paraId="67272AB6"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lastRenderedPageBreak/>
        <w:tab/>
      </w:r>
      <w:r w:rsidRPr="00732750">
        <w:rPr>
          <w:rFonts w:ascii="Arial" w:eastAsia="Calibri" w:hAnsi="Arial" w:cs="Arial"/>
          <w:lang w:val="hr-HR"/>
        </w:rPr>
        <w:tab/>
        <w:t xml:space="preserve">Vrednovanje kao učenje </w:t>
      </w:r>
    </w:p>
    <w:p w14:paraId="649E69BF"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dnevnik učenja</w:t>
      </w:r>
    </w:p>
    <w:p w14:paraId="2C4BB83A"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konzultacije s učiteljem</w:t>
      </w:r>
    </w:p>
    <w:p w14:paraId="6FE75BDD"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razgovori s kolegama </w:t>
      </w:r>
    </w:p>
    <w:p w14:paraId="19BC227A"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ispravak vlastitih i tuđih uradaka </w:t>
      </w:r>
    </w:p>
    <w:p w14:paraId="61835917"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rasprava o postavljenim kriterijima</w:t>
      </w:r>
    </w:p>
    <w:p w14:paraId="06FDBF18"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r>
      <w:r w:rsidRPr="00732750">
        <w:rPr>
          <w:rFonts w:ascii="Arial" w:eastAsia="Calibri" w:hAnsi="Arial" w:cs="Arial"/>
          <w:lang w:val="hr-HR"/>
        </w:rPr>
        <w:tab/>
        <w:t xml:space="preserve"> - rasprava o kriterijima po kojima su (samo)vrednovali </w:t>
      </w:r>
    </w:p>
    <w:p w14:paraId="4F98B93C"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 xml:space="preserve">                                           - analitičke rubrike, liste procjena </w:t>
      </w:r>
    </w:p>
    <w:p w14:paraId="31071182" w14:textId="77777777" w:rsidR="00732750" w:rsidRPr="00732750" w:rsidRDefault="00732750" w:rsidP="00732750">
      <w:pPr>
        <w:spacing w:after="160" w:line="256" w:lineRule="auto"/>
        <w:ind w:left="720"/>
        <w:contextualSpacing/>
        <w:rPr>
          <w:rFonts w:ascii="Arial" w:eastAsia="Calibri" w:hAnsi="Arial" w:cs="Arial"/>
          <w:lang w:val="hr-HR"/>
        </w:rPr>
      </w:pPr>
      <w:r w:rsidRPr="00732750">
        <w:rPr>
          <w:rFonts w:ascii="Arial" w:eastAsia="Calibri" w:hAnsi="Arial" w:cs="Arial"/>
          <w:lang w:val="hr-HR"/>
        </w:rPr>
        <w:t xml:space="preserve">                                           - izlazne kartice</w:t>
      </w:r>
    </w:p>
    <w:p w14:paraId="7737727A"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 xml:space="preserve">2.   </w:t>
      </w:r>
      <w:r w:rsidRPr="00732750">
        <w:rPr>
          <w:rFonts w:ascii="Arial" w:eastAsia="Calibri" w:hAnsi="Arial" w:cs="Arial"/>
          <w:b/>
          <w:bCs/>
          <w:lang w:val="hr-HR"/>
        </w:rPr>
        <w:t xml:space="preserve"> Sumativno</w:t>
      </w:r>
      <w:r w:rsidRPr="00732750">
        <w:rPr>
          <w:rFonts w:ascii="Arial" w:eastAsia="Calibri" w:hAnsi="Arial" w:cs="Arial"/>
          <w:lang w:val="hr-HR"/>
        </w:rPr>
        <w:t xml:space="preserve"> – ocjena </w:t>
      </w:r>
    </w:p>
    <w:p w14:paraId="252FB2C0"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ab/>
        <w:t>Metode sumativnog vrednovanja:</w:t>
      </w:r>
    </w:p>
    <w:p w14:paraId="31E9301D"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pisane provjere znanja i vještina</w:t>
      </w:r>
    </w:p>
    <w:p w14:paraId="59E7A37F"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usmena ispitivanja</w:t>
      </w:r>
    </w:p>
    <w:p w14:paraId="26782C9C" w14:textId="77777777" w:rsidR="00732750" w:rsidRPr="00732750" w:rsidRDefault="00732750" w:rsidP="00732750">
      <w:pPr>
        <w:spacing w:after="160" w:line="256" w:lineRule="auto"/>
        <w:ind w:left="405"/>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opažanje izvedbe učenika u nekoj aktivnosti / praktičnome radu</w:t>
      </w:r>
    </w:p>
    <w:p w14:paraId="6B541E9B" w14:textId="77777777" w:rsidR="00732750" w:rsidRPr="00732750" w:rsidRDefault="00732750" w:rsidP="00732750">
      <w:pPr>
        <w:spacing w:after="160" w:line="256" w:lineRule="auto"/>
        <w:ind w:left="405"/>
        <w:contextualSpacing/>
        <w:rPr>
          <w:rFonts w:ascii="Arial" w:eastAsia="Calibri" w:hAnsi="Arial" w:cs="Arial"/>
          <w:lang w:val="hr-HR"/>
        </w:rPr>
      </w:pPr>
      <w:r w:rsidRPr="00732750">
        <w:rPr>
          <w:rFonts w:ascii="Arial" w:eastAsia="Calibri" w:hAnsi="Arial" w:cs="Arial"/>
          <w:lang w:val="hr-HR"/>
        </w:rPr>
        <w:t xml:space="preserve">                    -  analiza mape radova (tzv. portfolio)</w:t>
      </w:r>
    </w:p>
    <w:p w14:paraId="15271A85" w14:textId="77777777" w:rsidR="00732750" w:rsidRPr="00732750" w:rsidRDefault="00732750" w:rsidP="00732750">
      <w:pPr>
        <w:spacing w:after="160" w:line="256" w:lineRule="auto"/>
        <w:ind w:left="405"/>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procjena rasprave u kojoj sudjeluje učenik</w:t>
      </w:r>
    </w:p>
    <w:p w14:paraId="18311DAF" w14:textId="77777777" w:rsidR="00732750" w:rsidRPr="00732750" w:rsidRDefault="00732750" w:rsidP="00732750">
      <w:pPr>
        <w:spacing w:after="160" w:line="256" w:lineRule="auto"/>
        <w:ind w:left="405"/>
        <w:contextualSpacing/>
        <w:rPr>
          <w:rFonts w:ascii="Arial" w:eastAsia="Calibri" w:hAnsi="Arial" w:cs="Arial"/>
          <w:lang w:val="hr-HR"/>
        </w:rPr>
      </w:pPr>
      <w:r w:rsidRPr="00732750">
        <w:rPr>
          <w:rFonts w:ascii="Arial" w:eastAsia="Calibri" w:hAnsi="Arial" w:cs="Arial"/>
          <w:lang w:val="hr-HR"/>
        </w:rPr>
        <w:tab/>
      </w:r>
      <w:r w:rsidRPr="00732750">
        <w:rPr>
          <w:rFonts w:ascii="Arial" w:eastAsia="Calibri" w:hAnsi="Arial" w:cs="Arial"/>
          <w:lang w:val="hr-HR"/>
        </w:rPr>
        <w:tab/>
        <w:t xml:space="preserve">- analiza učeničkih izvješća (npr. o provedbi pokusa, učenički projekt), eseja, različitih  uradaka i dr. </w:t>
      </w:r>
    </w:p>
    <w:p w14:paraId="2F4C9359" w14:textId="77777777" w:rsidR="00732750" w:rsidRPr="00732750" w:rsidRDefault="00732750" w:rsidP="00732750">
      <w:pPr>
        <w:rPr>
          <w:rFonts w:ascii="Arial" w:hAnsi="Arial" w:cs="Arial"/>
          <w:b/>
          <w:bCs/>
          <w:i/>
          <w:iCs/>
          <w:color w:val="2F5496"/>
          <w:u w:color="000000"/>
          <w:lang w:eastAsia="hr-HR"/>
        </w:rPr>
      </w:pPr>
      <w:r w:rsidRPr="00732750">
        <w:rPr>
          <w:rFonts w:ascii="Arial" w:hAnsi="Arial" w:cs="Arial"/>
          <w:color w:val="000000"/>
          <w:u w:color="000000"/>
          <w:lang w:eastAsia="hr-HR"/>
        </w:rPr>
        <w:t xml:space="preserve">  </w:t>
      </w:r>
      <w:r w:rsidRPr="00732750">
        <w:rPr>
          <w:rFonts w:ascii="Arial" w:hAnsi="Arial" w:cs="Arial"/>
          <w:color w:val="000000"/>
          <w:u w:color="000000"/>
          <w:lang w:eastAsia="hr-HR"/>
        </w:rPr>
        <w:tab/>
      </w:r>
      <w:r w:rsidRPr="00732750">
        <w:rPr>
          <w:rFonts w:ascii="Arial" w:hAnsi="Arial" w:cs="Arial"/>
          <w:color w:val="000000"/>
          <w:u w:color="000000"/>
          <w:lang w:eastAsia="hr-HR"/>
        </w:rPr>
        <w:tab/>
      </w:r>
      <w:r w:rsidRPr="00732750">
        <w:rPr>
          <w:rFonts w:ascii="Arial" w:hAnsi="Arial" w:cs="Arial"/>
          <w:color w:val="000000"/>
          <w:u w:color="000000"/>
          <w:lang w:eastAsia="hr-HR"/>
        </w:rPr>
        <w:tab/>
      </w:r>
      <w:r w:rsidRPr="00732750">
        <w:rPr>
          <w:rFonts w:ascii="Arial" w:hAnsi="Arial" w:cs="Arial"/>
          <w:b/>
          <w:bCs/>
          <w:color w:val="FF0000"/>
          <w:u w:color="000000"/>
          <w:lang w:eastAsia="hr-HR"/>
        </w:rPr>
        <w:t xml:space="preserve"> *</w:t>
      </w:r>
      <w:r w:rsidRPr="00732750">
        <w:rPr>
          <w:rFonts w:ascii="Arial" w:hAnsi="Arial" w:cs="Arial"/>
          <w:b/>
          <w:bCs/>
          <w:i/>
          <w:iCs/>
          <w:color w:val="FF0000"/>
          <w:u w:color="000000"/>
          <w:lang w:eastAsia="hr-HR"/>
        </w:rPr>
        <w:t>Preuzeto iz Metodičkog priručnika za nastavni predmet Hrvatski jezik u 4. razredu osnovne škole</w:t>
      </w:r>
    </w:p>
    <w:p w14:paraId="27BD8FD4" w14:textId="77777777" w:rsidR="00732750" w:rsidRPr="00732750" w:rsidRDefault="00732750" w:rsidP="00732750">
      <w:pPr>
        <w:spacing w:after="200" w:line="276" w:lineRule="auto"/>
        <w:rPr>
          <w:rFonts w:ascii="Arial" w:eastAsia="Calibri" w:hAnsi="Arial" w:cs="Arial"/>
          <w:lang w:val="hr-HR"/>
        </w:rPr>
      </w:pPr>
      <w:r w:rsidRPr="00732750">
        <w:rPr>
          <w:rFonts w:ascii="Arial" w:eastAsia="Calibri" w:hAnsi="Arial" w:cs="Arial"/>
          <w:lang w:val="hr-HR"/>
        </w:rPr>
        <w:t xml:space="preserve">                   </w:t>
      </w:r>
    </w:p>
    <w:p w14:paraId="2E439155" w14:textId="77777777" w:rsidR="00732750" w:rsidRPr="00732750" w:rsidRDefault="00732750" w:rsidP="00732750">
      <w:pPr>
        <w:spacing w:after="200" w:line="276" w:lineRule="auto"/>
        <w:jc w:val="center"/>
        <w:rPr>
          <w:rFonts w:ascii="Calibri" w:eastAsia="Calibri" w:hAnsi="Calibri" w:cs="Calibri"/>
          <w:b/>
          <w:color w:val="FF0000"/>
          <w:szCs w:val="22"/>
          <w:lang w:val="hr-HR"/>
        </w:rPr>
      </w:pPr>
      <w:r w:rsidRPr="00732750">
        <w:rPr>
          <w:rFonts w:ascii="Calibri" w:eastAsia="Calibri" w:hAnsi="Calibri" w:cs="Calibri"/>
          <w:b/>
          <w:color w:val="FF0000"/>
          <w:szCs w:val="22"/>
          <w:lang w:val="hr-HR"/>
        </w:rPr>
        <w:t>UČENICI S POSEBNIM POTREBAMA</w:t>
      </w:r>
    </w:p>
    <w:p w14:paraId="712B3122" w14:textId="77777777" w:rsidR="00732750" w:rsidRPr="00732750" w:rsidRDefault="00732750" w:rsidP="00732750">
      <w:pPr>
        <w:spacing w:after="200" w:line="276" w:lineRule="auto"/>
        <w:rPr>
          <w:rFonts w:ascii="Calibri" w:eastAsia="Calibri" w:hAnsi="Calibri" w:cs="Calibri"/>
          <w:b/>
          <w:szCs w:val="22"/>
          <w:lang w:val="hr-HR"/>
        </w:rPr>
      </w:pPr>
    </w:p>
    <w:p w14:paraId="2108DB97" w14:textId="77777777" w:rsidR="00732750" w:rsidRPr="00732750" w:rsidRDefault="00732750" w:rsidP="00732750">
      <w:pPr>
        <w:spacing w:after="200" w:line="276" w:lineRule="auto"/>
        <w:rPr>
          <w:rFonts w:ascii="Calibri" w:eastAsia="Calibri" w:hAnsi="Calibri" w:cs="Calibri"/>
          <w:b/>
          <w:szCs w:val="22"/>
          <w:lang w:val="hr-HR"/>
        </w:rPr>
      </w:pPr>
    </w:p>
    <w:p w14:paraId="6BDCFB9B" w14:textId="77777777" w:rsidR="00732750" w:rsidRPr="00732750" w:rsidRDefault="00732750" w:rsidP="00732750">
      <w:pPr>
        <w:spacing w:after="200" w:line="276" w:lineRule="auto"/>
        <w:rPr>
          <w:rFonts w:ascii="Calibri" w:eastAsia="Calibri" w:hAnsi="Calibri" w:cs="Calibri"/>
          <w:b/>
          <w:szCs w:val="22"/>
          <w:lang w:val="hr-HR"/>
        </w:rPr>
      </w:pPr>
      <w:r w:rsidRPr="00732750">
        <w:rPr>
          <w:rFonts w:ascii="Calibri" w:eastAsia="Calibri" w:hAnsi="Calibri" w:cs="Calibri"/>
          <w:b/>
          <w:szCs w:val="22"/>
          <w:lang w:val="hr-HR"/>
        </w:rPr>
        <w:t>PRAĆENJE I OCJENJIVANJE UČENIKA S TEŠKOĆAMA</w:t>
      </w:r>
    </w:p>
    <w:p w14:paraId="17AD5BA7" w14:textId="77777777" w:rsidR="00732750" w:rsidRPr="00732750" w:rsidRDefault="00732750" w:rsidP="00732750">
      <w:pPr>
        <w:spacing w:after="200" w:line="276" w:lineRule="auto"/>
        <w:rPr>
          <w:rFonts w:ascii="Calibri" w:eastAsia="Calibri" w:hAnsi="Calibri" w:cs="Calibri"/>
          <w:bCs/>
          <w:szCs w:val="22"/>
          <w:lang w:val="hr-HR"/>
        </w:rPr>
      </w:pPr>
      <w:r w:rsidRPr="00732750">
        <w:rPr>
          <w:rFonts w:ascii="Calibri" w:eastAsia="Calibri" w:hAnsi="Calibri" w:cs="Calibri"/>
          <w:bCs/>
          <w:szCs w:val="22"/>
          <w:lang w:val="hr-HR"/>
        </w:rPr>
        <w:lastRenderedPageBreak/>
        <w:t>Kod učenika s teškoćama treba vrednovati njegov odnos prema radu i postavljenim zadacima te odgojnim vrijednostima poštujući Pravilnik o načinima , postupcima i elementima vrednovanja učenika u osnovnoj i srednjoj školi i Naputak o praćenju i ocjenjivanju učenika s teškoćama u razvoju u osnovnoj i srednjoj školi.  Načine, postupke i elemente vrednovanja učenika s teškoćama, koji  savladavaju individualne programe i posebne kurikulume uključujući i vladanje, primjerit ćemo  teškoći i osobnosti učenika. Vrednovanje je potrebno  usmjeriti na poticanje učenika na aktivno sudjelovanje u nastavi i izvannastavnim aktivnostima, razvijati njegovo samopouzdanje i osjećaj napredovanja kako bi kvalitetno iskoristio očuvane sposobnosti i razvio nove.  Načini i postupci vrednovanja trebaju biti u skladu s preporukama stručnoga tima za pojedino područje, primjereni stupnju i vrsti teškoće te jasni svim sudionicima u procesu vrednovanja. Razinu razvijenosti kompetencija učenika treba provjeravati oblikom u kojemu mu njegova teškoća najmanje smeta i u kojemu se najbolje može izraziti. Pogreške nastale zbog teškoće moraju se ispraviti, ali ne smiju utjecati na cjelokupno vrednovanje rada, tj. na ocjenu. Ocjenu treba popratiti bilješkom. Ako učenik ima izražene teškoće u glasovno-govornoj komunikaciji, može mu se omogućiti provjeravanje u pisanome obliku u dogovoru s razrednim vijećem škole. Ako učenik ima izražene teškoće u pisanoj komunikaciji, učeniku treba omogućiti provjeravanje usmenim putem.</w:t>
      </w:r>
    </w:p>
    <w:p w14:paraId="70A1D056" w14:textId="77777777" w:rsidR="00732750" w:rsidRPr="00732750" w:rsidRDefault="00732750" w:rsidP="00732750">
      <w:pPr>
        <w:spacing w:after="200" w:line="276" w:lineRule="auto"/>
        <w:rPr>
          <w:rFonts w:ascii="Calibri" w:eastAsia="Calibri" w:hAnsi="Calibri" w:cs="Calibri"/>
          <w:bCs/>
          <w:szCs w:val="22"/>
          <w:lang w:val="hr-HR"/>
        </w:rPr>
      </w:pPr>
    </w:p>
    <w:p w14:paraId="0AC255B4" w14:textId="77777777" w:rsidR="00732750" w:rsidRPr="00732750" w:rsidRDefault="00732750" w:rsidP="00732750">
      <w:pPr>
        <w:spacing w:after="200" w:line="276" w:lineRule="auto"/>
        <w:rPr>
          <w:rFonts w:ascii="Calibri" w:eastAsia="Calibri" w:hAnsi="Calibri" w:cs="Calibri"/>
          <w:bCs/>
          <w:lang w:val="hr-HR"/>
        </w:rPr>
      </w:pPr>
      <w:r w:rsidRPr="00732750">
        <w:rPr>
          <w:rFonts w:ascii="Calibri" w:eastAsia="Calibri" w:hAnsi="Calibri" w:cs="Calibri"/>
          <w:bCs/>
          <w:lang w:val="hr-HR"/>
        </w:rPr>
        <w:t>USMENO ISPITIVANJE ZNANJA</w:t>
      </w:r>
    </w:p>
    <w:p w14:paraId="5C5E8194" w14:textId="77777777" w:rsidR="00732750" w:rsidRPr="00732750" w:rsidRDefault="00732750" w:rsidP="00732750">
      <w:pPr>
        <w:spacing w:after="200" w:line="276" w:lineRule="auto"/>
        <w:rPr>
          <w:rFonts w:ascii="Calibri" w:eastAsia="Calibri" w:hAnsi="Calibri" w:cs="Calibri"/>
          <w:bCs/>
          <w:lang w:val="hr-HR"/>
        </w:rPr>
      </w:pPr>
      <w:r w:rsidRPr="00732750">
        <w:rPr>
          <w:rFonts w:ascii="Calibri" w:eastAsia="Calibri" w:hAnsi="Calibri" w:cs="Calibri"/>
          <w:bCs/>
          <w:lang w:val="hr-HR"/>
        </w:rPr>
        <w:t>Omogućava: reagiranje na učeničke odgovore i time primjerenije ispitivanje znanja, uočavanje i reagiranje na odgovore koji su približno točni bolje provjeravanje razumijevanja i uporabe znanja s izbjegavanjem osobnih pogrešaka, češće učenje s razumijevanjem,  strpljenje dok učenik odgovori. Ako učenik ima teškoća u govoru ne prekidamo ga i ne sugeriramo odgovor, postavljamo pitanja na koja će učenik moći odgovoriti samo sa da ili ne, omogućujemo učenicima s disgrafijom da pismeni ispit odgovaraju usmeno.</w:t>
      </w:r>
    </w:p>
    <w:p w14:paraId="309DE488" w14:textId="77777777" w:rsidR="00732750" w:rsidRPr="00732750" w:rsidRDefault="00732750" w:rsidP="00732750">
      <w:pPr>
        <w:spacing w:after="200" w:line="276" w:lineRule="auto"/>
        <w:rPr>
          <w:rFonts w:ascii="Calibri" w:eastAsia="Calibri" w:hAnsi="Calibri" w:cs="Calibri"/>
          <w:lang w:val="hr-HR"/>
        </w:rPr>
      </w:pPr>
      <w:r w:rsidRPr="00732750">
        <w:rPr>
          <w:rFonts w:ascii="Calibri" w:eastAsia="Calibri" w:hAnsi="Calibri" w:cs="Calibri"/>
          <w:lang w:val="hr-HR"/>
        </w:rPr>
        <w:t>Kod PISANE PROVJERE učenicima omogućavamo   duže vrijeme rješavanja nego što je to uobičajeno,  prilagodbu pisanog materijala ( font najmanje 14 podebljana i istaknuta slova, dvostruki razmak, razdijeliti tekst na manje cjeline, upotrijebiti mat papir umjesto sjajnog bijelog, izbjegavati sintaktički složene rečenice, riječi dodatno pojasniti - odgovori na zaokruživanje - pitanja na koja se može odgovoriti s da i s ne - pitanja bez suvišnih pojedinosti - mogućnost davanja pojedinačnih pitanja, smanjen opseg gradiva, manji broj zadataka, vizualno prilagođena provjera i sl.) te unaprijed pripremljenim pitanjima ili sažetcima gradiva koje će se provjeravati. Potrebno je pročitati učeniku pitanje na koje će pismeno odgovoriti.  Pisane provjere odvijaju se u skladu s vremenikom.</w:t>
      </w:r>
    </w:p>
    <w:p w14:paraId="3455001C" w14:textId="77777777" w:rsidR="00732750" w:rsidRPr="00732750" w:rsidRDefault="00732750" w:rsidP="00732750">
      <w:pPr>
        <w:spacing w:after="200" w:line="276" w:lineRule="auto"/>
        <w:rPr>
          <w:rFonts w:ascii="Calibri" w:eastAsia="Calibri" w:hAnsi="Calibri" w:cs="Calibri"/>
          <w:lang w:val="hr-HR"/>
        </w:rPr>
      </w:pPr>
      <w:r w:rsidRPr="00732750">
        <w:rPr>
          <w:rFonts w:ascii="Calibri" w:eastAsia="Calibri" w:hAnsi="Calibri" w:cs="Calibri"/>
          <w:b/>
          <w:bCs/>
          <w:lang w:val="hr-HR"/>
        </w:rPr>
        <w:lastRenderedPageBreak/>
        <w:t>VREDNOVANJE PROCESA I ISHODA UČENJA DAROVITIH UČENIKA</w:t>
      </w:r>
      <w:r w:rsidRPr="00732750">
        <w:rPr>
          <w:rFonts w:ascii="Calibri" w:eastAsia="Calibri" w:hAnsi="Calibri" w:cs="Calibri"/>
          <w:lang w:val="hr-HR"/>
        </w:rPr>
        <w:t xml:space="preserve">  temelji se na načelima i pristupima vrednovanju definiranima u Okviru za vrednovanje procesa i ishoda učenja u osnovnim i srednjim školama. </w:t>
      </w:r>
    </w:p>
    <w:p w14:paraId="3BF20FAF" w14:textId="77777777" w:rsidR="00732750" w:rsidRPr="00732750" w:rsidRDefault="00732750" w:rsidP="00732750">
      <w:pPr>
        <w:spacing w:after="200" w:line="276" w:lineRule="auto"/>
        <w:rPr>
          <w:rFonts w:ascii="Calibri" w:eastAsia="Calibri" w:hAnsi="Calibri" w:cs="Calibri"/>
          <w:lang w:val="hr-HR"/>
        </w:rPr>
      </w:pPr>
      <w:r w:rsidRPr="00732750">
        <w:rPr>
          <w:rFonts w:ascii="Calibri" w:eastAsia="Calibri" w:hAnsi="Calibri" w:cs="Calibri"/>
          <w:lang w:val="hr-HR"/>
        </w:rPr>
        <w:t xml:space="preserve">Pri vrednovanju postignuća i uradaka darovitih učenika, učitelj uzima u obzir razrade ishoda i očekivanja u predmetnim i međupredmetnim kurikulumima. Za darovite u razlikovnome kurikulumu u redovitoj nastavi vrednovanje za učenje provodi uz odgovarajuću napredniju razinu zadataka  koja potiče njihovu motivaciju i napredovanje. To vrednovanje osigurava konkretne i konstruktivne povratne informacije o napretku i služi darovitim učenicima da prilagode svoj pristup učenju i usklade očekivanja prema postavljenim ciljevima učenja. Povratne informacije učeniku trebaju biti konkretne i konstruktivne tako da ga usmjeravaju, potiču njegovu motivaciju i daljnji interes za odabrano područje. Vrednovanje kao učenje usmjerava učenike prema samorefleksiji i samovrednovanju.  Vrednovanje naučenoga  pristup je koji podrazumijeva procjenu razine usvojenosti znanja, vještina ili stavova koji se očekuju od učenika. Provodi se periodično, na kraju određenoga odgojno-obrazovnog razdoblja i obično rezultira ocjenom. Vrednovanje naučenoga za darovite učenike provodi prema istim kriterijima, primjenom istih ispitnih zadataka i postupaka kao što se vrednuju znanja i vještine ostalih učenika u razrednome odjelu. </w:t>
      </w:r>
    </w:p>
    <w:p w14:paraId="50507A6D" w14:textId="77777777" w:rsidR="00732750" w:rsidRPr="00732750" w:rsidRDefault="00732750" w:rsidP="00732750">
      <w:pPr>
        <w:spacing w:after="200" w:line="276" w:lineRule="auto"/>
        <w:rPr>
          <w:rFonts w:ascii="Arial" w:eastAsia="Calibri" w:hAnsi="Arial" w:cs="Arial"/>
          <w:lang w:val="hr-HR"/>
        </w:rPr>
      </w:pPr>
    </w:p>
    <w:p w14:paraId="3A7576DF" w14:textId="77777777" w:rsidR="00732750" w:rsidRPr="00732750" w:rsidRDefault="00732750" w:rsidP="00732750">
      <w:pPr>
        <w:spacing w:after="200" w:line="276" w:lineRule="auto"/>
        <w:rPr>
          <w:rFonts w:ascii="Arial" w:eastAsia="Calibri" w:hAnsi="Arial" w:cs="Arial"/>
          <w:lang w:val="hr-HR"/>
        </w:rPr>
      </w:pPr>
    </w:p>
    <w:p w14:paraId="475E2998" w14:textId="77777777" w:rsidR="00732750" w:rsidRPr="00732750" w:rsidRDefault="00732750" w:rsidP="00732750">
      <w:pPr>
        <w:spacing w:after="200" w:line="276" w:lineRule="auto"/>
        <w:rPr>
          <w:rFonts w:ascii="Arial" w:eastAsia="Calibri" w:hAnsi="Arial" w:cs="Arial"/>
          <w:lang w:val="hr-HR"/>
        </w:rPr>
      </w:pPr>
    </w:p>
    <w:p w14:paraId="026E8B3B" w14:textId="77777777" w:rsidR="00732750" w:rsidRPr="00732750" w:rsidRDefault="00732750" w:rsidP="00732750">
      <w:pPr>
        <w:spacing w:after="200" w:line="276" w:lineRule="auto"/>
        <w:rPr>
          <w:rFonts w:ascii="Arial" w:eastAsia="Calibri" w:hAnsi="Arial" w:cs="Arial"/>
          <w:lang w:val="hr-HR"/>
        </w:rPr>
      </w:pPr>
    </w:p>
    <w:p w14:paraId="65E01632" w14:textId="77777777" w:rsidR="00732750" w:rsidRPr="00732750" w:rsidRDefault="00732750" w:rsidP="00732750">
      <w:pPr>
        <w:spacing w:after="200" w:line="276" w:lineRule="auto"/>
        <w:rPr>
          <w:rFonts w:ascii="Arial" w:eastAsia="Calibri" w:hAnsi="Arial" w:cs="Arial"/>
          <w:lang w:val="hr-HR"/>
        </w:rPr>
      </w:pPr>
    </w:p>
    <w:p w14:paraId="60C06C1C" w14:textId="77777777" w:rsidR="00732750" w:rsidRPr="00732750" w:rsidRDefault="00732750" w:rsidP="00732750">
      <w:pPr>
        <w:spacing w:after="200" w:line="276" w:lineRule="auto"/>
        <w:rPr>
          <w:rFonts w:ascii="Arial" w:eastAsia="Calibri" w:hAnsi="Arial" w:cs="Arial"/>
          <w:lang w:val="hr-HR"/>
        </w:rPr>
      </w:pPr>
    </w:p>
    <w:p w14:paraId="510046E3" w14:textId="77777777" w:rsidR="00732750" w:rsidRPr="00732750" w:rsidRDefault="00732750" w:rsidP="00732750">
      <w:pPr>
        <w:spacing w:after="200" w:line="276" w:lineRule="auto"/>
        <w:rPr>
          <w:rFonts w:ascii="Arial" w:eastAsia="Calibri" w:hAnsi="Arial" w:cs="Arial"/>
          <w:lang w:val="hr-HR"/>
        </w:rPr>
      </w:pPr>
    </w:p>
    <w:p w14:paraId="12AC4EB4" w14:textId="77777777" w:rsidR="00732750" w:rsidRPr="00732750" w:rsidRDefault="00732750" w:rsidP="00732750">
      <w:pPr>
        <w:spacing w:after="200" w:line="276" w:lineRule="auto"/>
        <w:rPr>
          <w:rFonts w:ascii="Arial" w:eastAsia="Calibri" w:hAnsi="Arial" w:cs="Arial"/>
          <w:lang w:val="hr-HR"/>
        </w:rPr>
      </w:pPr>
      <w:bookmarkStart w:id="1" w:name="_Hlk50288307"/>
      <w:bookmarkEnd w:id="1"/>
    </w:p>
    <w:p w14:paraId="775419DE" w14:textId="77777777" w:rsidR="00732750" w:rsidRPr="00732750" w:rsidRDefault="00732750" w:rsidP="00732750">
      <w:pPr>
        <w:spacing w:after="200" w:line="276" w:lineRule="auto"/>
        <w:rPr>
          <w:rFonts w:ascii="Arial" w:eastAsia="Calibri" w:hAnsi="Arial" w:cs="Arial"/>
          <w:lang w:val="hr-HR" w:eastAsia="hr-HR"/>
        </w:rPr>
      </w:pPr>
    </w:p>
    <w:p w14:paraId="7071489D" w14:textId="77777777" w:rsidR="00732750" w:rsidRPr="00732750" w:rsidRDefault="00732750" w:rsidP="00732750">
      <w:pPr>
        <w:spacing w:after="200" w:line="276" w:lineRule="auto"/>
        <w:jc w:val="center"/>
        <w:rPr>
          <w:rFonts w:ascii="Arial" w:eastAsia="Calibri" w:hAnsi="Arial" w:cs="Arial"/>
          <w:b/>
          <w:lang w:val="hr-HR" w:eastAsia="hr-HR"/>
        </w:rPr>
      </w:pPr>
    </w:p>
    <w:p w14:paraId="44FBAFB0" w14:textId="77777777" w:rsidR="00732750" w:rsidRPr="00732750" w:rsidRDefault="00732750" w:rsidP="00732750">
      <w:pPr>
        <w:spacing w:after="200" w:line="276" w:lineRule="auto"/>
        <w:rPr>
          <w:rFonts w:ascii="Arial" w:eastAsia="Calibri" w:hAnsi="Arial" w:cs="Arial"/>
          <w:lang w:val="hr-HR"/>
        </w:rPr>
      </w:pPr>
    </w:p>
    <w:p w14:paraId="068FC823" w14:textId="77777777" w:rsidR="00732750" w:rsidRPr="00732750" w:rsidRDefault="00732750" w:rsidP="00732750">
      <w:pPr>
        <w:spacing w:after="200" w:line="276" w:lineRule="auto"/>
        <w:jc w:val="center"/>
        <w:rPr>
          <w:rFonts w:ascii="Arial" w:eastAsia="Calibri" w:hAnsi="Arial" w:cs="Arial"/>
          <w:b/>
          <w:bCs/>
          <w:color w:val="FF0000"/>
          <w:lang w:val="hr-HR" w:eastAsia="hr-HR"/>
        </w:rPr>
      </w:pPr>
      <w:r w:rsidRPr="00732750">
        <w:rPr>
          <w:rFonts w:ascii="Arial" w:eastAsia="Calibri" w:hAnsi="Arial" w:cs="Arial"/>
          <w:b/>
          <w:bCs/>
          <w:color w:val="FF0000"/>
          <w:lang w:val="hr-HR" w:eastAsia="hr-HR"/>
        </w:rPr>
        <w:t>MJERILA VREDNOVANJA PREMA ISHODIMA</w:t>
      </w:r>
    </w:p>
    <w:p w14:paraId="54FD87FB" w14:textId="77777777" w:rsidR="00732750" w:rsidRPr="00732750" w:rsidRDefault="00732750" w:rsidP="00732750">
      <w:pPr>
        <w:spacing w:after="200" w:line="276" w:lineRule="auto"/>
        <w:jc w:val="center"/>
        <w:rPr>
          <w:rFonts w:ascii="Arial" w:eastAsia="Calibri" w:hAnsi="Arial" w:cs="Arial"/>
          <w:b/>
          <w:bCs/>
          <w:color w:val="FF0000"/>
          <w:lang w:val="hr-HR" w:eastAsia="hr-HR"/>
        </w:rPr>
      </w:pPr>
      <w:r w:rsidRPr="00732750">
        <w:rPr>
          <w:rFonts w:ascii="Arial" w:eastAsia="Calibri" w:hAnsi="Arial" w:cs="Arial"/>
          <w:b/>
          <w:bCs/>
          <w:color w:val="FF0000"/>
          <w:lang w:val="hr-HR" w:eastAsia="hr-HR"/>
        </w:rPr>
        <w:t>LIKOVNA KULTURA</w:t>
      </w:r>
    </w:p>
    <w:tbl>
      <w:tblPr>
        <w:tblStyle w:val="Reetkatablice"/>
        <w:tblW w:w="13995" w:type="dxa"/>
        <w:tblInd w:w="0" w:type="dxa"/>
        <w:tblLayout w:type="fixed"/>
        <w:tblLook w:val="04A0" w:firstRow="1" w:lastRow="0" w:firstColumn="1" w:lastColumn="0" w:noHBand="0" w:noVBand="1"/>
      </w:tblPr>
      <w:tblGrid>
        <w:gridCol w:w="2472"/>
        <w:gridCol w:w="2384"/>
        <w:gridCol w:w="2417"/>
        <w:gridCol w:w="2053"/>
        <w:gridCol w:w="2407"/>
        <w:gridCol w:w="2262"/>
      </w:tblGrid>
      <w:tr w:rsidR="00732750" w:rsidRPr="00732750" w14:paraId="46F1CE1C" w14:textId="77777777" w:rsidTr="00732750">
        <w:trPr>
          <w:trHeight w:val="408"/>
        </w:trPr>
        <w:tc>
          <w:tcPr>
            <w:tcW w:w="2471" w:type="dxa"/>
            <w:tcBorders>
              <w:top w:val="single" w:sz="4" w:space="0" w:color="auto"/>
              <w:left w:val="single" w:sz="4" w:space="0" w:color="auto"/>
              <w:bottom w:val="single" w:sz="4" w:space="0" w:color="auto"/>
              <w:right w:val="single" w:sz="4" w:space="0" w:color="auto"/>
            </w:tcBorders>
            <w:shd w:val="clear" w:color="auto" w:fill="FBD4B4"/>
            <w:hideMark/>
          </w:tcPr>
          <w:p w14:paraId="1D569AE7" w14:textId="77777777" w:rsidR="00732750" w:rsidRPr="00732750" w:rsidRDefault="00732750" w:rsidP="00732750">
            <w:pPr>
              <w:jc w:val="both"/>
              <w:rPr>
                <w:rFonts w:ascii="Arial" w:eastAsia="Calibri" w:hAnsi="Arial" w:cs="Arial"/>
                <w:sz w:val="20"/>
                <w:szCs w:val="20"/>
                <w:lang w:val="hr-HR"/>
              </w:rPr>
            </w:pPr>
            <w:r w:rsidRPr="00732750">
              <w:rPr>
                <w:rFonts w:ascii="Arial" w:eastAsia="Calibri" w:hAnsi="Arial" w:cs="Arial"/>
                <w:sz w:val="20"/>
                <w:szCs w:val="20"/>
                <w:lang w:val="hr-HR"/>
              </w:rPr>
              <w:t>ODGOJNO-OBRAZOVNI ISHOD</w:t>
            </w:r>
          </w:p>
        </w:tc>
        <w:tc>
          <w:tcPr>
            <w:tcW w:w="6853" w:type="dxa"/>
            <w:gridSpan w:val="3"/>
            <w:tcBorders>
              <w:top w:val="single" w:sz="4" w:space="0" w:color="auto"/>
              <w:left w:val="single" w:sz="4" w:space="0" w:color="auto"/>
              <w:bottom w:val="single" w:sz="4" w:space="0" w:color="auto"/>
              <w:right w:val="single" w:sz="4" w:space="0" w:color="auto"/>
            </w:tcBorders>
            <w:shd w:val="clear" w:color="auto" w:fill="FBD4B4"/>
          </w:tcPr>
          <w:p w14:paraId="1E8146EB" w14:textId="77777777" w:rsidR="00732750" w:rsidRPr="00732750" w:rsidRDefault="00732750" w:rsidP="00732750">
            <w:pPr>
              <w:rPr>
                <w:rFonts w:ascii="Arial" w:eastAsia="Calibri" w:hAnsi="Arial" w:cs="Arial"/>
                <w:sz w:val="20"/>
                <w:szCs w:val="20"/>
                <w:lang w:val="hr-HR"/>
              </w:rPr>
            </w:pPr>
          </w:p>
          <w:p w14:paraId="608A6549"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RAZRADA USHODA</w:t>
            </w:r>
          </w:p>
        </w:tc>
        <w:tc>
          <w:tcPr>
            <w:tcW w:w="4669" w:type="dxa"/>
            <w:gridSpan w:val="2"/>
            <w:tcBorders>
              <w:top w:val="single" w:sz="4" w:space="0" w:color="auto"/>
              <w:left w:val="single" w:sz="4" w:space="0" w:color="auto"/>
              <w:bottom w:val="single" w:sz="4" w:space="0" w:color="auto"/>
              <w:right w:val="single" w:sz="4" w:space="0" w:color="auto"/>
            </w:tcBorders>
            <w:shd w:val="clear" w:color="auto" w:fill="FBD4B4"/>
          </w:tcPr>
          <w:p w14:paraId="385C7909" w14:textId="77777777" w:rsidR="00732750" w:rsidRPr="00732750" w:rsidRDefault="00732750" w:rsidP="00732750">
            <w:pPr>
              <w:jc w:val="center"/>
              <w:rPr>
                <w:rFonts w:ascii="Arial" w:eastAsia="Calibri" w:hAnsi="Arial" w:cs="Arial"/>
                <w:sz w:val="20"/>
                <w:szCs w:val="20"/>
                <w:lang w:val="hr-HR"/>
              </w:rPr>
            </w:pPr>
          </w:p>
          <w:p w14:paraId="4E9C2E1A"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SADRŽAJ</w:t>
            </w:r>
          </w:p>
          <w:p w14:paraId="58A1817F" w14:textId="77777777" w:rsidR="00732750" w:rsidRPr="00732750" w:rsidRDefault="00732750" w:rsidP="00732750">
            <w:pPr>
              <w:jc w:val="center"/>
              <w:rPr>
                <w:rFonts w:ascii="Arial" w:eastAsia="Calibri" w:hAnsi="Arial" w:cs="Arial"/>
                <w:sz w:val="20"/>
                <w:szCs w:val="20"/>
                <w:lang w:val="hr-HR"/>
              </w:rPr>
            </w:pPr>
          </w:p>
        </w:tc>
      </w:tr>
      <w:tr w:rsidR="00732750" w:rsidRPr="00732750" w14:paraId="646010E6" w14:textId="77777777" w:rsidTr="00732750">
        <w:trPr>
          <w:trHeight w:val="1416"/>
        </w:trPr>
        <w:tc>
          <w:tcPr>
            <w:tcW w:w="2471" w:type="dxa"/>
            <w:tcBorders>
              <w:top w:val="single" w:sz="4" w:space="0" w:color="auto"/>
              <w:left w:val="single" w:sz="4" w:space="0" w:color="auto"/>
              <w:bottom w:val="single" w:sz="4" w:space="0" w:color="auto"/>
              <w:right w:val="single" w:sz="4" w:space="0" w:color="auto"/>
            </w:tcBorders>
            <w:shd w:val="clear" w:color="auto" w:fill="FBD4B4"/>
            <w:hideMark/>
          </w:tcPr>
          <w:p w14:paraId="457CF45E" w14:textId="77777777" w:rsidR="00732750" w:rsidRPr="00732750" w:rsidRDefault="00732750" w:rsidP="00732750">
            <w:pPr>
              <w:shd w:val="clear" w:color="auto" w:fill="FBD4B4"/>
              <w:tabs>
                <w:tab w:val="left" w:pos="708"/>
                <w:tab w:val="left" w:pos="1416"/>
                <w:tab w:val="left" w:pos="2124"/>
                <w:tab w:val="left" w:pos="2832"/>
              </w:tabs>
              <w:rPr>
                <w:rFonts w:ascii="Arial" w:eastAsia="Calibri" w:hAnsi="Arial" w:cs="Arial"/>
                <w:b/>
                <w:bCs/>
                <w:color w:val="231F20"/>
                <w:sz w:val="20"/>
                <w:szCs w:val="20"/>
                <w:lang w:val="de-DE" w:eastAsia="en-GB"/>
              </w:rPr>
            </w:pPr>
            <w:r w:rsidRPr="00732750">
              <w:rPr>
                <w:rFonts w:ascii="Arial" w:eastAsia="Calibri" w:hAnsi="Arial" w:cs="Arial"/>
                <w:b/>
                <w:bCs/>
                <w:color w:val="231F20"/>
                <w:sz w:val="20"/>
                <w:szCs w:val="20"/>
                <w:lang w:val="de-DE" w:eastAsia="en-GB"/>
              </w:rPr>
              <w:t xml:space="preserve">OŠ LK A.4.1. </w:t>
            </w:r>
          </w:p>
          <w:p w14:paraId="65B79F13"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color w:val="231F20"/>
                <w:sz w:val="20"/>
                <w:szCs w:val="20"/>
                <w:lang w:val="hr-HR"/>
              </w:rPr>
              <w:t>Učenik likovnim i vizualnim izražavanjem interpretira različite sadržaje.</w:t>
            </w:r>
          </w:p>
        </w:tc>
        <w:tc>
          <w:tcPr>
            <w:tcW w:w="6853" w:type="dxa"/>
            <w:gridSpan w:val="3"/>
            <w:tcBorders>
              <w:top w:val="single" w:sz="4" w:space="0" w:color="auto"/>
              <w:left w:val="single" w:sz="4" w:space="0" w:color="auto"/>
              <w:bottom w:val="single" w:sz="4" w:space="0" w:color="auto"/>
              <w:right w:val="single" w:sz="4" w:space="0" w:color="auto"/>
            </w:tcBorders>
            <w:shd w:val="clear" w:color="auto" w:fill="FBD4B4"/>
            <w:hideMark/>
          </w:tcPr>
          <w:p w14:paraId="505E8F71"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Učenik u stvaralačkom procesu i izražavanju: </w:t>
            </w:r>
          </w:p>
          <w:p w14:paraId="56B1BF56"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koristi likovni jezik (obvezni pojmovi likovnog jezika i oni za koje učitelj smatra da mu mogu pomoći pri realizaciji ideje u određenom zadatku);</w:t>
            </w:r>
          </w:p>
          <w:p w14:paraId="7C06258C"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koristi iskustvo usmjerenog opažanja;</w:t>
            </w:r>
            <w:r w:rsidRPr="00732750">
              <w:rPr>
                <w:rFonts w:ascii="Arial" w:eastAsia="Calibri" w:hAnsi="Arial" w:cs="Arial"/>
                <w:color w:val="231F20"/>
                <w:sz w:val="20"/>
                <w:szCs w:val="20"/>
                <w:u w:color="000000"/>
              </w:rPr>
              <w:br/>
              <w:t>koristi doživljaj temeljen na osjećajima, iskustvu, mislima i informacijama;</w:t>
            </w:r>
          </w:p>
          <w:p w14:paraId="12DB6DDD"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color w:val="231F20"/>
                <w:sz w:val="20"/>
                <w:szCs w:val="20"/>
                <w:lang w:val="hr-HR"/>
              </w:rPr>
              <w:t>koristi slobodne asocijacije te razlikuje doslovne (stereotipi i šablone) i udaljene slobodne asocijacije (originalna rješenja i ideje).</w:t>
            </w:r>
          </w:p>
        </w:tc>
        <w:tc>
          <w:tcPr>
            <w:tcW w:w="4669" w:type="dxa"/>
            <w:gridSpan w:val="2"/>
            <w:tcBorders>
              <w:top w:val="single" w:sz="4" w:space="0" w:color="auto"/>
              <w:left w:val="single" w:sz="4" w:space="0" w:color="auto"/>
              <w:bottom w:val="single" w:sz="4" w:space="0" w:color="auto"/>
              <w:right w:val="single" w:sz="4" w:space="0" w:color="auto"/>
            </w:tcBorders>
            <w:shd w:val="clear" w:color="auto" w:fill="FBD4B4"/>
            <w:hideMark/>
          </w:tcPr>
          <w:p w14:paraId="07127076"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Učenik koristi neke od predloženih likovnih materijala i tehnika:</w:t>
            </w:r>
          </w:p>
          <w:p w14:paraId="697102AE"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 crtački: olovka, ugljen, kreda, flomaster, tuš, pero, kist, lavirani tuš </w:t>
            </w:r>
          </w:p>
          <w:p w14:paraId="2F80C6AC"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slikarski: akvarel, gvaš, tempere, pastel, flomasteri, kolaž papir, kolaž iz časopisa </w:t>
            </w:r>
          </w:p>
          <w:p w14:paraId="7A5278D1"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prostorno-plastički: glina, glinamol, papir-plastika, ambalaža i drugi materijali, aluminijska folija, kaširani papir (papir mâšé), žica </w:t>
            </w:r>
          </w:p>
          <w:p w14:paraId="48F1DCF1"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grafički: monotipija, kartonski tisak</w:t>
            </w:r>
          </w:p>
          <w:p w14:paraId="01B5DC80"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sz w:val="20"/>
                <w:szCs w:val="20"/>
                <w:u w:color="000000"/>
              </w:rPr>
            </w:pPr>
            <w:r w:rsidRPr="00732750">
              <w:rPr>
                <w:rFonts w:ascii="Arial" w:eastAsia="Calibri" w:hAnsi="Arial" w:cs="Arial"/>
                <w:color w:val="FF0000"/>
                <w:sz w:val="20"/>
                <w:szCs w:val="20"/>
                <w:u w:color="000000"/>
              </w:rPr>
              <w:t>Obvezni likovni pojmovi:</w:t>
            </w:r>
            <w:r w:rsidRPr="00732750">
              <w:rPr>
                <w:rFonts w:ascii="Arial" w:eastAsia="Calibri" w:hAnsi="Arial" w:cs="Arial"/>
                <w:color w:val="FF0000"/>
                <w:sz w:val="20"/>
                <w:szCs w:val="20"/>
                <w:u w:color="000000"/>
              </w:rPr>
              <w:br/>
            </w:r>
            <w:r w:rsidRPr="00732750">
              <w:rPr>
                <w:rFonts w:ascii="Arial" w:eastAsia="Calibri" w:hAnsi="Arial" w:cs="Arial"/>
                <w:color w:val="000000"/>
                <w:sz w:val="20"/>
                <w:szCs w:val="20"/>
                <w:u w:color="000000"/>
              </w:rPr>
              <w:t>- različiti načini grupiranja točaka i crta (rasteri, skupljeno i raspršeno)</w:t>
            </w:r>
            <w:r w:rsidRPr="00732750">
              <w:rPr>
                <w:rFonts w:ascii="Arial" w:eastAsia="Calibri" w:hAnsi="Arial" w:cs="Arial"/>
                <w:color w:val="000000"/>
                <w:sz w:val="20"/>
                <w:szCs w:val="20"/>
                <w:u w:color="000000"/>
              </w:rPr>
              <w:br/>
              <w:t>- čistoća boje; valeri boja; simbolika i asocijativnost boja. Nijanse boje;</w:t>
            </w:r>
            <w:r w:rsidRPr="00732750">
              <w:rPr>
                <w:rFonts w:ascii="Arial" w:eastAsia="Calibri" w:hAnsi="Arial" w:cs="Arial"/>
                <w:color w:val="000000"/>
                <w:sz w:val="20"/>
                <w:szCs w:val="20"/>
                <w:u w:color="000000"/>
              </w:rPr>
              <w:br/>
              <w:t>- različite vrste površina (umjetnička djela i okolina)</w:t>
            </w:r>
            <w:r w:rsidRPr="00732750">
              <w:rPr>
                <w:rFonts w:ascii="Arial" w:eastAsia="Calibri" w:hAnsi="Arial" w:cs="Arial"/>
                <w:color w:val="000000"/>
                <w:sz w:val="20"/>
                <w:szCs w:val="20"/>
                <w:u w:color="000000"/>
              </w:rPr>
              <w:br/>
              <w:t>- različiti odnosi mase i prostora</w:t>
            </w:r>
            <w:r w:rsidRPr="00732750">
              <w:rPr>
                <w:rFonts w:ascii="Arial" w:eastAsia="Calibri" w:hAnsi="Arial" w:cs="Arial"/>
                <w:color w:val="000000"/>
                <w:sz w:val="20"/>
                <w:szCs w:val="20"/>
                <w:u w:color="000000"/>
              </w:rPr>
              <w:br/>
              <w:t>- kromatsko – akromatski kontrast</w:t>
            </w:r>
            <w:r w:rsidRPr="00732750">
              <w:rPr>
                <w:rFonts w:ascii="Arial" w:eastAsia="Calibri" w:hAnsi="Arial" w:cs="Arial"/>
                <w:color w:val="000000"/>
                <w:sz w:val="20"/>
                <w:szCs w:val="20"/>
                <w:u w:color="000000"/>
              </w:rPr>
              <w:br/>
              <w:t xml:space="preserve">- jedinstvo. </w:t>
            </w:r>
          </w:p>
          <w:p w14:paraId="38D8D0E6"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dominacija </w:t>
            </w:r>
          </w:p>
          <w:p w14:paraId="70D2DC73"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kompozicija i rekompozicija na plohi i u prostoru</w:t>
            </w:r>
            <w:r w:rsidRPr="00732750">
              <w:rPr>
                <w:rFonts w:ascii="Arial" w:eastAsia="Calibri" w:hAnsi="Arial" w:cs="Arial"/>
                <w:color w:val="000000"/>
                <w:sz w:val="20"/>
                <w:szCs w:val="20"/>
                <w:u w:color="000000"/>
              </w:rPr>
              <w:br/>
              <w:t>Učenik odgovara likovnim i vizualnim izražavanjem na razne vrste poticaja:</w:t>
            </w:r>
            <w:r w:rsidRPr="00732750">
              <w:rPr>
                <w:rFonts w:ascii="Arial" w:eastAsia="Calibri" w:hAnsi="Arial" w:cs="Arial"/>
                <w:color w:val="000000"/>
                <w:sz w:val="20"/>
                <w:szCs w:val="20"/>
                <w:u w:color="000000"/>
              </w:rPr>
              <w:br/>
              <w:t>- osobni sadržaji (osjećaji, misli, iskustva, stavovi i vrijednosti)</w:t>
            </w:r>
            <w:r w:rsidRPr="00732750">
              <w:rPr>
                <w:rFonts w:ascii="Arial" w:eastAsia="Calibri" w:hAnsi="Arial" w:cs="Arial"/>
                <w:color w:val="000000"/>
                <w:sz w:val="20"/>
                <w:szCs w:val="20"/>
                <w:u w:color="000000"/>
              </w:rPr>
              <w:br/>
              <w:t>- sadržaji likovne/vizualne umjetnosti ili sadržaji/izraz drugih umjetničkih područja</w:t>
            </w:r>
            <w:r w:rsidRPr="00732750">
              <w:rPr>
                <w:rFonts w:ascii="Arial" w:eastAsia="Calibri" w:hAnsi="Arial" w:cs="Arial"/>
                <w:color w:val="000000"/>
                <w:sz w:val="20"/>
                <w:szCs w:val="20"/>
                <w:u w:color="000000"/>
              </w:rPr>
              <w:br/>
            </w:r>
            <w:r w:rsidRPr="00732750">
              <w:rPr>
                <w:rFonts w:ascii="Arial" w:eastAsia="Calibri" w:hAnsi="Arial" w:cs="Arial"/>
                <w:color w:val="000000"/>
                <w:sz w:val="20"/>
                <w:szCs w:val="20"/>
                <w:u w:color="000000"/>
              </w:rPr>
              <w:lastRenderedPageBreak/>
              <w:t xml:space="preserve">- sadržaji iz svakodnevnog života i neposredne okoline </w:t>
            </w:r>
          </w:p>
        </w:tc>
      </w:tr>
      <w:tr w:rsidR="00732750" w:rsidRPr="00732750" w14:paraId="1EE29DD6" w14:textId="77777777" w:rsidTr="00732750">
        <w:trPr>
          <w:trHeight w:val="384"/>
        </w:trPr>
        <w:tc>
          <w:tcPr>
            <w:tcW w:w="2471" w:type="dxa"/>
            <w:tcBorders>
              <w:top w:val="nil"/>
              <w:left w:val="nil"/>
              <w:bottom w:val="nil"/>
              <w:right w:val="nil"/>
            </w:tcBorders>
          </w:tcPr>
          <w:p w14:paraId="547541C3" w14:textId="77777777" w:rsidR="00732750" w:rsidRPr="00732750" w:rsidRDefault="00732750" w:rsidP="00732750">
            <w:pPr>
              <w:jc w:val="center"/>
              <w:rPr>
                <w:rFonts w:ascii="Arial" w:eastAsia="Calibri" w:hAnsi="Arial" w:cs="Arial"/>
                <w:sz w:val="20"/>
                <w:szCs w:val="20"/>
                <w:lang w:val="hr-HR"/>
              </w:rPr>
            </w:pPr>
          </w:p>
        </w:tc>
        <w:tc>
          <w:tcPr>
            <w:tcW w:w="2383" w:type="dxa"/>
            <w:tcBorders>
              <w:top w:val="single" w:sz="4" w:space="0" w:color="auto"/>
              <w:left w:val="single" w:sz="4" w:space="0" w:color="auto"/>
              <w:bottom w:val="single" w:sz="4" w:space="0" w:color="auto"/>
              <w:right w:val="single" w:sz="4" w:space="0" w:color="auto"/>
            </w:tcBorders>
            <w:shd w:val="clear" w:color="auto" w:fill="FBD4B4"/>
            <w:hideMark/>
          </w:tcPr>
          <w:p w14:paraId="3168B97F"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ODLIČAN (5)</w:t>
            </w:r>
          </w:p>
        </w:tc>
        <w:tc>
          <w:tcPr>
            <w:tcW w:w="2417" w:type="dxa"/>
            <w:tcBorders>
              <w:top w:val="single" w:sz="4" w:space="0" w:color="auto"/>
              <w:left w:val="single" w:sz="4" w:space="0" w:color="auto"/>
              <w:bottom w:val="single" w:sz="4" w:space="0" w:color="auto"/>
              <w:right w:val="single" w:sz="4" w:space="0" w:color="auto"/>
            </w:tcBorders>
            <w:shd w:val="clear" w:color="auto" w:fill="FBD4B4"/>
            <w:hideMark/>
          </w:tcPr>
          <w:p w14:paraId="19A106F2"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VRLO DOBAR (4)</w:t>
            </w:r>
          </w:p>
        </w:tc>
        <w:tc>
          <w:tcPr>
            <w:tcW w:w="2053" w:type="dxa"/>
            <w:tcBorders>
              <w:top w:val="single" w:sz="4" w:space="0" w:color="auto"/>
              <w:left w:val="single" w:sz="4" w:space="0" w:color="auto"/>
              <w:bottom w:val="single" w:sz="4" w:space="0" w:color="auto"/>
              <w:right w:val="single" w:sz="4" w:space="0" w:color="auto"/>
            </w:tcBorders>
            <w:shd w:val="clear" w:color="auto" w:fill="FBD4B4"/>
            <w:hideMark/>
          </w:tcPr>
          <w:p w14:paraId="5194222B"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DOBAR (3)</w:t>
            </w:r>
          </w:p>
        </w:tc>
        <w:tc>
          <w:tcPr>
            <w:tcW w:w="2407" w:type="dxa"/>
            <w:tcBorders>
              <w:top w:val="single" w:sz="4" w:space="0" w:color="auto"/>
              <w:left w:val="single" w:sz="4" w:space="0" w:color="auto"/>
              <w:bottom w:val="single" w:sz="4" w:space="0" w:color="auto"/>
              <w:right w:val="single" w:sz="4" w:space="0" w:color="auto"/>
            </w:tcBorders>
            <w:shd w:val="clear" w:color="auto" w:fill="FBD4B4"/>
            <w:hideMark/>
          </w:tcPr>
          <w:p w14:paraId="3AEFA490"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DOVOLJAN (2)</w:t>
            </w:r>
          </w:p>
        </w:tc>
        <w:tc>
          <w:tcPr>
            <w:tcW w:w="2262" w:type="dxa"/>
            <w:tcBorders>
              <w:top w:val="single" w:sz="4" w:space="0" w:color="auto"/>
              <w:left w:val="single" w:sz="4" w:space="0" w:color="auto"/>
              <w:bottom w:val="single" w:sz="4" w:space="0" w:color="auto"/>
              <w:right w:val="single" w:sz="4" w:space="0" w:color="auto"/>
            </w:tcBorders>
            <w:shd w:val="clear" w:color="auto" w:fill="FBD4B4"/>
            <w:hideMark/>
          </w:tcPr>
          <w:p w14:paraId="1688F318"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NEDOVOLJAN (1)</w:t>
            </w:r>
          </w:p>
        </w:tc>
      </w:tr>
      <w:tr w:rsidR="00732750" w:rsidRPr="00732750" w14:paraId="1FC9B6C1" w14:textId="77777777" w:rsidTr="00732750">
        <w:trPr>
          <w:trHeight w:val="1152"/>
        </w:trPr>
        <w:tc>
          <w:tcPr>
            <w:tcW w:w="2471" w:type="dxa"/>
            <w:tcBorders>
              <w:top w:val="nil"/>
              <w:left w:val="nil"/>
              <w:bottom w:val="nil"/>
              <w:right w:val="nil"/>
            </w:tcBorders>
          </w:tcPr>
          <w:p w14:paraId="76CDE478"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p>
        </w:tc>
        <w:tc>
          <w:tcPr>
            <w:tcW w:w="2383" w:type="dxa"/>
            <w:tcBorders>
              <w:top w:val="single" w:sz="4" w:space="0" w:color="auto"/>
              <w:left w:val="single" w:sz="4" w:space="0" w:color="auto"/>
              <w:bottom w:val="single" w:sz="4" w:space="0" w:color="auto"/>
              <w:right w:val="single" w:sz="4" w:space="0" w:color="auto"/>
            </w:tcBorders>
            <w:shd w:val="clear" w:color="auto" w:fill="FBD4B4"/>
          </w:tcPr>
          <w:p w14:paraId="53C2C59B"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likovnim i vizualnim izražavanjem interpretira različite doživljaje i sadržaje koristeći likovni jezik I predlažući originalna rješenja  u stvaralačkom procesu</w:t>
            </w:r>
          </w:p>
          <w:p w14:paraId="7223A871" w14:textId="77777777" w:rsidR="00732750" w:rsidRPr="00732750" w:rsidRDefault="00732750" w:rsidP="00732750">
            <w:pPr>
              <w:widowControl w:val="0"/>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samostalno istražuje I koristi veći broj likovnih tehnika i postupaka te njihovih mogućnosti</w:t>
            </w:r>
          </w:p>
          <w:p w14:paraId="5D01EEC9" w14:textId="77777777" w:rsidR="00732750" w:rsidRPr="00732750" w:rsidRDefault="00732750" w:rsidP="00732750">
            <w:pPr>
              <w:widowControl w:val="0"/>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u stvaralačkom procesu I izražavanju </w:t>
            </w:r>
            <w:r w:rsidRPr="00732750">
              <w:rPr>
                <w:rFonts w:ascii="Arial" w:eastAsia="Calibri" w:hAnsi="Arial" w:cs="Arial"/>
                <w:color w:val="231F20"/>
                <w:sz w:val="20"/>
                <w:szCs w:val="20"/>
                <w:u w:color="000000"/>
              </w:rPr>
              <w:t>koristi iskustvo usmjerenog opažanja</w:t>
            </w:r>
            <w:r w:rsidRPr="00732750">
              <w:rPr>
                <w:rFonts w:ascii="Arial" w:eastAsia="Calibri" w:hAnsi="Arial" w:cs="Arial"/>
                <w:color w:val="231F20"/>
                <w:sz w:val="20"/>
                <w:szCs w:val="20"/>
                <w:u w:color="000000"/>
              </w:rPr>
              <w:br/>
              <w:t>- koristi doživljaj temeljen na osjećajima, iskustvu, mislima i informacijama</w:t>
            </w:r>
          </w:p>
          <w:p w14:paraId="2E32790D" w14:textId="77777777" w:rsidR="00732750" w:rsidRPr="00732750" w:rsidRDefault="00732750" w:rsidP="00732750">
            <w:pPr>
              <w:widowControl w:val="0"/>
              <w:spacing w:after="200" w:line="276" w:lineRule="auto"/>
              <w:rPr>
                <w:rFonts w:ascii="Arial" w:eastAsia="Calibri" w:hAnsi="Arial" w:cs="Arial"/>
                <w:sz w:val="20"/>
                <w:szCs w:val="20"/>
                <w:lang w:val="hr-HR"/>
              </w:rPr>
            </w:pPr>
          </w:p>
        </w:tc>
        <w:tc>
          <w:tcPr>
            <w:tcW w:w="2417" w:type="dxa"/>
            <w:tcBorders>
              <w:top w:val="single" w:sz="4" w:space="0" w:color="auto"/>
              <w:left w:val="single" w:sz="4" w:space="0" w:color="auto"/>
              <w:bottom w:val="single" w:sz="4" w:space="0" w:color="auto"/>
              <w:right w:val="single" w:sz="4" w:space="0" w:color="auto"/>
            </w:tcBorders>
            <w:shd w:val="clear" w:color="auto" w:fill="FBD4B4"/>
            <w:hideMark/>
          </w:tcPr>
          <w:p w14:paraId="615AAE01"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likovnim i vizualnim izražavanjem interpretira različite doživljaje i sadržaje koristeći likovni jezik, uglavnom izbjegavajući stereotipe i šablone u stvaralačkom procesu</w:t>
            </w:r>
          </w:p>
          <w:p w14:paraId="6ED244BC"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u stvaralačkom procesu I izražavanju </w:t>
            </w:r>
            <w:r w:rsidRPr="00732750">
              <w:rPr>
                <w:rFonts w:ascii="Arial" w:eastAsia="Calibri" w:hAnsi="Arial" w:cs="Arial"/>
                <w:color w:val="231F20"/>
                <w:sz w:val="20"/>
                <w:szCs w:val="20"/>
                <w:u w:color="000000"/>
              </w:rPr>
              <w:t>koristi iskustvo usmjerenog opažanja</w:t>
            </w:r>
            <w:r w:rsidRPr="00732750">
              <w:rPr>
                <w:rFonts w:ascii="Arial" w:eastAsia="Calibri" w:hAnsi="Arial" w:cs="Arial"/>
                <w:color w:val="231F20"/>
                <w:sz w:val="20"/>
                <w:szCs w:val="20"/>
                <w:u w:color="000000"/>
              </w:rPr>
              <w:br/>
            </w:r>
          </w:p>
        </w:tc>
        <w:tc>
          <w:tcPr>
            <w:tcW w:w="2053" w:type="dxa"/>
            <w:tcBorders>
              <w:top w:val="single" w:sz="4" w:space="0" w:color="auto"/>
              <w:left w:val="single" w:sz="4" w:space="0" w:color="auto"/>
              <w:bottom w:val="single" w:sz="4" w:space="0" w:color="auto"/>
              <w:right w:val="single" w:sz="4" w:space="0" w:color="auto"/>
            </w:tcBorders>
            <w:shd w:val="clear" w:color="auto" w:fill="FBD4B4"/>
          </w:tcPr>
          <w:p w14:paraId="13A3E17A"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likovnim i vizualnim izražavanjem interpretira različite doživljaje i sadržaje koristeći likovni jezik povremeno izbjegavajući stereotipe i šablone </w:t>
            </w:r>
          </w:p>
          <w:p w14:paraId="110DBE7E"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w:t>
            </w:r>
            <w:r w:rsidRPr="00732750">
              <w:rPr>
                <w:rFonts w:ascii="Arial" w:eastAsia="Calibri" w:hAnsi="Arial" w:cs="Arial"/>
                <w:color w:val="231F20"/>
                <w:sz w:val="20"/>
                <w:szCs w:val="20"/>
                <w:u w:color="000000"/>
              </w:rPr>
              <w:t>koristi doživljaj temeljen na osjećajima, iskustvu, mislima i informacijama</w:t>
            </w:r>
          </w:p>
          <w:p w14:paraId="5751B1F4" w14:textId="77777777" w:rsidR="00732750" w:rsidRPr="00732750" w:rsidRDefault="00732750" w:rsidP="00732750">
            <w:pPr>
              <w:rPr>
                <w:rFonts w:ascii="Arial" w:eastAsia="Calibri" w:hAnsi="Arial" w:cs="Arial"/>
                <w:sz w:val="20"/>
                <w:szCs w:val="20"/>
                <w:lang w:val="hr-HR"/>
              </w:rPr>
            </w:pPr>
          </w:p>
        </w:tc>
        <w:tc>
          <w:tcPr>
            <w:tcW w:w="2407" w:type="dxa"/>
            <w:tcBorders>
              <w:top w:val="single" w:sz="4" w:space="0" w:color="auto"/>
              <w:left w:val="single" w:sz="4" w:space="0" w:color="auto"/>
              <w:bottom w:val="single" w:sz="4" w:space="0" w:color="auto"/>
              <w:right w:val="single" w:sz="4" w:space="0" w:color="auto"/>
            </w:tcBorders>
            <w:shd w:val="clear" w:color="auto" w:fill="FBD4B4"/>
            <w:hideMark/>
          </w:tcPr>
          <w:p w14:paraId="7424B0BC"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likovnim i vizualnim izražavanjem interpretira različite doživljaje i sadržaje koristeći likovni jezik prepoznajući stereotipe i šablone i originalna rješenja </w:t>
            </w:r>
          </w:p>
          <w:p w14:paraId="3E9D06FF"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uz poticaj učitelja  </w:t>
            </w:r>
            <w:r w:rsidRPr="00732750">
              <w:rPr>
                <w:rFonts w:ascii="Arial" w:eastAsia="Calibri" w:hAnsi="Arial" w:cs="Arial"/>
                <w:color w:val="231F20"/>
                <w:sz w:val="20"/>
                <w:szCs w:val="20"/>
                <w:lang w:val="hr-HR"/>
              </w:rPr>
              <w:t>koristi doživljaj temeljen na osjećajima, iskustvu, mislima i informacijama</w:t>
            </w:r>
          </w:p>
        </w:tc>
        <w:tc>
          <w:tcPr>
            <w:tcW w:w="2262" w:type="dxa"/>
            <w:tcBorders>
              <w:top w:val="single" w:sz="4" w:space="0" w:color="auto"/>
              <w:left w:val="single" w:sz="4" w:space="0" w:color="auto"/>
              <w:bottom w:val="single" w:sz="4" w:space="0" w:color="auto"/>
              <w:right w:val="single" w:sz="4" w:space="0" w:color="auto"/>
            </w:tcBorders>
            <w:shd w:val="clear" w:color="auto" w:fill="FBD4B4"/>
            <w:hideMark/>
          </w:tcPr>
          <w:p w14:paraId="2922314A"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 likovnim i vizualnim izražavanjem izražava šablone </w:t>
            </w:r>
          </w:p>
        </w:tc>
      </w:tr>
    </w:tbl>
    <w:p w14:paraId="1874DFE9" w14:textId="77777777" w:rsidR="00732750" w:rsidRPr="00732750" w:rsidRDefault="00732750" w:rsidP="00732750">
      <w:pPr>
        <w:spacing w:after="200" w:line="276" w:lineRule="auto"/>
        <w:rPr>
          <w:rFonts w:ascii="Arial" w:eastAsia="Calibri" w:hAnsi="Arial" w:cs="Arial"/>
          <w:lang w:val="hr-HR"/>
        </w:rPr>
      </w:pPr>
    </w:p>
    <w:p w14:paraId="56BEA04C" w14:textId="77777777" w:rsidR="00732750" w:rsidRPr="00732750" w:rsidRDefault="00732750" w:rsidP="00732750">
      <w:pPr>
        <w:spacing w:after="200" w:line="276" w:lineRule="auto"/>
        <w:rPr>
          <w:rFonts w:ascii="Arial" w:eastAsia="Calibri" w:hAnsi="Arial" w:cs="Arial"/>
          <w:lang w:val="hr-HR"/>
        </w:rPr>
      </w:pPr>
    </w:p>
    <w:p w14:paraId="6A18555B" w14:textId="77777777" w:rsidR="00732750" w:rsidRPr="00732750" w:rsidRDefault="00732750" w:rsidP="00732750">
      <w:pPr>
        <w:spacing w:after="200" w:line="276" w:lineRule="auto"/>
        <w:rPr>
          <w:rFonts w:ascii="Arial" w:eastAsia="Calibri" w:hAnsi="Arial" w:cs="Arial"/>
          <w:lang w:val="hr-HR"/>
        </w:rPr>
      </w:pPr>
    </w:p>
    <w:tbl>
      <w:tblPr>
        <w:tblStyle w:val="Reetkatablice"/>
        <w:tblW w:w="13995" w:type="dxa"/>
        <w:tblInd w:w="0" w:type="dxa"/>
        <w:tblLayout w:type="fixed"/>
        <w:tblLook w:val="04A0" w:firstRow="1" w:lastRow="0" w:firstColumn="1" w:lastColumn="0" w:noHBand="0" w:noVBand="1"/>
      </w:tblPr>
      <w:tblGrid>
        <w:gridCol w:w="2476"/>
        <w:gridCol w:w="2381"/>
        <w:gridCol w:w="2413"/>
        <w:gridCol w:w="2046"/>
        <w:gridCol w:w="2407"/>
        <w:gridCol w:w="2272"/>
      </w:tblGrid>
      <w:tr w:rsidR="00732750" w:rsidRPr="00732750" w14:paraId="7AF2AAE7" w14:textId="77777777" w:rsidTr="00732750">
        <w:trPr>
          <w:trHeight w:val="408"/>
        </w:trPr>
        <w:tc>
          <w:tcPr>
            <w:tcW w:w="2475" w:type="dxa"/>
            <w:tcBorders>
              <w:top w:val="single" w:sz="4" w:space="0" w:color="auto"/>
              <w:left w:val="single" w:sz="4" w:space="0" w:color="auto"/>
              <w:bottom w:val="single" w:sz="4" w:space="0" w:color="auto"/>
              <w:right w:val="single" w:sz="4" w:space="0" w:color="auto"/>
            </w:tcBorders>
            <w:shd w:val="clear" w:color="auto" w:fill="FBD4B4"/>
            <w:hideMark/>
          </w:tcPr>
          <w:p w14:paraId="428F646B" w14:textId="77777777" w:rsidR="00732750" w:rsidRPr="00732750" w:rsidRDefault="00732750" w:rsidP="00732750">
            <w:pPr>
              <w:jc w:val="both"/>
              <w:rPr>
                <w:rFonts w:ascii="Arial" w:eastAsia="Calibri" w:hAnsi="Arial" w:cs="Arial"/>
                <w:lang w:val="hr-HR"/>
              </w:rPr>
            </w:pPr>
            <w:r w:rsidRPr="00732750">
              <w:rPr>
                <w:rFonts w:ascii="Arial" w:eastAsia="Calibri" w:hAnsi="Arial" w:cs="Arial"/>
                <w:lang w:val="hr-HR"/>
              </w:rPr>
              <w:lastRenderedPageBreak/>
              <w:t>ODGOJNO-OBRAZOVNI ISHOD</w:t>
            </w:r>
          </w:p>
        </w:tc>
        <w:tc>
          <w:tcPr>
            <w:tcW w:w="6839" w:type="dxa"/>
            <w:gridSpan w:val="3"/>
            <w:tcBorders>
              <w:top w:val="single" w:sz="4" w:space="0" w:color="auto"/>
              <w:left w:val="single" w:sz="4" w:space="0" w:color="auto"/>
              <w:bottom w:val="single" w:sz="4" w:space="0" w:color="auto"/>
              <w:right w:val="single" w:sz="4" w:space="0" w:color="auto"/>
            </w:tcBorders>
            <w:shd w:val="clear" w:color="auto" w:fill="FBD4B4"/>
          </w:tcPr>
          <w:p w14:paraId="120C26FA" w14:textId="77777777" w:rsidR="00732750" w:rsidRPr="00732750" w:rsidRDefault="00732750" w:rsidP="00732750">
            <w:pPr>
              <w:rPr>
                <w:rFonts w:ascii="Arial" w:eastAsia="Calibri" w:hAnsi="Arial" w:cs="Arial"/>
                <w:lang w:val="hr-HR"/>
              </w:rPr>
            </w:pPr>
          </w:p>
          <w:p w14:paraId="774010F2"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RAZRADA USHODA</w:t>
            </w:r>
          </w:p>
        </w:tc>
        <w:tc>
          <w:tcPr>
            <w:tcW w:w="4679" w:type="dxa"/>
            <w:gridSpan w:val="2"/>
            <w:tcBorders>
              <w:top w:val="single" w:sz="4" w:space="0" w:color="auto"/>
              <w:left w:val="single" w:sz="4" w:space="0" w:color="auto"/>
              <w:bottom w:val="single" w:sz="4" w:space="0" w:color="auto"/>
              <w:right w:val="single" w:sz="4" w:space="0" w:color="auto"/>
            </w:tcBorders>
            <w:shd w:val="clear" w:color="auto" w:fill="FBD4B4"/>
          </w:tcPr>
          <w:p w14:paraId="6FD702BB" w14:textId="77777777" w:rsidR="00732750" w:rsidRPr="00732750" w:rsidRDefault="00732750" w:rsidP="00732750">
            <w:pPr>
              <w:jc w:val="center"/>
              <w:rPr>
                <w:rFonts w:ascii="Arial" w:eastAsia="Calibri" w:hAnsi="Arial" w:cs="Arial"/>
                <w:lang w:val="hr-HR"/>
              </w:rPr>
            </w:pPr>
          </w:p>
          <w:p w14:paraId="2690B2A7"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SADRŽAJ</w:t>
            </w:r>
          </w:p>
          <w:p w14:paraId="182267BE" w14:textId="77777777" w:rsidR="00732750" w:rsidRPr="00732750" w:rsidRDefault="00732750" w:rsidP="00732750">
            <w:pPr>
              <w:jc w:val="center"/>
              <w:rPr>
                <w:rFonts w:ascii="Arial" w:eastAsia="Calibri" w:hAnsi="Arial" w:cs="Arial"/>
                <w:lang w:val="hr-HR"/>
              </w:rPr>
            </w:pPr>
          </w:p>
        </w:tc>
      </w:tr>
      <w:tr w:rsidR="00732750" w:rsidRPr="00732750" w14:paraId="4ED20DA2" w14:textId="77777777" w:rsidTr="00732750">
        <w:trPr>
          <w:trHeight w:val="1416"/>
        </w:trPr>
        <w:tc>
          <w:tcPr>
            <w:tcW w:w="2475" w:type="dxa"/>
            <w:tcBorders>
              <w:top w:val="single" w:sz="4" w:space="0" w:color="auto"/>
              <w:left w:val="single" w:sz="4" w:space="0" w:color="auto"/>
              <w:bottom w:val="single" w:sz="4" w:space="0" w:color="auto"/>
              <w:right w:val="single" w:sz="4" w:space="0" w:color="auto"/>
            </w:tcBorders>
            <w:shd w:val="clear" w:color="auto" w:fill="FBD4B4"/>
            <w:hideMark/>
          </w:tcPr>
          <w:p w14:paraId="4A9359AD" w14:textId="77777777" w:rsidR="00732750" w:rsidRPr="00732750" w:rsidRDefault="00732750" w:rsidP="00732750">
            <w:pPr>
              <w:shd w:val="clear" w:color="auto" w:fill="FBD4B4"/>
              <w:tabs>
                <w:tab w:val="left" w:pos="708"/>
                <w:tab w:val="left" w:pos="1416"/>
                <w:tab w:val="left" w:pos="2124"/>
                <w:tab w:val="left" w:pos="2832"/>
              </w:tabs>
              <w:rPr>
                <w:rFonts w:ascii="Arial" w:eastAsia="Calibri" w:hAnsi="Arial" w:cs="Arial"/>
                <w:b/>
                <w:bCs/>
                <w:color w:val="231F20"/>
                <w:lang w:val="de-DE" w:eastAsia="en-GB"/>
              </w:rPr>
            </w:pPr>
            <w:r w:rsidRPr="00732750">
              <w:rPr>
                <w:rFonts w:ascii="Arial" w:eastAsia="Calibri" w:hAnsi="Arial" w:cs="Arial"/>
                <w:b/>
                <w:bCs/>
                <w:color w:val="231F20"/>
                <w:lang w:val="de-DE" w:eastAsia="en-GB"/>
              </w:rPr>
              <w:t xml:space="preserve">OŠ LK A.4.2. </w:t>
            </w:r>
          </w:p>
          <w:p w14:paraId="11E42222" w14:textId="77777777" w:rsidR="00732750" w:rsidRPr="00732750" w:rsidRDefault="00732750" w:rsidP="00732750">
            <w:pPr>
              <w:rPr>
                <w:rFonts w:ascii="Arial" w:eastAsia="Calibri" w:hAnsi="Arial" w:cs="Arial"/>
                <w:lang w:val="hr-HR"/>
              </w:rPr>
            </w:pPr>
            <w:r w:rsidRPr="00732750">
              <w:rPr>
                <w:rFonts w:ascii="Arial" w:eastAsia="Calibri" w:hAnsi="Arial" w:cs="Arial"/>
                <w:color w:val="231F20"/>
                <w:lang w:val="hr-HR"/>
              </w:rPr>
              <w:t>Učenik demonstrira fine motoričke vještine upotrebom različitih likovnih materijala i postupaka u vlastitom likovnom izražavanju.</w:t>
            </w:r>
          </w:p>
        </w:tc>
        <w:tc>
          <w:tcPr>
            <w:tcW w:w="6839" w:type="dxa"/>
            <w:gridSpan w:val="3"/>
            <w:tcBorders>
              <w:top w:val="single" w:sz="4" w:space="0" w:color="auto"/>
              <w:left w:val="single" w:sz="4" w:space="0" w:color="auto"/>
              <w:bottom w:val="single" w:sz="4" w:space="0" w:color="auto"/>
              <w:right w:val="single" w:sz="4" w:space="0" w:color="auto"/>
            </w:tcBorders>
            <w:shd w:val="clear" w:color="auto" w:fill="FBD4B4"/>
          </w:tcPr>
          <w:p w14:paraId="77FE357C"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shd w:val="clear" w:color="auto" w:fill="FBD4B4"/>
              </w:rPr>
              <w:t>Učenik istražuje likovne materijale i postupke u svrhu izrade likovnog uratka</w:t>
            </w:r>
            <w:r w:rsidRPr="00732750">
              <w:rPr>
                <w:rFonts w:ascii="Arial" w:eastAsia="Calibri" w:hAnsi="Arial" w:cs="Arial"/>
                <w:color w:val="231F20"/>
                <w:u w:color="000000"/>
              </w:rPr>
              <w:t xml:space="preserve">. </w:t>
            </w:r>
          </w:p>
          <w:p w14:paraId="6E56CCA8"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t xml:space="preserve">Uočava i izražava osobitosti likovnih materijala i postupaka pri njihovoj upotrebi. </w:t>
            </w:r>
          </w:p>
          <w:p w14:paraId="12F6378E"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t xml:space="preserve">Demonstrira fine motoričke vještine (preciznost, usredotočenje, koordinacija prstiju i očiju, sitni pokreti). </w:t>
            </w:r>
          </w:p>
          <w:p w14:paraId="0ABDF311" w14:textId="77777777" w:rsidR="00732750" w:rsidRPr="00732750" w:rsidRDefault="00732750" w:rsidP="00732750">
            <w:pPr>
              <w:rPr>
                <w:rFonts w:ascii="Arial" w:eastAsia="Calibri" w:hAnsi="Arial" w:cs="Arial"/>
                <w:lang w:val="hr-HR"/>
              </w:rPr>
            </w:pPr>
          </w:p>
        </w:tc>
        <w:tc>
          <w:tcPr>
            <w:tcW w:w="4679" w:type="dxa"/>
            <w:gridSpan w:val="2"/>
            <w:tcBorders>
              <w:top w:val="single" w:sz="4" w:space="0" w:color="auto"/>
              <w:left w:val="single" w:sz="4" w:space="0" w:color="auto"/>
              <w:bottom w:val="single" w:sz="4" w:space="0" w:color="auto"/>
              <w:right w:val="single" w:sz="4" w:space="0" w:color="auto"/>
            </w:tcBorders>
            <w:shd w:val="clear" w:color="auto" w:fill="FBD4B4"/>
            <w:hideMark/>
          </w:tcPr>
          <w:p w14:paraId="34229AA9"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u w:color="000000"/>
              </w:rPr>
            </w:pPr>
            <w:r w:rsidRPr="00732750">
              <w:rPr>
                <w:rFonts w:ascii="Arial" w:eastAsia="Calibri" w:hAnsi="Arial" w:cs="Arial"/>
                <w:color w:val="FF0000"/>
                <w:u w:color="000000"/>
              </w:rPr>
              <w:t>Likovni  materijali i tehnike:</w:t>
            </w:r>
            <w:r w:rsidRPr="00732750">
              <w:rPr>
                <w:rFonts w:ascii="Arial" w:eastAsia="Calibri" w:hAnsi="Arial" w:cs="Arial"/>
                <w:color w:val="000000"/>
                <w:u w:color="000000"/>
              </w:rPr>
              <w:br/>
              <w:t>-   crtački: olovka, ugljen, kreda,flomaster, tuš</w:t>
            </w:r>
            <w:r w:rsidRPr="00732750">
              <w:rPr>
                <w:rFonts w:ascii="Arial" w:eastAsia="Calibri" w:hAnsi="Arial" w:cs="Arial"/>
                <w:color w:val="000000"/>
                <w:u w:color="000000"/>
                <w:lang w:val="it-IT"/>
              </w:rPr>
              <w:t>, pero, kist, lavirani tus</w:t>
            </w:r>
            <w:r w:rsidRPr="00732750">
              <w:rPr>
                <w:rFonts w:ascii="Arial" w:eastAsia="Calibri" w:hAnsi="Arial" w:cs="Arial"/>
                <w:color w:val="000000"/>
                <w:u w:color="000000"/>
              </w:rPr>
              <w:t xml:space="preserve">̌. </w:t>
            </w:r>
          </w:p>
          <w:p w14:paraId="2E9403D0"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slikarski: akvarel, gvaš, tempere, pastel, flomasteri, kolaž papir, kolaž iz časopisa.</w:t>
            </w:r>
          </w:p>
          <w:p w14:paraId="7F6301CC" w14:textId="77777777" w:rsidR="00732750" w:rsidRPr="00732750" w:rsidRDefault="00732750" w:rsidP="00732750">
            <w:pPr>
              <w:rPr>
                <w:rFonts w:ascii="Arial" w:hAnsi="Arial" w:cs="Arial"/>
                <w:color w:val="000000"/>
                <w:u w:color="000000"/>
              </w:rPr>
            </w:pPr>
            <w:r w:rsidRPr="00732750">
              <w:rPr>
                <w:rFonts w:ascii="Arial" w:eastAsia="Calibri" w:hAnsi="Arial" w:cs="Arial"/>
                <w:color w:val="000000"/>
                <w:u w:color="000000"/>
              </w:rPr>
              <w:t>- prostorno-plastički: glina, glinamol, papir-plastika, ambalaža i drugi materijali, aluminijska folija, kaširani papir (papir mâšé</w:t>
            </w:r>
            <w:r w:rsidRPr="00732750">
              <w:rPr>
                <w:rFonts w:ascii="Arial" w:eastAsia="Calibri" w:hAnsi="Arial" w:cs="Arial"/>
                <w:color w:val="000000"/>
                <w:u w:color="000000"/>
                <w:lang w:val="nl-NL"/>
              </w:rPr>
              <w:t>), z</w:t>
            </w:r>
            <w:r w:rsidRPr="00732750">
              <w:rPr>
                <w:rFonts w:ascii="Arial" w:eastAsia="Calibri" w:hAnsi="Arial" w:cs="Arial"/>
                <w:color w:val="000000"/>
                <w:u w:color="000000"/>
              </w:rPr>
              <w:t>̌ica</w:t>
            </w:r>
          </w:p>
          <w:p w14:paraId="1448FB01"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grafički: monotipija, kartonski tisak</w:t>
            </w:r>
          </w:p>
        </w:tc>
      </w:tr>
      <w:tr w:rsidR="00732750" w:rsidRPr="00732750" w14:paraId="46F1527D" w14:textId="77777777" w:rsidTr="00732750">
        <w:trPr>
          <w:trHeight w:val="384"/>
        </w:trPr>
        <w:tc>
          <w:tcPr>
            <w:tcW w:w="2475" w:type="dxa"/>
            <w:tcBorders>
              <w:top w:val="nil"/>
              <w:left w:val="nil"/>
              <w:bottom w:val="nil"/>
              <w:right w:val="nil"/>
            </w:tcBorders>
          </w:tcPr>
          <w:p w14:paraId="6B61E980" w14:textId="77777777" w:rsidR="00732750" w:rsidRPr="00732750" w:rsidRDefault="00732750" w:rsidP="00732750">
            <w:pPr>
              <w:jc w:val="center"/>
              <w:rPr>
                <w:rFonts w:ascii="Arial" w:eastAsia="Calibri" w:hAnsi="Arial" w:cs="Arial"/>
                <w:lang w:val="hr-HR"/>
              </w:rPr>
            </w:pPr>
          </w:p>
        </w:tc>
        <w:tc>
          <w:tcPr>
            <w:tcW w:w="2380" w:type="dxa"/>
            <w:tcBorders>
              <w:top w:val="single" w:sz="4" w:space="0" w:color="auto"/>
              <w:left w:val="single" w:sz="4" w:space="0" w:color="auto"/>
              <w:bottom w:val="single" w:sz="4" w:space="0" w:color="auto"/>
              <w:right w:val="single" w:sz="4" w:space="0" w:color="auto"/>
            </w:tcBorders>
            <w:shd w:val="clear" w:color="auto" w:fill="FBD4B4"/>
            <w:hideMark/>
          </w:tcPr>
          <w:p w14:paraId="2647B1B0"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ODLIČAN (5)</w:t>
            </w:r>
          </w:p>
        </w:tc>
        <w:tc>
          <w:tcPr>
            <w:tcW w:w="2413" w:type="dxa"/>
            <w:tcBorders>
              <w:top w:val="single" w:sz="4" w:space="0" w:color="auto"/>
              <w:left w:val="single" w:sz="4" w:space="0" w:color="auto"/>
              <w:bottom w:val="single" w:sz="4" w:space="0" w:color="auto"/>
              <w:right w:val="single" w:sz="4" w:space="0" w:color="auto"/>
            </w:tcBorders>
            <w:shd w:val="clear" w:color="auto" w:fill="FBD4B4"/>
            <w:hideMark/>
          </w:tcPr>
          <w:p w14:paraId="27786CDA"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VRLO DOBAR (4)</w:t>
            </w:r>
          </w:p>
        </w:tc>
        <w:tc>
          <w:tcPr>
            <w:tcW w:w="2046" w:type="dxa"/>
            <w:tcBorders>
              <w:top w:val="single" w:sz="4" w:space="0" w:color="auto"/>
              <w:left w:val="single" w:sz="4" w:space="0" w:color="auto"/>
              <w:bottom w:val="single" w:sz="4" w:space="0" w:color="auto"/>
              <w:right w:val="single" w:sz="4" w:space="0" w:color="auto"/>
            </w:tcBorders>
            <w:shd w:val="clear" w:color="auto" w:fill="FBD4B4"/>
            <w:hideMark/>
          </w:tcPr>
          <w:p w14:paraId="51F4BEB6"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DOBAR (3)</w:t>
            </w:r>
          </w:p>
        </w:tc>
        <w:tc>
          <w:tcPr>
            <w:tcW w:w="2407" w:type="dxa"/>
            <w:tcBorders>
              <w:top w:val="single" w:sz="4" w:space="0" w:color="auto"/>
              <w:left w:val="single" w:sz="4" w:space="0" w:color="auto"/>
              <w:bottom w:val="single" w:sz="4" w:space="0" w:color="auto"/>
              <w:right w:val="single" w:sz="4" w:space="0" w:color="auto"/>
            </w:tcBorders>
            <w:shd w:val="clear" w:color="auto" w:fill="FBD4B4"/>
            <w:hideMark/>
          </w:tcPr>
          <w:p w14:paraId="35452BF4"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DOVOLJAN (2)</w:t>
            </w:r>
          </w:p>
        </w:tc>
        <w:tc>
          <w:tcPr>
            <w:tcW w:w="2272" w:type="dxa"/>
            <w:tcBorders>
              <w:top w:val="single" w:sz="4" w:space="0" w:color="auto"/>
              <w:left w:val="single" w:sz="4" w:space="0" w:color="auto"/>
              <w:bottom w:val="single" w:sz="4" w:space="0" w:color="auto"/>
              <w:right w:val="single" w:sz="4" w:space="0" w:color="auto"/>
            </w:tcBorders>
            <w:shd w:val="clear" w:color="auto" w:fill="FBD4B4"/>
            <w:hideMark/>
          </w:tcPr>
          <w:p w14:paraId="39B3EF55"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NEDOVOLJAN (1)</w:t>
            </w:r>
          </w:p>
        </w:tc>
      </w:tr>
      <w:tr w:rsidR="00732750" w:rsidRPr="00732750" w14:paraId="00B9BA63" w14:textId="77777777" w:rsidTr="00732750">
        <w:trPr>
          <w:trHeight w:val="1152"/>
        </w:trPr>
        <w:tc>
          <w:tcPr>
            <w:tcW w:w="2475" w:type="dxa"/>
            <w:tcBorders>
              <w:top w:val="nil"/>
              <w:left w:val="nil"/>
              <w:bottom w:val="nil"/>
              <w:right w:val="nil"/>
            </w:tcBorders>
          </w:tcPr>
          <w:p w14:paraId="32F6719C"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p>
        </w:tc>
        <w:tc>
          <w:tcPr>
            <w:tcW w:w="2380" w:type="dxa"/>
            <w:tcBorders>
              <w:top w:val="single" w:sz="4" w:space="0" w:color="auto"/>
              <w:left w:val="single" w:sz="4" w:space="0" w:color="auto"/>
              <w:bottom w:val="single" w:sz="4" w:space="0" w:color="auto"/>
              <w:right w:val="single" w:sz="4" w:space="0" w:color="auto"/>
            </w:tcBorders>
            <w:shd w:val="clear" w:color="auto" w:fill="FBD4B4"/>
          </w:tcPr>
          <w:p w14:paraId="33712C3D"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xml:space="preserve">-samostalno istražuje I koristi likovne materijale i postupke u svrhu izrade svog likovnog rada </w:t>
            </w:r>
          </w:p>
          <w:p w14:paraId="17BAED57" w14:textId="77777777" w:rsidR="00732750" w:rsidRPr="00732750" w:rsidRDefault="00732750" w:rsidP="00732750">
            <w:pPr>
              <w:widowControl w:val="0"/>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pokazuje dosljednost I preciznost u izvedbi detalja</w:t>
            </w:r>
          </w:p>
          <w:p w14:paraId="792FD986" w14:textId="77777777" w:rsidR="00732750" w:rsidRPr="00732750" w:rsidRDefault="00732750" w:rsidP="00732750">
            <w:pPr>
              <w:widowControl w:val="0"/>
              <w:spacing w:after="200" w:line="276" w:lineRule="auto"/>
              <w:rPr>
                <w:rFonts w:ascii="Arial" w:eastAsia="Calibri" w:hAnsi="Arial" w:cs="Arial"/>
                <w:lang w:val="hr-HR"/>
              </w:rPr>
            </w:pPr>
          </w:p>
        </w:tc>
        <w:tc>
          <w:tcPr>
            <w:tcW w:w="2413" w:type="dxa"/>
            <w:tcBorders>
              <w:top w:val="single" w:sz="4" w:space="0" w:color="auto"/>
              <w:left w:val="single" w:sz="4" w:space="0" w:color="auto"/>
              <w:bottom w:val="single" w:sz="4" w:space="0" w:color="auto"/>
              <w:right w:val="single" w:sz="4" w:space="0" w:color="auto"/>
            </w:tcBorders>
            <w:shd w:val="clear" w:color="auto" w:fill="FBD4B4"/>
          </w:tcPr>
          <w:p w14:paraId="3BB8EF5A"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koristi likovne materijale i postupke u svrhu izrade svog likovnog rada – pokazuje stupanj preciznosti, kontrole materijala i izvedbe detalja</w:t>
            </w:r>
          </w:p>
          <w:p w14:paraId="40C32B55" w14:textId="77777777" w:rsidR="00732750" w:rsidRPr="00732750" w:rsidRDefault="00732750" w:rsidP="00732750">
            <w:pPr>
              <w:rPr>
                <w:rFonts w:ascii="Arial" w:eastAsia="Calibri" w:hAnsi="Arial" w:cs="Arial"/>
                <w:lang w:val="hr-HR"/>
              </w:rPr>
            </w:pPr>
          </w:p>
        </w:tc>
        <w:tc>
          <w:tcPr>
            <w:tcW w:w="2046" w:type="dxa"/>
            <w:tcBorders>
              <w:top w:val="single" w:sz="4" w:space="0" w:color="auto"/>
              <w:left w:val="single" w:sz="4" w:space="0" w:color="auto"/>
              <w:bottom w:val="single" w:sz="4" w:space="0" w:color="auto"/>
              <w:right w:val="single" w:sz="4" w:space="0" w:color="auto"/>
            </w:tcBorders>
            <w:shd w:val="clear" w:color="auto" w:fill="FBD4B4"/>
          </w:tcPr>
          <w:p w14:paraId="1A623B57"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koristi likovne materijale i postupke u svrhu izrade svog likovnog rada uz pomoć učitelja</w:t>
            </w:r>
          </w:p>
          <w:p w14:paraId="458B3BD1"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pokazuje djelomičnu preciznost u izvedbi detalja</w:t>
            </w:r>
          </w:p>
          <w:p w14:paraId="09829825" w14:textId="77777777" w:rsidR="00732750" w:rsidRPr="00732750" w:rsidRDefault="00732750" w:rsidP="00732750">
            <w:pPr>
              <w:rPr>
                <w:rFonts w:ascii="Arial" w:eastAsia="Calibri" w:hAnsi="Arial" w:cs="Arial"/>
                <w:lang w:val="hr-HR"/>
              </w:rPr>
            </w:pPr>
          </w:p>
        </w:tc>
        <w:tc>
          <w:tcPr>
            <w:tcW w:w="2407" w:type="dxa"/>
            <w:tcBorders>
              <w:top w:val="single" w:sz="4" w:space="0" w:color="auto"/>
              <w:left w:val="single" w:sz="4" w:space="0" w:color="auto"/>
              <w:bottom w:val="single" w:sz="4" w:space="0" w:color="auto"/>
              <w:right w:val="single" w:sz="4" w:space="0" w:color="auto"/>
            </w:tcBorders>
            <w:shd w:val="clear" w:color="auto" w:fill="FBD4B4"/>
          </w:tcPr>
          <w:p w14:paraId="72138766"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koristi  likovne materijale i postupke u svrhu izrade svog likovnog rada uz pomoć učitelja</w:t>
            </w:r>
          </w:p>
          <w:p w14:paraId="723E4A97"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xml:space="preserve"> - pokazuje nizak stupanj preciznosti, djelomične kontrole materijala i izvedbe s minimumom detalja</w:t>
            </w:r>
          </w:p>
          <w:p w14:paraId="5AC06A7B" w14:textId="77777777" w:rsidR="00732750" w:rsidRPr="00732750" w:rsidRDefault="00732750" w:rsidP="00732750">
            <w:pPr>
              <w:rPr>
                <w:rFonts w:ascii="Arial" w:eastAsia="Calibri" w:hAnsi="Arial" w:cs="Arial"/>
                <w:lang w:val="hr-HR"/>
              </w:rPr>
            </w:pPr>
          </w:p>
        </w:tc>
        <w:tc>
          <w:tcPr>
            <w:tcW w:w="2272" w:type="dxa"/>
            <w:tcBorders>
              <w:top w:val="single" w:sz="4" w:space="0" w:color="auto"/>
              <w:left w:val="single" w:sz="4" w:space="0" w:color="auto"/>
              <w:bottom w:val="single" w:sz="4" w:space="0" w:color="auto"/>
              <w:right w:val="single" w:sz="4" w:space="0" w:color="auto"/>
            </w:tcBorders>
            <w:shd w:val="clear" w:color="auto" w:fill="FBD4B4"/>
            <w:hideMark/>
          </w:tcPr>
          <w:p w14:paraId="22C1D29E"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ne koristi  likovne materijale i postupke u svrhu izrade svog likovnog rada</w:t>
            </w:r>
          </w:p>
        </w:tc>
      </w:tr>
    </w:tbl>
    <w:p w14:paraId="70302A46" w14:textId="77777777" w:rsidR="00732750" w:rsidRPr="00732750" w:rsidRDefault="00732750" w:rsidP="00732750">
      <w:pPr>
        <w:spacing w:after="200" w:line="276" w:lineRule="auto"/>
        <w:rPr>
          <w:rFonts w:ascii="Arial" w:eastAsia="Calibri" w:hAnsi="Arial" w:cs="Arial"/>
          <w:lang w:val="hr-HR"/>
        </w:rPr>
      </w:pPr>
    </w:p>
    <w:p w14:paraId="02D2B61F" w14:textId="77777777" w:rsidR="00732750" w:rsidRPr="00732750" w:rsidRDefault="00732750" w:rsidP="00732750">
      <w:pPr>
        <w:spacing w:after="200" w:line="276" w:lineRule="auto"/>
        <w:rPr>
          <w:rFonts w:ascii="Arial" w:eastAsia="Calibri" w:hAnsi="Arial" w:cs="Arial"/>
          <w:lang w:val="hr-HR"/>
        </w:rPr>
      </w:pPr>
    </w:p>
    <w:tbl>
      <w:tblPr>
        <w:tblStyle w:val="Reetkatablice"/>
        <w:tblW w:w="13995" w:type="dxa"/>
        <w:tblInd w:w="0" w:type="dxa"/>
        <w:tblLayout w:type="fixed"/>
        <w:tblLook w:val="04A0" w:firstRow="1" w:lastRow="0" w:firstColumn="1" w:lastColumn="0" w:noHBand="0" w:noVBand="1"/>
      </w:tblPr>
      <w:tblGrid>
        <w:gridCol w:w="2477"/>
        <w:gridCol w:w="2382"/>
        <w:gridCol w:w="2414"/>
        <w:gridCol w:w="2050"/>
        <w:gridCol w:w="2403"/>
        <w:gridCol w:w="2269"/>
      </w:tblGrid>
      <w:tr w:rsidR="00732750" w:rsidRPr="00732750" w14:paraId="21F3F89B" w14:textId="77777777" w:rsidTr="00732750">
        <w:trPr>
          <w:trHeight w:val="408"/>
        </w:trPr>
        <w:tc>
          <w:tcPr>
            <w:tcW w:w="2476" w:type="dxa"/>
            <w:tcBorders>
              <w:top w:val="single" w:sz="4" w:space="0" w:color="auto"/>
              <w:left w:val="single" w:sz="4" w:space="0" w:color="auto"/>
              <w:bottom w:val="single" w:sz="4" w:space="0" w:color="auto"/>
              <w:right w:val="single" w:sz="4" w:space="0" w:color="auto"/>
            </w:tcBorders>
            <w:shd w:val="clear" w:color="auto" w:fill="FBD4B4"/>
            <w:hideMark/>
          </w:tcPr>
          <w:p w14:paraId="68A1777C" w14:textId="77777777" w:rsidR="00732750" w:rsidRPr="00732750" w:rsidRDefault="00732750" w:rsidP="00732750">
            <w:pPr>
              <w:jc w:val="both"/>
              <w:rPr>
                <w:rFonts w:ascii="Arial" w:eastAsia="Calibri" w:hAnsi="Arial" w:cs="Arial"/>
                <w:lang w:val="hr-HR"/>
              </w:rPr>
            </w:pPr>
            <w:r w:rsidRPr="00732750">
              <w:rPr>
                <w:rFonts w:ascii="Arial" w:eastAsia="Calibri" w:hAnsi="Arial" w:cs="Arial"/>
                <w:lang w:val="hr-HR"/>
              </w:rPr>
              <w:t>ODGOJNO-OBRAZOVNI ISHOD</w:t>
            </w:r>
          </w:p>
        </w:tc>
        <w:tc>
          <w:tcPr>
            <w:tcW w:w="6845" w:type="dxa"/>
            <w:gridSpan w:val="3"/>
            <w:tcBorders>
              <w:top w:val="single" w:sz="4" w:space="0" w:color="auto"/>
              <w:left w:val="single" w:sz="4" w:space="0" w:color="auto"/>
              <w:bottom w:val="single" w:sz="4" w:space="0" w:color="auto"/>
              <w:right w:val="single" w:sz="4" w:space="0" w:color="auto"/>
            </w:tcBorders>
            <w:shd w:val="clear" w:color="auto" w:fill="FBD4B4"/>
          </w:tcPr>
          <w:p w14:paraId="1571C10B" w14:textId="77777777" w:rsidR="00732750" w:rsidRPr="00732750" w:rsidRDefault="00732750" w:rsidP="00732750">
            <w:pPr>
              <w:rPr>
                <w:rFonts w:ascii="Arial" w:eastAsia="Calibri" w:hAnsi="Arial" w:cs="Arial"/>
                <w:lang w:val="hr-HR"/>
              </w:rPr>
            </w:pPr>
          </w:p>
          <w:p w14:paraId="48078A2E"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RAZRADA USHODA</w:t>
            </w:r>
          </w:p>
        </w:tc>
        <w:tc>
          <w:tcPr>
            <w:tcW w:w="4672" w:type="dxa"/>
            <w:gridSpan w:val="2"/>
            <w:tcBorders>
              <w:top w:val="single" w:sz="4" w:space="0" w:color="auto"/>
              <w:left w:val="single" w:sz="4" w:space="0" w:color="auto"/>
              <w:bottom w:val="single" w:sz="4" w:space="0" w:color="auto"/>
              <w:right w:val="single" w:sz="4" w:space="0" w:color="auto"/>
            </w:tcBorders>
            <w:shd w:val="clear" w:color="auto" w:fill="FBD4B4"/>
          </w:tcPr>
          <w:p w14:paraId="644CCF9D" w14:textId="77777777" w:rsidR="00732750" w:rsidRPr="00732750" w:rsidRDefault="00732750" w:rsidP="00732750">
            <w:pPr>
              <w:jc w:val="center"/>
              <w:rPr>
                <w:rFonts w:ascii="Arial" w:eastAsia="Calibri" w:hAnsi="Arial" w:cs="Arial"/>
                <w:lang w:val="hr-HR"/>
              </w:rPr>
            </w:pPr>
          </w:p>
          <w:p w14:paraId="71C5B01F"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SADRŽAJ</w:t>
            </w:r>
          </w:p>
          <w:p w14:paraId="4802794A" w14:textId="77777777" w:rsidR="00732750" w:rsidRPr="00732750" w:rsidRDefault="00732750" w:rsidP="00732750">
            <w:pPr>
              <w:jc w:val="center"/>
              <w:rPr>
                <w:rFonts w:ascii="Arial" w:eastAsia="Calibri" w:hAnsi="Arial" w:cs="Arial"/>
                <w:lang w:val="hr-HR"/>
              </w:rPr>
            </w:pPr>
          </w:p>
        </w:tc>
      </w:tr>
      <w:tr w:rsidR="00732750" w:rsidRPr="00732750" w14:paraId="14D4EE63" w14:textId="77777777" w:rsidTr="00732750">
        <w:trPr>
          <w:trHeight w:val="1416"/>
        </w:trPr>
        <w:tc>
          <w:tcPr>
            <w:tcW w:w="2476" w:type="dxa"/>
            <w:tcBorders>
              <w:top w:val="single" w:sz="4" w:space="0" w:color="auto"/>
              <w:left w:val="single" w:sz="4" w:space="0" w:color="auto"/>
              <w:bottom w:val="single" w:sz="4" w:space="0" w:color="auto"/>
              <w:right w:val="single" w:sz="4" w:space="0" w:color="auto"/>
            </w:tcBorders>
            <w:shd w:val="clear" w:color="auto" w:fill="FBD4B4"/>
            <w:hideMark/>
          </w:tcPr>
          <w:p w14:paraId="27951B4A" w14:textId="77777777" w:rsidR="00732750" w:rsidRPr="00732750" w:rsidRDefault="00732750" w:rsidP="00732750">
            <w:pPr>
              <w:shd w:val="clear" w:color="auto" w:fill="FBD4B4"/>
              <w:tabs>
                <w:tab w:val="left" w:pos="708"/>
                <w:tab w:val="left" w:pos="1416"/>
                <w:tab w:val="left" w:pos="2124"/>
                <w:tab w:val="left" w:pos="2832"/>
              </w:tabs>
              <w:spacing w:after="160" w:line="256" w:lineRule="auto"/>
              <w:rPr>
                <w:rFonts w:ascii="Arial" w:eastAsia="Calibri" w:hAnsi="Arial" w:cs="Arial"/>
                <w:b/>
                <w:bCs/>
                <w:color w:val="231F20"/>
                <w:u w:color="000000"/>
              </w:rPr>
            </w:pPr>
            <w:r w:rsidRPr="00732750">
              <w:rPr>
                <w:rFonts w:ascii="Arial" w:eastAsia="Calibri" w:hAnsi="Arial" w:cs="Arial"/>
                <w:b/>
                <w:bCs/>
                <w:color w:val="231F20"/>
                <w:u w:color="000000"/>
              </w:rPr>
              <w:lastRenderedPageBreak/>
              <w:t xml:space="preserve">OŠ LK A.4.3. </w:t>
            </w:r>
          </w:p>
          <w:p w14:paraId="1E44BC94" w14:textId="77777777" w:rsidR="00732750" w:rsidRPr="00732750" w:rsidRDefault="00732750" w:rsidP="00732750">
            <w:pPr>
              <w:shd w:val="clear" w:color="auto" w:fill="FBD4B4"/>
              <w:tabs>
                <w:tab w:val="left" w:pos="708"/>
                <w:tab w:val="left" w:pos="1416"/>
                <w:tab w:val="left" w:pos="2124"/>
                <w:tab w:val="left" w:pos="2832"/>
              </w:tabs>
              <w:spacing w:after="160" w:line="256" w:lineRule="auto"/>
              <w:rPr>
                <w:rFonts w:ascii="Arial" w:eastAsia="Calibri" w:hAnsi="Arial" w:cs="Arial"/>
                <w:color w:val="231F20"/>
                <w:u w:color="000000"/>
              </w:rPr>
            </w:pPr>
            <w:r w:rsidRPr="00732750">
              <w:rPr>
                <w:rFonts w:ascii="Arial" w:eastAsia="Calibri" w:hAnsi="Arial" w:cs="Arial"/>
                <w:color w:val="231F20"/>
                <w:u w:color="000000"/>
              </w:rPr>
              <w:t>Učenik u vlastitome radu koristi tehničke i izražajne mogućnosti novomedijskih tehnologija.</w:t>
            </w:r>
          </w:p>
        </w:tc>
        <w:tc>
          <w:tcPr>
            <w:tcW w:w="6845" w:type="dxa"/>
            <w:gridSpan w:val="3"/>
            <w:tcBorders>
              <w:top w:val="single" w:sz="4" w:space="0" w:color="auto"/>
              <w:left w:val="single" w:sz="4" w:space="0" w:color="auto"/>
              <w:bottom w:val="single" w:sz="4" w:space="0" w:color="auto"/>
              <w:right w:val="single" w:sz="4" w:space="0" w:color="auto"/>
            </w:tcBorders>
            <w:shd w:val="clear" w:color="auto" w:fill="FBD4B4"/>
          </w:tcPr>
          <w:p w14:paraId="4E03334F" w14:textId="77777777" w:rsidR="00732750" w:rsidRPr="00732750" w:rsidRDefault="00732750" w:rsidP="00732750">
            <w:pPr>
              <w:shd w:val="clear" w:color="auto" w:fill="FBD4B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hAnsi="Arial" w:cs="Arial"/>
                <w:color w:val="000000"/>
                <w:u w:color="000000"/>
              </w:rPr>
            </w:pPr>
            <w:r w:rsidRPr="00732750">
              <w:rPr>
                <w:rFonts w:ascii="Arial" w:eastAsia="Calibri" w:hAnsi="Arial" w:cs="Arial"/>
                <w:color w:val="231F20"/>
                <w:u w:color="000000"/>
                <w:shd w:val="clear" w:color="auto" w:fill="FBD4B4"/>
              </w:rPr>
              <w:t>Učenik digitalnim fotoaparatom (digitalni fotoaparat, pametni telefon) bilježi sadržaje iz okoline koristeći znanje o likovnom jeziku i drugim likovnim pojmovima; zabilježene sadržaje interpretira u vlastitom vizualnom radu.</w:t>
            </w:r>
            <w:r w:rsidRPr="00732750">
              <w:rPr>
                <w:rFonts w:ascii="Arial" w:eastAsia="Calibri" w:hAnsi="Arial" w:cs="Arial"/>
                <w:color w:val="231F20"/>
                <w:u w:color="000000"/>
              </w:rPr>
              <w:t xml:space="preserve"> </w:t>
            </w:r>
          </w:p>
          <w:p w14:paraId="6BD44AB8" w14:textId="77777777" w:rsidR="00732750" w:rsidRPr="00732750" w:rsidRDefault="00732750" w:rsidP="00732750">
            <w:pPr>
              <w:rPr>
                <w:rFonts w:ascii="Arial" w:eastAsia="Calibri" w:hAnsi="Arial" w:cs="Arial"/>
                <w:lang w:val="hr-HR"/>
              </w:rPr>
            </w:pPr>
          </w:p>
        </w:tc>
        <w:tc>
          <w:tcPr>
            <w:tcW w:w="4672" w:type="dxa"/>
            <w:gridSpan w:val="2"/>
            <w:tcBorders>
              <w:top w:val="single" w:sz="4" w:space="0" w:color="auto"/>
              <w:left w:val="single" w:sz="4" w:space="0" w:color="auto"/>
              <w:bottom w:val="single" w:sz="4" w:space="0" w:color="auto"/>
              <w:right w:val="single" w:sz="4" w:space="0" w:color="auto"/>
            </w:tcBorders>
            <w:shd w:val="clear" w:color="auto" w:fill="FBD4B4"/>
            <w:hideMark/>
          </w:tcPr>
          <w:p w14:paraId="4A4359B2"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Kadar; plan; kompozicija i neki od likovnih pojmova predviđenih ishodom OŠ LK A.4.1</w:t>
            </w:r>
          </w:p>
        </w:tc>
      </w:tr>
      <w:tr w:rsidR="00732750" w:rsidRPr="00732750" w14:paraId="0C11369D" w14:textId="77777777" w:rsidTr="00732750">
        <w:trPr>
          <w:trHeight w:val="384"/>
        </w:trPr>
        <w:tc>
          <w:tcPr>
            <w:tcW w:w="2476" w:type="dxa"/>
            <w:tcBorders>
              <w:top w:val="nil"/>
              <w:left w:val="nil"/>
              <w:bottom w:val="nil"/>
              <w:right w:val="nil"/>
            </w:tcBorders>
          </w:tcPr>
          <w:p w14:paraId="47CA14F2" w14:textId="77777777" w:rsidR="00732750" w:rsidRPr="00732750" w:rsidRDefault="00732750" w:rsidP="00732750">
            <w:pPr>
              <w:jc w:val="center"/>
              <w:rPr>
                <w:rFonts w:ascii="Arial" w:eastAsia="Calibri" w:hAnsi="Arial" w:cs="Arial"/>
                <w:lang w:val="hr-HR"/>
              </w:rPr>
            </w:pPr>
          </w:p>
        </w:tc>
        <w:tc>
          <w:tcPr>
            <w:tcW w:w="2381" w:type="dxa"/>
            <w:tcBorders>
              <w:top w:val="single" w:sz="4" w:space="0" w:color="auto"/>
              <w:left w:val="single" w:sz="4" w:space="0" w:color="auto"/>
              <w:bottom w:val="single" w:sz="4" w:space="0" w:color="auto"/>
              <w:right w:val="single" w:sz="4" w:space="0" w:color="auto"/>
            </w:tcBorders>
            <w:shd w:val="clear" w:color="auto" w:fill="FBD4B4"/>
            <w:hideMark/>
          </w:tcPr>
          <w:p w14:paraId="2E925E9C"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ODLIČAN (5)</w:t>
            </w:r>
          </w:p>
        </w:tc>
        <w:tc>
          <w:tcPr>
            <w:tcW w:w="2414" w:type="dxa"/>
            <w:tcBorders>
              <w:top w:val="single" w:sz="4" w:space="0" w:color="auto"/>
              <w:left w:val="single" w:sz="4" w:space="0" w:color="auto"/>
              <w:bottom w:val="single" w:sz="4" w:space="0" w:color="auto"/>
              <w:right w:val="single" w:sz="4" w:space="0" w:color="auto"/>
            </w:tcBorders>
            <w:shd w:val="clear" w:color="auto" w:fill="FBD4B4"/>
            <w:hideMark/>
          </w:tcPr>
          <w:p w14:paraId="40444038"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VRLO DOBAR (4)</w:t>
            </w:r>
          </w:p>
        </w:tc>
        <w:tc>
          <w:tcPr>
            <w:tcW w:w="2050" w:type="dxa"/>
            <w:tcBorders>
              <w:top w:val="single" w:sz="4" w:space="0" w:color="auto"/>
              <w:left w:val="single" w:sz="4" w:space="0" w:color="auto"/>
              <w:bottom w:val="single" w:sz="4" w:space="0" w:color="auto"/>
              <w:right w:val="single" w:sz="4" w:space="0" w:color="auto"/>
            </w:tcBorders>
            <w:shd w:val="clear" w:color="auto" w:fill="FBD4B4"/>
            <w:hideMark/>
          </w:tcPr>
          <w:p w14:paraId="15606B01"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DOBAR (3)</w:t>
            </w:r>
          </w:p>
        </w:tc>
        <w:tc>
          <w:tcPr>
            <w:tcW w:w="2403" w:type="dxa"/>
            <w:tcBorders>
              <w:top w:val="single" w:sz="4" w:space="0" w:color="auto"/>
              <w:left w:val="single" w:sz="4" w:space="0" w:color="auto"/>
              <w:bottom w:val="single" w:sz="4" w:space="0" w:color="auto"/>
              <w:right w:val="single" w:sz="4" w:space="0" w:color="auto"/>
            </w:tcBorders>
            <w:shd w:val="clear" w:color="auto" w:fill="FBD4B4"/>
            <w:hideMark/>
          </w:tcPr>
          <w:p w14:paraId="2EF5C3DB"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DOVOLJAN (2)</w:t>
            </w:r>
          </w:p>
        </w:tc>
        <w:tc>
          <w:tcPr>
            <w:tcW w:w="2269" w:type="dxa"/>
            <w:tcBorders>
              <w:top w:val="single" w:sz="4" w:space="0" w:color="auto"/>
              <w:left w:val="single" w:sz="4" w:space="0" w:color="auto"/>
              <w:bottom w:val="single" w:sz="4" w:space="0" w:color="auto"/>
              <w:right w:val="single" w:sz="4" w:space="0" w:color="auto"/>
            </w:tcBorders>
            <w:shd w:val="clear" w:color="auto" w:fill="FBD4B4"/>
            <w:hideMark/>
          </w:tcPr>
          <w:p w14:paraId="25676EC5"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NEDOVOLJAN (1)</w:t>
            </w:r>
          </w:p>
        </w:tc>
      </w:tr>
      <w:tr w:rsidR="00732750" w:rsidRPr="00732750" w14:paraId="0A8F877E" w14:textId="77777777" w:rsidTr="00732750">
        <w:trPr>
          <w:trHeight w:val="1152"/>
        </w:trPr>
        <w:tc>
          <w:tcPr>
            <w:tcW w:w="2476" w:type="dxa"/>
            <w:tcBorders>
              <w:top w:val="nil"/>
              <w:left w:val="nil"/>
              <w:bottom w:val="nil"/>
              <w:right w:val="nil"/>
            </w:tcBorders>
          </w:tcPr>
          <w:p w14:paraId="0B68DD9C" w14:textId="77777777" w:rsidR="00732750" w:rsidRPr="00732750" w:rsidRDefault="00732750" w:rsidP="00732750">
            <w:pPr>
              <w:rPr>
                <w:rFonts w:ascii="Arial" w:eastAsia="Calibri" w:hAnsi="Arial" w:cs="Arial"/>
                <w:lang w:val="hr-HR"/>
              </w:rPr>
            </w:pPr>
          </w:p>
        </w:tc>
        <w:tc>
          <w:tcPr>
            <w:tcW w:w="2381" w:type="dxa"/>
            <w:tcBorders>
              <w:top w:val="single" w:sz="4" w:space="0" w:color="auto"/>
              <w:left w:val="single" w:sz="4" w:space="0" w:color="auto"/>
              <w:bottom w:val="single" w:sz="4" w:space="0" w:color="auto"/>
              <w:right w:val="single" w:sz="4" w:space="0" w:color="auto"/>
            </w:tcBorders>
            <w:shd w:val="clear" w:color="auto" w:fill="FBD4B4"/>
            <w:hideMark/>
          </w:tcPr>
          <w:p w14:paraId="510A6278"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na originalan način primjenjuje različite izražajne mogućnosti likovnog jezika (kadar, plan i kompozicija) pri bilježenju sadržaja iz vlastite okoline digitalnom kamerom</w:t>
            </w:r>
          </w:p>
        </w:tc>
        <w:tc>
          <w:tcPr>
            <w:tcW w:w="2414" w:type="dxa"/>
            <w:tcBorders>
              <w:top w:val="single" w:sz="4" w:space="0" w:color="auto"/>
              <w:left w:val="single" w:sz="4" w:space="0" w:color="auto"/>
              <w:bottom w:val="single" w:sz="4" w:space="0" w:color="auto"/>
              <w:right w:val="single" w:sz="4" w:space="0" w:color="auto"/>
            </w:tcBorders>
            <w:shd w:val="clear" w:color="auto" w:fill="FBD4B4"/>
            <w:hideMark/>
          </w:tcPr>
          <w:p w14:paraId="1670634C"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primjenjuje izražajne mogućnosti likovnog jezika (kadar, plan i kompozicija) pri bilježenju sadržaja iz vlastite okoline digitalnom kamerom</w:t>
            </w:r>
          </w:p>
        </w:tc>
        <w:tc>
          <w:tcPr>
            <w:tcW w:w="2050" w:type="dxa"/>
            <w:tcBorders>
              <w:top w:val="single" w:sz="4" w:space="0" w:color="auto"/>
              <w:left w:val="single" w:sz="4" w:space="0" w:color="auto"/>
              <w:bottom w:val="single" w:sz="4" w:space="0" w:color="auto"/>
              <w:right w:val="single" w:sz="4" w:space="0" w:color="auto"/>
            </w:tcBorders>
            <w:shd w:val="clear" w:color="auto" w:fill="FBD4B4"/>
            <w:hideMark/>
          </w:tcPr>
          <w:p w14:paraId="709E1BF2"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primjenjuje osnovne izražajne mogućnosti likovnog jezika (kadar, kompozicija) pri bilježenju sadržaja iz vlastite okoline digitalnom kamerom uz pomoć učitelja</w:t>
            </w:r>
          </w:p>
        </w:tc>
        <w:tc>
          <w:tcPr>
            <w:tcW w:w="2403" w:type="dxa"/>
            <w:tcBorders>
              <w:top w:val="single" w:sz="4" w:space="0" w:color="auto"/>
              <w:left w:val="single" w:sz="4" w:space="0" w:color="auto"/>
              <w:bottom w:val="single" w:sz="4" w:space="0" w:color="auto"/>
              <w:right w:val="single" w:sz="4" w:space="0" w:color="auto"/>
            </w:tcBorders>
            <w:shd w:val="clear" w:color="auto" w:fill="FBD4B4"/>
            <w:hideMark/>
          </w:tcPr>
          <w:p w14:paraId="7CA2FBBC"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uz pomoć učitelja učenik digitalnom kamerom bilježi sadržaje iz vlastite okoline primjenjujući osnovna znanja o kadru</w:t>
            </w:r>
          </w:p>
        </w:tc>
        <w:tc>
          <w:tcPr>
            <w:tcW w:w="2269" w:type="dxa"/>
            <w:tcBorders>
              <w:top w:val="single" w:sz="4" w:space="0" w:color="auto"/>
              <w:left w:val="single" w:sz="4" w:space="0" w:color="auto"/>
              <w:bottom w:val="single" w:sz="4" w:space="0" w:color="auto"/>
              <w:right w:val="single" w:sz="4" w:space="0" w:color="auto"/>
            </w:tcBorders>
            <w:shd w:val="clear" w:color="auto" w:fill="FBD4B4"/>
            <w:hideMark/>
          </w:tcPr>
          <w:p w14:paraId="13A05FFF"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ne bilježi sadržaje iz okoline</w:t>
            </w:r>
          </w:p>
        </w:tc>
      </w:tr>
    </w:tbl>
    <w:p w14:paraId="3F4D95AF" w14:textId="77777777" w:rsidR="00732750" w:rsidRPr="00732750" w:rsidRDefault="00732750" w:rsidP="00732750">
      <w:pPr>
        <w:spacing w:after="200" w:line="276" w:lineRule="auto"/>
        <w:rPr>
          <w:rFonts w:ascii="Arial" w:eastAsia="Calibri" w:hAnsi="Arial" w:cs="Arial"/>
          <w:lang w:val="hr-HR"/>
        </w:rPr>
      </w:pPr>
    </w:p>
    <w:p w14:paraId="1E743B29"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Arial" w:hAnsi="Arial" w:cs="Arial"/>
          <w:b/>
          <w:bCs/>
          <w:color w:val="FF0000"/>
          <w:u w:color="000000"/>
          <w:lang w:eastAsia="hr-HR"/>
        </w:rPr>
      </w:pPr>
    </w:p>
    <w:p w14:paraId="6C0E4C8A"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Arial" w:hAnsi="Arial" w:cs="Arial"/>
          <w:b/>
          <w:bCs/>
          <w:color w:val="FF0000"/>
          <w:u w:color="000000"/>
          <w:lang w:eastAsia="hr-HR"/>
        </w:rPr>
      </w:pPr>
    </w:p>
    <w:p w14:paraId="7B9B304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Arial" w:eastAsia="Calibri" w:hAnsi="Arial" w:cs="Arial"/>
          <w:b/>
          <w:bCs/>
          <w:color w:val="FF0000"/>
          <w:u w:color="000000"/>
          <w:lang w:eastAsia="hr-HR"/>
        </w:rPr>
      </w:pPr>
      <w:r w:rsidRPr="00732750">
        <w:rPr>
          <w:rFonts w:ascii="Arial" w:hAnsi="Arial" w:cs="Arial"/>
          <w:b/>
          <w:bCs/>
          <w:color w:val="FF0000"/>
          <w:u w:color="000000"/>
          <w:lang w:eastAsia="hr-HR"/>
        </w:rPr>
        <w:t>DOŽIVLJAJ I KRITIČKI STAV</w:t>
      </w:r>
    </w:p>
    <w:tbl>
      <w:tblPr>
        <w:tblStyle w:val="Reetkatablice"/>
        <w:tblW w:w="13995" w:type="dxa"/>
        <w:tblInd w:w="0" w:type="dxa"/>
        <w:tblLayout w:type="fixed"/>
        <w:tblLook w:val="04A0" w:firstRow="1" w:lastRow="0" w:firstColumn="1" w:lastColumn="0" w:noHBand="0" w:noVBand="1"/>
      </w:tblPr>
      <w:tblGrid>
        <w:gridCol w:w="2472"/>
        <w:gridCol w:w="2380"/>
        <w:gridCol w:w="2412"/>
        <w:gridCol w:w="2056"/>
        <w:gridCol w:w="2406"/>
        <w:gridCol w:w="2269"/>
      </w:tblGrid>
      <w:tr w:rsidR="00732750" w:rsidRPr="00732750" w14:paraId="14C9C249" w14:textId="77777777" w:rsidTr="00732750">
        <w:trPr>
          <w:trHeight w:val="408"/>
        </w:trPr>
        <w:tc>
          <w:tcPr>
            <w:tcW w:w="2471" w:type="dxa"/>
            <w:tcBorders>
              <w:top w:val="single" w:sz="4" w:space="0" w:color="auto"/>
              <w:left w:val="single" w:sz="4" w:space="0" w:color="auto"/>
              <w:bottom w:val="single" w:sz="4" w:space="0" w:color="auto"/>
              <w:right w:val="single" w:sz="4" w:space="0" w:color="auto"/>
            </w:tcBorders>
            <w:shd w:val="clear" w:color="auto" w:fill="DBE5F1"/>
            <w:hideMark/>
          </w:tcPr>
          <w:p w14:paraId="0B9743FF" w14:textId="77777777" w:rsidR="00732750" w:rsidRPr="00732750" w:rsidRDefault="00732750" w:rsidP="00732750">
            <w:pPr>
              <w:jc w:val="both"/>
              <w:rPr>
                <w:rFonts w:ascii="Arial" w:eastAsia="Calibri" w:hAnsi="Arial" w:cs="Arial"/>
                <w:lang w:val="hr-HR"/>
              </w:rPr>
            </w:pPr>
            <w:r w:rsidRPr="00732750">
              <w:rPr>
                <w:rFonts w:ascii="Arial" w:eastAsia="Calibri" w:hAnsi="Arial" w:cs="Arial"/>
                <w:lang w:val="hr-HR"/>
              </w:rPr>
              <w:t>ODGOJNO-OBRAZOVNI ISHOD</w:t>
            </w:r>
          </w:p>
        </w:tc>
        <w:tc>
          <w:tcPr>
            <w:tcW w:w="6847" w:type="dxa"/>
            <w:gridSpan w:val="3"/>
            <w:tcBorders>
              <w:top w:val="single" w:sz="4" w:space="0" w:color="auto"/>
              <w:left w:val="single" w:sz="4" w:space="0" w:color="auto"/>
              <w:bottom w:val="single" w:sz="4" w:space="0" w:color="auto"/>
              <w:right w:val="single" w:sz="4" w:space="0" w:color="auto"/>
            </w:tcBorders>
            <w:shd w:val="clear" w:color="auto" w:fill="DBE5F1"/>
          </w:tcPr>
          <w:p w14:paraId="45185664" w14:textId="77777777" w:rsidR="00732750" w:rsidRPr="00732750" w:rsidRDefault="00732750" w:rsidP="00732750">
            <w:pPr>
              <w:rPr>
                <w:rFonts w:ascii="Arial" w:eastAsia="Calibri" w:hAnsi="Arial" w:cs="Arial"/>
                <w:lang w:val="hr-HR"/>
              </w:rPr>
            </w:pPr>
          </w:p>
          <w:p w14:paraId="51B7227A"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RAZRADA USHODA</w:t>
            </w:r>
          </w:p>
        </w:tc>
        <w:tc>
          <w:tcPr>
            <w:tcW w:w="4675" w:type="dxa"/>
            <w:gridSpan w:val="2"/>
            <w:tcBorders>
              <w:top w:val="single" w:sz="4" w:space="0" w:color="auto"/>
              <w:left w:val="single" w:sz="4" w:space="0" w:color="auto"/>
              <w:bottom w:val="single" w:sz="4" w:space="0" w:color="auto"/>
              <w:right w:val="single" w:sz="4" w:space="0" w:color="auto"/>
            </w:tcBorders>
            <w:shd w:val="clear" w:color="auto" w:fill="DBE5F1"/>
          </w:tcPr>
          <w:p w14:paraId="79B28E97" w14:textId="77777777" w:rsidR="00732750" w:rsidRPr="00732750" w:rsidRDefault="00732750" w:rsidP="00732750">
            <w:pPr>
              <w:jc w:val="center"/>
              <w:rPr>
                <w:rFonts w:ascii="Arial" w:eastAsia="Calibri" w:hAnsi="Arial" w:cs="Arial"/>
                <w:lang w:val="hr-HR"/>
              </w:rPr>
            </w:pPr>
          </w:p>
          <w:p w14:paraId="521522C0"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SADRŽAJ</w:t>
            </w:r>
          </w:p>
          <w:p w14:paraId="0FE30F2C" w14:textId="77777777" w:rsidR="00732750" w:rsidRPr="00732750" w:rsidRDefault="00732750" w:rsidP="00732750">
            <w:pPr>
              <w:jc w:val="center"/>
              <w:rPr>
                <w:rFonts w:ascii="Arial" w:eastAsia="Calibri" w:hAnsi="Arial" w:cs="Arial"/>
                <w:lang w:val="hr-HR"/>
              </w:rPr>
            </w:pPr>
          </w:p>
        </w:tc>
      </w:tr>
      <w:tr w:rsidR="00732750" w:rsidRPr="00732750" w14:paraId="1BC7BBB2" w14:textId="77777777" w:rsidTr="00732750">
        <w:trPr>
          <w:trHeight w:val="1416"/>
        </w:trPr>
        <w:tc>
          <w:tcPr>
            <w:tcW w:w="2471" w:type="dxa"/>
            <w:tcBorders>
              <w:top w:val="single" w:sz="4" w:space="0" w:color="auto"/>
              <w:left w:val="single" w:sz="4" w:space="0" w:color="auto"/>
              <w:bottom w:val="single" w:sz="4" w:space="0" w:color="auto"/>
              <w:right w:val="single" w:sz="4" w:space="0" w:color="auto"/>
            </w:tcBorders>
            <w:shd w:val="clear" w:color="auto" w:fill="DBE5F1"/>
            <w:hideMark/>
          </w:tcPr>
          <w:p w14:paraId="1B2F1FF2" w14:textId="77777777" w:rsidR="00732750" w:rsidRPr="00732750" w:rsidRDefault="00732750" w:rsidP="00732750">
            <w:pPr>
              <w:shd w:val="clear" w:color="auto" w:fill="DBE5F1"/>
              <w:tabs>
                <w:tab w:val="left" w:pos="708"/>
                <w:tab w:val="left" w:pos="1416"/>
                <w:tab w:val="left" w:pos="2124"/>
                <w:tab w:val="left" w:pos="2832"/>
              </w:tabs>
              <w:rPr>
                <w:rFonts w:ascii="Arial" w:eastAsia="Calibri" w:hAnsi="Arial" w:cs="Arial"/>
                <w:b/>
                <w:bCs/>
                <w:color w:val="231F20"/>
                <w:lang w:val="de-DE" w:eastAsia="en-GB"/>
              </w:rPr>
            </w:pPr>
            <w:r w:rsidRPr="00732750">
              <w:rPr>
                <w:rFonts w:ascii="Arial" w:eastAsia="Calibri" w:hAnsi="Arial" w:cs="Arial"/>
                <w:b/>
                <w:bCs/>
                <w:color w:val="231F20"/>
                <w:lang w:val="de-DE" w:eastAsia="en-GB"/>
              </w:rPr>
              <w:t xml:space="preserve">OŠ LK B.4.1. </w:t>
            </w:r>
          </w:p>
          <w:p w14:paraId="79E94DF1" w14:textId="77777777" w:rsidR="00732750" w:rsidRPr="00732750" w:rsidRDefault="00732750" w:rsidP="00732750">
            <w:pPr>
              <w:rPr>
                <w:rFonts w:ascii="Arial" w:eastAsia="Calibri" w:hAnsi="Arial" w:cs="Arial"/>
                <w:lang w:val="hr-HR"/>
              </w:rPr>
            </w:pPr>
            <w:r w:rsidRPr="00732750">
              <w:rPr>
                <w:rFonts w:ascii="Arial" w:eastAsia="Calibri" w:hAnsi="Arial" w:cs="Arial"/>
                <w:color w:val="231F20"/>
                <w:lang w:val="hr-HR"/>
              </w:rPr>
              <w:t xml:space="preserve">Učenik analizira likovno i vizualno umjetničko djelo povezujući osobni doživljaj, likovni jezik i </w:t>
            </w:r>
            <w:r w:rsidRPr="00732750">
              <w:rPr>
                <w:rFonts w:ascii="Arial" w:eastAsia="Calibri" w:hAnsi="Arial" w:cs="Arial"/>
                <w:color w:val="231F20"/>
                <w:lang w:val="hr-HR"/>
              </w:rPr>
              <w:lastRenderedPageBreak/>
              <w:t>tematski sadržaj djela.</w:t>
            </w:r>
          </w:p>
        </w:tc>
        <w:tc>
          <w:tcPr>
            <w:tcW w:w="6847" w:type="dxa"/>
            <w:gridSpan w:val="3"/>
            <w:tcBorders>
              <w:top w:val="single" w:sz="4" w:space="0" w:color="auto"/>
              <w:left w:val="single" w:sz="4" w:space="0" w:color="auto"/>
              <w:bottom w:val="single" w:sz="4" w:space="0" w:color="auto"/>
              <w:right w:val="single" w:sz="4" w:space="0" w:color="auto"/>
            </w:tcBorders>
            <w:shd w:val="clear" w:color="auto" w:fill="DBE5F1"/>
            <w:hideMark/>
          </w:tcPr>
          <w:p w14:paraId="06601E40"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lastRenderedPageBreak/>
              <w:t xml:space="preserve">Učenik opisuje osobni doživljaj djela i povezuje ga s vlastitim osjećajima, iskustvom i mislima. </w:t>
            </w:r>
          </w:p>
          <w:p w14:paraId="30752EEE"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t>Učenik opisuje:</w:t>
            </w:r>
          </w:p>
          <w:p w14:paraId="1A962459"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t>- materijale i postupke</w:t>
            </w:r>
            <w:r w:rsidRPr="00732750">
              <w:rPr>
                <w:rFonts w:ascii="Arial" w:eastAsia="Calibri" w:hAnsi="Arial" w:cs="Arial"/>
                <w:color w:val="231F20"/>
                <w:u w:color="000000"/>
              </w:rPr>
              <w:br/>
            </w:r>
            <w:r w:rsidRPr="00732750">
              <w:rPr>
                <w:rFonts w:ascii="Arial" w:eastAsia="Calibri" w:hAnsi="Arial" w:cs="Arial"/>
                <w:color w:val="231F20"/>
                <w:u w:color="000000"/>
              </w:rPr>
              <w:lastRenderedPageBreak/>
              <w:t xml:space="preserve">- likovne elemente i kompozicijska načela </w:t>
            </w:r>
          </w:p>
          <w:p w14:paraId="0CFD338A" w14:textId="77777777" w:rsidR="00732750" w:rsidRPr="00732750" w:rsidRDefault="00732750" w:rsidP="00732750">
            <w:pPr>
              <w:rPr>
                <w:rFonts w:ascii="Arial" w:eastAsia="Calibri" w:hAnsi="Arial" w:cs="Arial"/>
                <w:lang w:val="hr-HR"/>
              </w:rPr>
            </w:pPr>
            <w:r w:rsidRPr="00732750">
              <w:rPr>
                <w:rFonts w:ascii="Arial" w:eastAsia="Calibri" w:hAnsi="Arial" w:cs="Arial"/>
                <w:color w:val="231F20"/>
                <w:lang w:val="hr-HR"/>
              </w:rPr>
              <w:t>- tematski sadržaj djela (motiv, teme, asocijacije).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68AEFA5D"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u w:color="000000"/>
              </w:rPr>
            </w:pPr>
            <w:r w:rsidRPr="00732750">
              <w:rPr>
                <w:rFonts w:ascii="Arial" w:eastAsia="Calibri" w:hAnsi="Arial" w:cs="Arial"/>
                <w:color w:val="000000"/>
                <w:u w:color="000000"/>
              </w:rPr>
              <w:lastRenderedPageBreak/>
              <w:t xml:space="preserve">Crtež, slikarstvo, skulptura, grafika, vizualne komunikacije i dizajn (grafički), arhitektura i urbanizam, fotografija, film (igrani i animirani), strip, skulptura u javnome prostoru, elementi grada i sela, lokaliteta ili pojedinačnih </w:t>
            </w:r>
            <w:r w:rsidRPr="00732750">
              <w:rPr>
                <w:rFonts w:ascii="Arial" w:eastAsia="Calibri" w:hAnsi="Arial" w:cs="Arial"/>
                <w:color w:val="000000"/>
                <w:u w:color="000000"/>
              </w:rPr>
              <w:lastRenderedPageBreak/>
              <w:t>arhitektonskih objekata</w:t>
            </w:r>
          </w:p>
        </w:tc>
      </w:tr>
      <w:tr w:rsidR="00732750" w:rsidRPr="00732750" w14:paraId="28912C5D" w14:textId="77777777" w:rsidTr="00732750">
        <w:trPr>
          <w:trHeight w:val="384"/>
        </w:trPr>
        <w:tc>
          <w:tcPr>
            <w:tcW w:w="2471" w:type="dxa"/>
            <w:tcBorders>
              <w:top w:val="nil"/>
              <w:left w:val="nil"/>
              <w:bottom w:val="nil"/>
              <w:right w:val="nil"/>
            </w:tcBorders>
          </w:tcPr>
          <w:p w14:paraId="58786372" w14:textId="77777777" w:rsidR="00732750" w:rsidRPr="00732750" w:rsidRDefault="00732750" w:rsidP="00732750">
            <w:pPr>
              <w:jc w:val="center"/>
              <w:rPr>
                <w:rFonts w:ascii="Arial" w:eastAsia="Calibri" w:hAnsi="Arial" w:cs="Arial"/>
                <w:lang w:val="hr-HR"/>
              </w:rPr>
            </w:pPr>
          </w:p>
        </w:tc>
        <w:tc>
          <w:tcPr>
            <w:tcW w:w="2379" w:type="dxa"/>
            <w:tcBorders>
              <w:top w:val="single" w:sz="4" w:space="0" w:color="auto"/>
              <w:left w:val="single" w:sz="4" w:space="0" w:color="auto"/>
              <w:bottom w:val="single" w:sz="4" w:space="0" w:color="auto"/>
              <w:right w:val="single" w:sz="4" w:space="0" w:color="auto"/>
            </w:tcBorders>
            <w:shd w:val="clear" w:color="auto" w:fill="DBE5F1"/>
            <w:hideMark/>
          </w:tcPr>
          <w:p w14:paraId="1D8BE6B5"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ODLIČAN (5)</w:t>
            </w:r>
          </w:p>
        </w:tc>
        <w:tc>
          <w:tcPr>
            <w:tcW w:w="2412" w:type="dxa"/>
            <w:tcBorders>
              <w:top w:val="single" w:sz="4" w:space="0" w:color="auto"/>
              <w:left w:val="single" w:sz="4" w:space="0" w:color="auto"/>
              <w:bottom w:val="single" w:sz="4" w:space="0" w:color="auto"/>
              <w:right w:val="single" w:sz="4" w:space="0" w:color="auto"/>
            </w:tcBorders>
            <w:shd w:val="clear" w:color="auto" w:fill="DBE5F1"/>
            <w:hideMark/>
          </w:tcPr>
          <w:p w14:paraId="1B1E5C83"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VRLO DOBAR (4)</w:t>
            </w:r>
          </w:p>
        </w:tc>
        <w:tc>
          <w:tcPr>
            <w:tcW w:w="2056" w:type="dxa"/>
            <w:tcBorders>
              <w:top w:val="single" w:sz="4" w:space="0" w:color="auto"/>
              <w:left w:val="single" w:sz="4" w:space="0" w:color="auto"/>
              <w:bottom w:val="single" w:sz="4" w:space="0" w:color="auto"/>
              <w:right w:val="single" w:sz="4" w:space="0" w:color="auto"/>
            </w:tcBorders>
            <w:shd w:val="clear" w:color="auto" w:fill="DBE5F1"/>
            <w:hideMark/>
          </w:tcPr>
          <w:p w14:paraId="76CFCE40"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DOBAR (3)</w:t>
            </w:r>
          </w:p>
        </w:tc>
        <w:tc>
          <w:tcPr>
            <w:tcW w:w="2406" w:type="dxa"/>
            <w:tcBorders>
              <w:top w:val="single" w:sz="4" w:space="0" w:color="auto"/>
              <w:left w:val="single" w:sz="4" w:space="0" w:color="auto"/>
              <w:bottom w:val="single" w:sz="4" w:space="0" w:color="auto"/>
              <w:right w:val="single" w:sz="4" w:space="0" w:color="auto"/>
            </w:tcBorders>
            <w:shd w:val="clear" w:color="auto" w:fill="DBE5F1"/>
            <w:hideMark/>
          </w:tcPr>
          <w:p w14:paraId="1D286417"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DOVOLJAN (2)</w:t>
            </w:r>
          </w:p>
        </w:tc>
        <w:tc>
          <w:tcPr>
            <w:tcW w:w="2269" w:type="dxa"/>
            <w:tcBorders>
              <w:top w:val="single" w:sz="4" w:space="0" w:color="auto"/>
              <w:left w:val="single" w:sz="4" w:space="0" w:color="auto"/>
              <w:bottom w:val="single" w:sz="4" w:space="0" w:color="auto"/>
              <w:right w:val="single" w:sz="4" w:space="0" w:color="auto"/>
            </w:tcBorders>
            <w:shd w:val="clear" w:color="auto" w:fill="DBE5F1"/>
            <w:hideMark/>
          </w:tcPr>
          <w:p w14:paraId="31947D21"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NEDOVOLJAN (1)</w:t>
            </w:r>
          </w:p>
        </w:tc>
      </w:tr>
      <w:tr w:rsidR="00732750" w:rsidRPr="00732750" w14:paraId="3EA26E99" w14:textId="77777777" w:rsidTr="00732750">
        <w:trPr>
          <w:trHeight w:val="1152"/>
        </w:trPr>
        <w:tc>
          <w:tcPr>
            <w:tcW w:w="2471" w:type="dxa"/>
            <w:tcBorders>
              <w:top w:val="nil"/>
              <w:left w:val="nil"/>
              <w:bottom w:val="nil"/>
              <w:right w:val="nil"/>
            </w:tcBorders>
          </w:tcPr>
          <w:p w14:paraId="645FA94D"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p>
        </w:tc>
        <w:tc>
          <w:tcPr>
            <w:tcW w:w="2379" w:type="dxa"/>
            <w:tcBorders>
              <w:top w:val="single" w:sz="4" w:space="0" w:color="auto"/>
              <w:left w:val="single" w:sz="4" w:space="0" w:color="auto"/>
              <w:bottom w:val="single" w:sz="4" w:space="0" w:color="auto"/>
              <w:right w:val="single" w:sz="4" w:space="0" w:color="auto"/>
            </w:tcBorders>
            <w:shd w:val="clear" w:color="auto" w:fill="DBE5F1"/>
          </w:tcPr>
          <w:p w14:paraId="44EECDAF" w14:textId="77777777" w:rsidR="00732750" w:rsidRPr="00732750" w:rsidRDefault="00732750" w:rsidP="00732750">
            <w:pPr>
              <w:tabs>
                <w:tab w:val="left" w:pos="708"/>
                <w:tab w:val="left" w:pos="1416"/>
                <w:tab w:val="left" w:pos="2124"/>
              </w:tabs>
              <w:spacing w:after="160" w:line="256" w:lineRule="auto"/>
              <w:rPr>
                <w:rFonts w:ascii="Arial" w:eastAsia="Calibri" w:hAnsi="Arial" w:cs="Arial"/>
                <w:color w:val="000000"/>
                <w:u w:color="000000"/>
              </w:rPr>
            </w:pPr>
            <w:r w:rsidRPr="00732750">
              <w:rPr>
                <w:rFonts w:ascii="Arial" w:eastAsia="Calibri" w:hAnsi="Arial" w:cs="Arial"/>
                <w:color w:val="000000"/>
                <w:u w:color="000000"/>
              </w:rPr>
              <w:t>- analizira određene tematske i likovne ili vizualne sadržaje  umjetničkog djela (likovni jezik, materijali, likovni elementi, kompozicija) povezujući ih s vlastitim doživljajem</w:t>
            </w:r>
          </w:p>
          <w:p w14:paraId="18557CD5" w14:textId="77777777" w:rsidR="00732750" w:rsidRPr="00732750" w:rsidRDefault="00732750" w:rsidP="00732750">
            <w:pPr>
              <w:widowControl w:val="0"/>
              <w:spacing w:after="200" w:line="276" w:lineRule="auto"/>
              <w:rPr>
                <w:rFonts w:ascii="Arial" w:eastAsia="Calibri" w:hAnsi="Arial" w:cs="Arial"/>
                <w:lang w:val="hr-HR"/>
              </w:rPr>
            </w:pPr>
          </w:p>
        </w:tc>
        <w:tc>
          <w:tcPr>
            <w:tcW w:w="2412" w:type="dxa"/>
            <w:tcBorders>
              <w:top w:val="single" w:sz="4" w:space="0" w:color="auto"/>
              <w:left w:val="single" w:sz="4" w:space="0" w:color="auto"/>
              <w:bottom w:val="single" w:sz="4" w:space="0" w:color="auto"/>
              <w:right w:val="single" w:sz="4" w:space="0" w:color="auto"/>
            </w:tcBorders>
            <w:shd w:val="clear" w:color="auto" w:fill="DBE5F1"/>
            <w:hideMark/>
          </w:tcPr>
          <w:p w14:paraId="22A2AB15"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pronalazi različite veze između tematskih i likovnih ili vizualnih sadržaja (likovni jezik, materijali, likovni elementi, kompozicija)   stvarajući poveznice s osobnim doživljajem</w:t>
            </w:r>
          </w:p>
        </w:tc>
        <w:tc>
          <w:tcPr>
            <w:tcW w:w="2056" w:type="dxa"/>
            <w:tcBorders>
              <w:top w:val="single" w:sz="4" w:space="0" w:color="auto"/>
              <w:left w:val="single" w:sz="4" w:space="0" w:color="auto"/>
              <w:bottom w:val="single" w:sz="4" w:space="0" w:color="auto"/>
              <w:right w:val="single" w:sz="4" w:space="0" w:color="auto"/>
            </w:tcBorders>
            <w:shd w:val="clear" w:color="auto" w:fill="DBE5F1"/>
            <w:hideMark/>
          </w:tcPr>
          <w:p w14:paraId="558A04D7"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pronalazi  manje detalja i karakteristika tematskih i likovnih ili vizualnih sadržaja (likovni jezik, materijali, likovni elementi, kompozicija)   stvarajući poveznice s osobnim doživljajem</w:t>
            </w:r>
          </w:p>
        </w:tc>
        <w:tc>
          <w:tcPr>
            <w:tcW w:w="2406" w:type="dxa"/>
            <w:tcBorders>
              <w:top w:val="single" w:sz="4" w:space="0" w:color="auto"/>
              <w:left w:val="single" w:sz="4" w:space="0" w:color="auto"/>
              <w:bottom w:val="single" w:sz="4" w:space="0" w:color="auto"/>
              <w:right w:val="single" w:sz="4" w:space="0" w:color="auto"/>
            </w:tcBorders>
            <w:shd w:val="clear" w:color="auto" w:fill="DBE5F1"/>
            <w:hideMark/>
          </w:tcPr>
          <w:p w14:paraId="2AE89F7F"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uz pomoć učitelja pronalazi  manje detalja i karakteristika tematskih i likovnih ili vizualnih sadržaja (likovni jezik, materijali, likovni elementi, kompozicija)   stvarajući poveznice s osobnim doživljajem</w:t>
            </w:r>
          </w:p>
        </w:tc>
        <w:tc>
          <w:tcPr>
            <w:tcW w:w="2269" w:type="dxa"/>
            <w:tcBorders>
              <w:top w:val="single" w:sz="4" w:space="0" w:color="auto"/>
              <w:left w:val="single" w:sz="4" w:space="0" w:color="auto"/>
              <w:bottom w:val="single" w:sz="4" w:space="0" w:color="auto"/>
              <w:right w:val="single" w:sz="4" w:space="0" w:color="auto"/>
            </w:tcBorders>
            <w:shd w:val="clear" w:color="auto" w:fill="DBE5F1"/>
          </w:tcPr>
          <w:p w14:paraId="393B9A7D" w14:textId="77777777" w:rsidR="00732750" w:rsidRPr="00732750" w:rsidRDefault="00732750" w:rsidP="00732750">
            <w:pPr>
              <w:rPr>
                <w:rFonts w:ascii="Arial" w:eastAsia="Calibri" w:hAnsi="Arial" w:cs="Arial"/>
                <w:lang w:val="hr-HR"/>
              </w:rPr>
            </w:pPr>
          </w:p>
        </w:tc>
      </w:tr>
    </w:tbl>
    <w:p w14:paraId="7879BE78" w14:textId="77777777" w:rsidR="00732750" w:rsidRPr="00732750" w:rsidRDefault="00732750" w:rsidP="00732750">
      <w:pPr>
        <w:spacing w:after="200" w:line="276" w:lineRule="auto"/>
        <w:rPr>
          <w:rFonts w:ascii="Arial" w:eastAsia="Calibri" w:hAnsi="Arial" w:cs="Arial"/>
          <w:lang w:val="hr-HR"/>
        </w:rPr>
      </w:pPr>
    </w:p>
    <w:tbl>
      <w:tblPr>
        <w:tblStyle w:val="Reetkatablice"/>
        <w:tblW w:w="13995" w:type="dxa"/>
        <w:tblInd w:w="0" w:type="dxa"/>
        <w:tblLayout w:type="fixed"/>
        <w:tblLook w:val="04A0" w:firstRow="1" w:lastRow="0" w:firstColumn="1" w:lastColumn="0" w:noHBand="0" w:noVBand="1"/>
      </w:tblPr>
      <w:tblGrid>
        <w:gridCol w:w="2476"/>
        <w:gridCol w:w="2383"/>
        <w:gridCol w:w="2418"/>
        <w:gridCol w:w="2046"/>
        <w:gridCol w:w="2405"/>
        <w:gridCol w:w="2267"/>
      </w:tblGrid>
      <w:tr w:rsidR="00732750" w:rsidRPr="00732750" w14:paraId="70DD578E" w14:textId="77777777" w:rsidTr="00732750">
        <w:trPr>
          <w:trHeight w:val="408"/>
        </w:trPr>
        <w:tc>
          <w:tcPr>
            <w:tcW w:w="2475" w:type="dxa"/>
            <w:tcBorders>
              <w:top w:val="single" w:sz="4" w:space="0" w:color="auto"/>
              <w:left w:val="single" w:sz="4" w:space="0" w:color="auto"/>
              <w:bottom w:val="single" w:sz="4" w:space="0" w:color="auto"/>
              <w:right w:val="single" w:sz="4" w:space="0" w:color="auto"/>
            </w:tcBorders>
            <w:shd w:val="clear" w:color="auto" w:fill="DBE5F1"/>
            <w:hideMark/>
          </w:tcPr>
          <w:p w14:paraId="718CE818" w14:textId="77777777" w:rsidR="00732750" w:rsidRPr="00732750" w:rsidRDefault="00732750" w:rsidP="00732750">
            <w:pPr>
              <w:jc w:val="both"/>
              <w:rPr>
                <w:rFonts w:ascii="Arial" w:eastAsia="Calibri" w:hAnsi="Arial" w:cs="Arial"/>
                <w:sz w:val="20"/>
                <w:szCs w:val="20"/>
                <w:lang w:val="hr-HR"/>
              </w:rPr>
            </w:pPr>
            <w:r w:rsidRPr="00732750">
              <w:rPr>
                <w:rFonts w:ascii="Arial" w:eastAsia="Calibri" w:hAnsi="Arial" w:cs="Arial"/>
                <w:sz w:val="20"/>
                <w:szCs w:val="20"/>
                <w:lang w:val="hr-HR"/>
              </w:rPr>
              <w:t>ODGOJNO-OBRAZOVNI ISHOD</w:t>
            </w:r>
          </w:p>
        </w:tc>
        <w:tc>
          <w:tcPr>
            <w:tcW w:w="6846" w:type="dxa"/>
            <w:gridSpan w:val="3"/>
            <w:tcBorders>
              <w:top w:val="single" w:sz="4" w:space="0" w:color="auto"/>
              <w:left w:val="single" w:sz="4" w:space="0" w:color="auto"/>
              <w:bottom w:val="single" w:sz="4" w:space="0" w:color="auto"/>
              <w:right w:val="single" w:sz="4" w:space="0" w:color="auto"/>
            </w:tcBorders>
            <w:shd w:val="clear" w:color="auto" w:fill="DBE5F1"/>
          </w:tcPr>
          <w:p w14:paraId="45B0CD24" w14:textId="77777777" w:rsidR="00732750" w:rsidRPr="00732750" w:rsidRDefault="00732750" w:rsidP="00732750">
            <w:pPr>
              <w:rPr>
                <w:rFonts w:ascii="Arial" w:eastAsia="Calibri" w:hAnsi="Arial" w:cs="Arial"/>
                <w:sz w:val="20"/>
                <w:szCs w:val="20"/>
                <w:lang w:val="hr-HR"/>
              </w:rPr>
            </w:pPr>
          </w:p>
          <w:p w14:paraId="2ABAB1A0"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RAZRADA USHODA</w:t>
            </w:r>
          </w:p>
        </w:tc>
        <w:tc>
          <w:tcPr>
            <w:tcW w:w="4672" w:type="dxa"/>
            <w:gridSpan w:val="2"/>
            <w:tcBorders>
              <w:top w:val="single" w:sz="4" w:space="0" w:color="auto"/>
              <w:left w:val="single" w:sz="4" w:space="0" w:color="auto"/>
              <w:bottom w:val="single" w:sz="4" w:space="0" w:color="auto"/>
              <w:right w:val="single" w:sz="4" w:space="0" w:color="auto"/>
            </w:tcBorders>
            <w:shd w:val="clear" w:color="auto" w:fill="DBE5F1"/>
          </w:tcPr>
          <w:p w14:paraId="573D0EE8" w14:textId="77777777" w:rsidR="00732750" w:rsidRPr="00732750" w:rsidRDefault="00732750" w:rsidP="00732750">
            <w:pPr>
              <w:jc w:val="center"/>
              <w:rPr>
                <w:rFonts w:ascii="Arial" w:eastAsia="Calibri" w:hAnsi="Arial" w:cs="Arial"/>
                <w:sz w:val="20"/>
                <w:szCs w:val="20"/>
                <w:lang w:val="hr-HR"/>
              </w:rPr>
            </w:pPr>
          </w:p>
          <w:p w14:paraId="5C71B492"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SADRŽAJ</w:t>
            </w:r>
          </w:p>
          <w:p w14:paraId="11291A29" w14:textId="77777777" w:rsidR="00732750" w:rsidRPr="00732750" w:rsidRDefault="00732750" w:rsidP="00732750">
            <w:pPr>
              <w:jc w:val="center"/>
              <w:rPr>
                <w:rFonts w:ascii="Arial" w:eastAsia="Calibri" w:hAnsi="Arial" w:cs="Arial"/>
                <w:sz w:val="20"/>
                <w:szCs w:val="20"/>
                <w:lang w:val="hr-HR"/>
              </w:rPr>
            </w:pPr>
          </w:p>
        </w:tc>
      </w:tr>
      <w:tr w:rsidR="00732750" w:rsidRPr="00732750" w14:paraId="6741EF39" w14:textId="77777777" w:rsidTr="00732750">
        <w:trPr>
          <w:trHeight w:val="1416"/>
        </w:trPr>
        <w:tc>
          <w:tcPr>
            <w:tcW w:w="2475" w:type="dxa"/>
            <w:tcBorders>
              <w:top w:val="single" w:sz="4" w:space="0" w:color="auto"/>
              <w:left w:val="single" w:sz="4" w:space="0" w:color="auto"/>
              <w:bottom w:val="single" w:sz="4" w:space="0" w:color="auto"/>
              <w:right w:val="single" w:sz="4" w:space="0" w:color="auto"/>
            </w:tcBorders>
            <w:shd w:val="clear" w:color="auto" w:fill="DBE5F1"/>
            <w:hideMark/>
          </w:tcPr>
          <w:p w14:paraId="7674D96B" w14:textId="77777777" w:rsidR="00732750" w:rsidRPr="00732750" w:rsidRDefault="00732750" w:rsidP="00732750">
            <w:pPr>
              <w:shd w:val="clear" w:color="auto" w:fill="DBE5F1"/>
              <w:tabs>
                <w:tab w:val="left" w:pos="708"/>
                <w:tab w:val="left" w:pos="1416"/>
                <w:tab w:val="left" w:pos="2124"/>
                <w:tab w:val="left" w:pos="2832"/>
              </w:tabs>
              <w:rPr>
                <w:rFonts w:ascii="Arial" w:eastAsia="Calibri" w:hAnsi="Arial" w:cs="Arial"/>
                <w:b/>
                <w:bCs/>
                <w:color w:val="231F20"/>
                <w:sz w:val="20"/>
                <w:szCs w:val="20"/>
                <w:lang w:val="de-DE" w:eastAsia="en-GB"/>
              </w:rPr>
            </w:pPr>
            <w:r w:rsidRPr="00732750">
              <w:rPr>
                <w:rFonts w:ascii="Arial" w:eastAsia="Calibri" w:hAnsi="Arial" w:cs="Arial"/>
                <w:b/>
                <w:bCs/>
                <w:color w:val="231F20"/>
                <w:sz w:val="20"/>
                <w:szCs w:val="20"/>
                <w:lang w:val="de-DE" w:eastAsia="en-GB"/>
              </w:rPr>
              <w:t xml:space="preserve">OŠ LK B.4.2. </w:t>
            </w:r>
          </w:p>
          <w:p w14:paraId="7BC5E15E"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color w:val="231F20"/>
                <w:sz w:val="20"/>
                <w:szCs w:val="20"/>
                <w:lang w:val="hr-HR"/>
              </w:rPr>
              <w:t>Učenik opisuje i uspoređuje svoj likovni ili vizualni rad i radove drugih učenika te opisuje vlastiti doživljaj stvaranja.</w:t>
            </w:r>
          </w:p>
        </w:tc>
        <w:tc>
          <w:tcPr>
            <w:tcW w:w="6846" w:type="dxa"/>
            <w:gridSpan w:val="3"/>
            <w:tcBorders>
              <w:top w:val="single" w:sz="4" w:space="0" w:color="auto"/>
              <w:left w:val="single" w:sz="4" w:space="0" w:color="auto"/>
              <w:bottom w:val="single" w:sz="4" w:space="0" w:color="auto"/>
              <w:right w:val="single" w:sz="4" w:space="0" w:color="auto"/>
            </w:tcBorders>
            <w:shd w:val="clear" w:color="auto" w:fill="DBE5F1"/>
            <w:hideMark/>
          </w:tcPr>
          <w:p w14:paraId="7163CAF5"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Učenik opisuje i uspoređuje likovne ili vizualne radove prema kriterijima: </w:t>
            </w:r>
          </w:p>
          <w:p w14:paraId="1C6E03EE"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 likovnog jezika, likovnih materijala, tehnika i/ ili vizualnih medija, prikaza tema i motiva te originalnosti i uloženog truda. </w:t>
            </w:r>
          </w:p>
          <w:p w14:paraId="43997CBB"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Učenik prepoznaje poticaj, osnovnu ideju/ poruku te način na koji je to izraženo u likovnom ili vizualnom radu. </w:t>
            </w:r>
          </w:p>
          <w:p w14:paraId="7252DF68" w14:textId="77777777" w:rsidR="00732750" w:rsidRPr="00732750" w:rsidRDefault="00732750" w:rsidP="00732750">
            <w:pPr>
              <w:shd w:val="clear" w:color="auto" w:fill="DBE5F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Učenik prepoznaje i opisuje kako je zadani likovni/vizualni problem moguće riješiti na više (jednakovrijednih) načina. </w:t>
            </w:r>
          </w:p>
          <w:p w14:paraId="705191F0"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color w:val="231F20"/>
                <w:sz w:val="20"/>
                <w:szCs w:val="20"/>
                <w:lang w:val="hr-HR"/>
              </w:rPr>
              <w:t>Učenik prepoznaje razinu osobnog zadovoljstva u stvaralačkom procesu.</w:t>
            </w:r>
          </w:p>
        </w:tc>
        <w:tc>
          <w:tcPr>
            <w:tcW w:w="4672" w:type="dxa"/>
            <w:gridSpan w:val="2"/>
            <w:tcBorders>
              <w:top w:val="single" w:sz="4" w:space="0" w:color="auto"/>
              <w:left w:val="single" w:sz="4" w:space="0" w:color="auto"/>
              <w:bottom w:val="single" w:sz="4" w:space="0" w:color="auto"/>
              <w:right w:val="single" w:sz="4" w:space="0" w:color="auto"/>
            </w:tcBorders>
            <w:shd w:val="clear" w:color="auto" w:fill="DBE5F1"/>
          </w:tcPr>
          <w:p w14:paraId="04589974" w14:textId="77777777" w:rsidR="00732750" w:rsidRPr="00732750" w:rsidRDefault="00732750" w:rsidP="00732750">
            <w:pPr>
              <w:tabs>
                <w:tab w:val="left" w:pos="708"/>
                <w:tab w:val="left" w:pos="1416"/>
                <w:tab w:val="left" w:pos="2124"/>
                <w:tab w:val="left" w:pos="2832"/>
              </w:tabs>
              <w:spacing w:after="160" w:line="256" w:lineRule="auto"/>
              <w:rPr>
                <w:rFonts w:ascii="Arial" w:eastAsia="Calibri" w:hAnsi="Arial" w:cs="Arial"/>
                <w:color w:val="000000"/>
                <w:sz w:val="20"/>
                <w:szCs w:val="20"/>
                <w:u w:color="000000"/>
              </w:rPr>
            </w:pPr>
            <w:r w:rsidRPr="00732750">
              <w:rPr>
                <w:rFonts w:ascii="Arial" w:eastAsia="Calibri" w:hAnsi="Arial" w:cs="Arial"/>
                <w:color w:val="000000"/>
                <w:sz w:val="20"/>
                <w:szCs w:val="20"/>
                <w:u w:color="000000"/>
              </w:rPr>
              <w:t xml:space="preserve">Sadržaji ishoda OŠ LK B.4.2. istovjetni su sadržajima ishoda OŠ LK A.4.1. </w:t>
            </w:r>
          </w:p>
          <w:p w14:paraId="5603B4F5" w14:textId="77777777" w:rsidR="00732750" w:rsidRPr="00732750" w:rsidRDefault="00732750" w:rsidP="00732750">
            <w:pPr>
              <w:rPr>
                <w:rFonts w:ascii="Arial" w:eastAsia="Calibri" w:hAnsi="Arial" w:cs="Arial"/>
                <w:sz w:val="20"/>
                <w:szCs w:val="20"/>
                <w:lang w:val="hr-HR"/>
              </w:rPr>
            </w:pPr>
          </w:p>
        </w:tc>
      </w:tr>
      <w:tr w:rsidR="00732750" w:rsidRPr="00732750" w14:paraId="3350420B" w14:textId="77777777" w:rsidTr="00732750">
        <w:trPr>
          <w:trHeight w:val="384"/>
        </w:trPr>
        <w:tc>
          <w:tcPr>
            <w:tcW w:w="2475" w:type="dxa"/>
            <w:tcBorders>
              <w:top w:val="nil"/>
              <w:left w:val="nil"/>
              <w:bottom w:val="nil"/>
              <w:right w:val="nil"/>
            </w:tcBorders>
          </w:tcPr>
          <w:p w14:paraId="67833DD7" w14:textId="77777777" w:rsidR="00732750" w:rsidRPr="00732750" w:rsidRDefault="00732750" w:rsidP="00732750">
            <w:pPr>
              <w:jc w:val="center"/>
              <w:rPr>
                <w:rFonts w:ascii="Arial" w:eastAsia="Calibri" w:hAnsi="Arial" w:cs="Arial"/>
                <w:sz w:val="20"/>
                <w:szCs w:val="20"/>
                <w:lang w:val="hr-HR"/>
              </w:rPr>
            </w:pPr>
          </w:p>
        </w:tc>
        <w:tc>
          <w:tcPr>
            <w:tcW w:w="2382" w:type="dxa"/>
            <w:tcBorders>
              <w:top w:val="single" w:sz="4" w:space="0" w:color="auto"/>
              <w:left w:val="single" w:sz="4" w:space="0" w:color="auto"/>
              <w:bottom w:val="single" w:sz="4" w:space="0" w:color="auto"/>
              <w:right w:val="single" w:sz="4" w:space="0" w:color="auto"/>
            </w:tcBorders>
            <w:shd w:val="clear" w:color="auto" w:fill="DBE5F1"/>
            <w:hideMark/>
          </w:tcPr>
          <w:p w14:paraId="30E83CAB"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ODLIČAN (5)</w:t>
            </w:r>
          </w:p>
        </w:tc>
        <w:tc>
          <w:tcPr>
            <w:tcW w:w="2418" w:type="dxa"/>
            <w:tcBorders>
              <w:top w:val="single" w:sz="4" w:space="0" w:color="auto"/>
              <w:left w:val="single" w:sz="4" w:space="0" w:color="auto"/>
              <w:bottom w:val="single" w:sz="4" w:space="0" w:color="auto"/>
              <w:right w:val="single" w:sz="4" w:space="0" w:color="auto"/>
            </w:tcBorders>
            <w:shd w:val="clear" w:color="auto" w:fill="DBE5F1"/>
            <w:hideMark/>
          </w:tcPr>
          <w:p w14:paraId="586C449C"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VRLO DOBAR (4)</w:t>
            </w:r>
          </w:p>
        </w:tc>
        <w:tc>
          <w:tcPr>
            <w:tcW w:w="2046" w:type="dxa"/>
            <w:tcBorders>
              <w:top w:val="single" w:sz="4" w:space="0" w:color="auto"/>
              <w:left w:val="single" w:sz="4" w:space="0" w:color="auto"/>
              <w:bottom w:val="single" w:sz="4" w:space="0" w:color="auto"/>
              <w:right w:val="single" w:sz="4" w:space="0" w:color="auto"/>
            </w:tcBorders>
            <w:shd w:val="clear" w:color="auto" w:fill="DBE5F1"/>
            <w:hideMark/>
          </w:tcPr>
          <w:p w14:paraId="4C91025E"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DOBAR (3)</w:t>
            </w:r>
          </w:p>
        </w:tc>
        <w:tc>
          <w:tcPr>
            <w:tcW w:w="2405" w:type="dxa"/>
            <w:tcBorders>
              <w:top w:val="single" w:sz="4" w:space="0" w:color="auto"/>
              <w:left w:val="single" w:sz="4" w:space="0" w:color="auto"/>
              <w:bottom w:val="single" w:sz="4" w:space="0" w:color="auto"/>
              <w:right w:val="single" w:sz="4" w:space="0" w:color="auto"/>
            </w:tcBorders>
            <w:shd w:val="clear" w:color="auto" w:fill="DBE5F1"/>
            <w:hideMark/>
          </w:tcPr>
          <w:p w14:paraId="7214A6FD"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DOVOLJAN (2)</w:t>
            </w:r>
          </w:p>
        </w:tc>
        <w:tc>
          <w:tcPr>
            <w:tcW w:w="2267" w:type="dxa"/>
            <w:tcBorders>
              <w:top w:val="single" w:sz="4" w:space="0" w:color="auto"/>
              <w:left w:val="single" w:sz="4" w:space="0" w:color="auto"/>
              <w:bottom w:val="single" w:sz="4" w:space="0" w:color="auto"/>
              <w:right w:val="single" w:sz="4" w:space="0" w:color="auto"/>
            </w:tcBorders>
            <w:shd w:val="clear" w:color="auto" w:fill="DBE5F1"/>
            <w:hideMark/>
          </w:tcPr>
          <w:p w14:paraId="1D5725C2"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NEDOVOLJAN (1)</w:t>
            </w:r>
          </w:p>
        </w:tc>
      </w:tr>
      <w:tr w:rsidR="00732750" w:rsidRPr="00732750" w14:paraId="6B726C52" w14:textId="77777777" w:rsidTr="00732750">
        <w:trPr>
          <w:trHeight w:val="1152"/>
        </w:trPr>
        <w:tc>
          <w:tcPr>
            <w:tcW w:w="2475" w:type="dxa"/>
            <w:tcBorders>
              <w:top w:val="nil"/>
              <w:left w:val="nil"/>
              <w:bottom w:val="nil"/>
              <w:right w:val="nil"/>
            </w:tcBorders>
          </w:tcPr>
          <w:p w14:paraId="29026D2D" w14:textId="77777777" w:rsidR="00732750" w:rsidRPr="00732750" w:rsidRDefault="00732750" w:rsidP="00732750">
            <w:pPr>
              <w:rPr>
                <w:rFonts w:ascii="Arial" w:eastAsia="Calibri" w:hAnsi="Arial" w:cs="Arial"/>
                <w:sz w:val="20"/>
                <w:szCs w:val="20"/>
                <w:lang w:val="hr-HR"/>
              </w:rPr>
            </w:pPr>
          </w:p>
        </w:tc>
        <w:tc>
          <w:tcPr>
            <w:tcW w:w="2382" w:type="dxa"/>
            <w:tcBorders>
              <w:top w:val="single" w:sz="4" w:space="0" w:color="auto"/>
              <w:left w:val="single" w:sz="4" w:space="0" w:color="auto"/>
              <w:bottom w:val="single" w:sz="4" w:space="0" w:color="auto"/>
              <w:right w:val="single" w:sz="4" w:space="0" w:color="auto"/>
            </w:tcBorders>
            <w:shd w:val="clear" w:color="auto" w:fill="DBE5F1"/>
            <w:hideMark/>
          </w:tcPr>
          <w:p w14:paraId="5D230E45"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objašnjava  vlastiti doživljaj stvaranja</w:t>
            </w:r>
          </w:p>
          <w:p w14:paraId="24E74C61" w14:textId="77777777" w:rsidR="00732750" w:rsidRPr="00732750" w:rsidRDefault="00732750" w:rsidP="00732750">
            <w:pPr>
              <w:widowControl w:val="0"/>
              <w:spacing w:after="200" w:line="276" w:lineRule="auto"/>
              <w:rPr>
                <w:rFonts w:ascii="Arial" w:eastAsia="Calibri" w:hAnsi="Arial" w:cs="Arial"/>
                <w:sz w:val="20"/>
                <w:szCs w:val="20"/>
                <w:lang w:val="hr-HR"/>
              </w:rPr>
            </w:pPr>
            <w:r w:rsidRPr="00732750">
              <w:rPr>
                <w:rFonts w:ascii="Arial" w:eastAsia="Calibri" w:hAnsi="Arial" w:cs="Arial"/>
                <w:sz w:val="20"/>
                <w:szCs w:val="20"/>
                <w:lang w:val="hr-HR"/>
              </w:rPr>
              <w:t>- uspoređuje svoj likovni ili vizualni rad s radovima drugih učenika prema maštovitosti upotrebe likovnog jezika, materijala, prikaza teme ili motiva</w:t>
            </w:r>
          </w:p>
          <w:p w14:paraId="5869DA83" w14:textId="77777777" w:rsidR="00732750" w:rsidRPr="00732750" w:rsidRDefault="00732750" w:rsidP="00732750">
            <w:pPr>
              <w:widowControl w:val="0"/>
              <w:spacing w:after="200" w:line="276" w:lineRule="auto"/>
              <w:rPr>
                <w:rFonts w:ascii="Arial" w:eastAsia="Calibri" w:hAnsi="Arial" w:cs="Arial"/>
                <w:sz w:val="20"/>
                <w:szCs w:val="20"/>
                <w:lang w:val="hr-HR"/>
              </w:rPr>
            </w:pPr>
            <w:r w:rsidRPr="00732750">
              <w:rPr>
                <w:rFonts w:ascii="Arial" w:eastAsia="Calibri" w:hAnsi="Arial" w:cs="Arial"/>
                <w:sz w:val="20"/>
                <w:szCs w:val="20"/>
                <w:lang w:val="hr-HR"/>
              </w:rPr>
              <w:t>-  samostalno ukazuje na različite mogućnosti rješavanja istog likovnog ili vizualnog problema</w:t>
            </w:r>
          </w:p>
        </w:tc>
        <w:tc>
          <w:tcPr>
            <w:tcW w:w="2418" w:type="dxa"/>
            <w:tcBorders>
              <w:top w:val="single" w:sz="4" w:space="0" w:color="auto"/>
              <w:left w:val="single" w:sz="4" w:space="0" w:color="auto"/>
              <w:bottom w:val="single" w:sz="4" w:space="0" w:color="auto"/>
              <w:right w:val="single" w:sz="4" w:space="0" w:color="auto"/>
            </w:tcBorders>
            <w:shd w:val="clear" w:color="auto" w:fill="DBE5F1"/>
            <w:hideMark/>
          </w:tcPr>
          <w:p w14:paraId="6FF0B30C"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opisuje vlastiti doživljaj stvaranja</w:t>
            </w:r>
          </w:p>
          <w:p w14:paraId="0011BCF0"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uspoređuje svoj likovni ili vizualni rad s radovima drugih učenika prema maštovitosti upotrebe likovnog jezika, materijala, prikaza teme ili motiva</w:t>
            </w:r>
          </w:p>
          <w:p w14:paraId="4389F41E"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prepoznaje različite mogućnosti rješavanja istog likovnog ili vizualnog problema</w:t>
            </w:r>
          </w:p>
        </w:tc>
        <w:tc>
          <w:tcPr>
            <w:tcW w:w="2046" w:type="dxa"/>
            <w:tcBorders>
              <w:top w:val="single" w:sz="4" w:space="0" w:color="auto"/>
              <w:left w:val="single" w:sz="4" w:space="0" w:color="auto"/>
              <w:bottom w:val="single" w:sz="4" w:space="0" w:color="auto"/>
              <w:right w:val="single" w:sz="4" w:space="0" w:color="auto"/>
            </w:tcBorders>
            <w:shd w:val="clear" w:color="auto" w:fill="DBE5F1"/>
            <w:hideMark/>
          </w:tcPr>
          <w:p w14:paraId="1E66EDD5"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-opisuje vlastiti doživljaj stvaranja</w:t>
            </w:r>
          </w:p>
          <w:p w14:paraId="6DBEB7B4"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djelomično  uspoređuje svoj likovni ili vizualni rad s radovima drugih učenika prema upotrebi likovnog jezika, materijala, prikaza teme ili motiva</w:t>
            </w:r>
          </w:p>
          <w:p w14:paraId="489A5E7D"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w:t>
            </w:r>
          </w:p>
        </w:tc>
        <w:tc>
          <w:tcPr>
            <w:tcW w:w="2405" w:type="dxa"/>
            <w:tcBorders>
              <w:top w:val="single" w:sz="4" w:space="0" w:color="auto"/>
              <w:left w:val="single" w:sz="4" w:space="0" w:color="auto"/>
              <w:bottom w:val="single" w:sz="4" w:space="0" w:color="auto"/>
              <w:right w:val="single" w:sz="4" w:space="0" w:color="auto"/>
            </w:tcBorders>
            <w:shd w:val="clear" w:color="auto" w:fill="DBE5F1"/>
            <w:hideMark/>
          </w:tcPr>
          <w:p w14:paraId="6527C30A"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opisuje vlastiti doživljaj stvaranja </w:t>
            </w:r>
          </w:p>
          <w:p w14:paraId="41724A79"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uz pomoć učitelja uspoređuje svoj likovni ili vizualni rad s radovima  drugih učenika </w:t>
            </w:r>
          </w:p>
        </w:tc>
        <w:tc>
          <w:tcPr>
            <w:tcW w:w="2267" w:type="dxa"/>
            <w:tcBorders>
              <w:top w:val="single" w:sz="4" w:space="0" w:color="auto"/>
              <w:left w:val="single" w:sz="4" w:space="0" w:color="auto"/>
              <w:bottom w:val="single" w:sz="4" w:space="0" w:color="auto"/>
              <w:right w:val="single" w:sz="4" w:space="0" w:color="auto"/>
            </w:tcBorders>
            <w:shd w:val="clear" w:color="auto" w:fill="DBE5F1"/>
            <w:hideMark/>
          </w:tcPr>
          <w:p w14:paraId="589FD6C0"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ne opisuje vlastiti doživljaj stvaranja </w:t>
            </w:r>
          </w:p>
          <w:p w14:paraId="06FE78F1"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ne uspoređuje svoj likovni ili vizualni rad s radovima  drugih učenika</w:t>
            </w:r>
          </w:p>
        </w:tc>
      </w:tr>
    </w:tbl>
    <w:p w14:paraId="1FB27D87" w14:textId="77777777" w:rsidR="00732750" w:rsidRPr="00732750" w:rsidRDefault="00732750" w:rsidP="00732750">
      <w:pPr>
        <w:spacing w:after="200" w:line="276" w:lineRule="auto"/>
        <w:rPr>
          <w:rFonts w:ascii="Arial" w:eastAsia="Calibri" w:hAnsi="Arial" w:cs="Arial"/>
          <w:lang w:val="hr-HR"/>
        </w:rPr>
      </w:pPr>
    </w:p>
    <w:p w14:paraId="1D8661B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Calibri" w:hAnsi="Calibri" w:cs="Arial Unicode MS"/>
          <w:b/>
          <w:bCs/>
          <w:color w:val="FF0000"/>
          <w:sz w:val="28"/>
          <w:szCs w:val="28"/>
          <w:u w:color="000000"/>
          <w:lang w:eastAsia="hr-HR"/>
        </w:rPr>
      </w:pPr>
    </w:p>
    <w:p w14:paraId="475F496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Calibri" w:eastAsia="Calibri" w:hAnsi="Calibri" w:cs="Calibri"/>
          <w:b/>
          <w:bCs/>
          <w:color w:val="FF0000"/>
          <w:sz w:val="28"/>
          <w:szCs w:val="28"/>
          <w:u w:color="000000"/>
          <w:lang w:eastAsia="hr-HR"/>
        </w:rPr>
      </w:pPr>
    </w:p>
    <w:p w14:paraId="2D8FB66E"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jc w:val="center"/>
        <w:rPr>
          <w:rFonts w:ascii="Calibri" w:eastAsia="Calibri" w:hAnsi="Calibri" w:cs="Calibri"/>
          <w:b/>
          <w:bCs/>
          <w:color w:val="FF0000"/>
          <w:sz w:val="28"/>
          <w:szCs w:val="28"/>
          <w:u w:color="000000"/>
          <w:lang w:eastAsia="hr-HR"/>
        </w:rPr>
      </w:pPr>
      <w:r w:rsidRPr="00732750">
        <w:rPr>
          <w:rFonts w:ascii="Calibri" w:hAnsi="Calibri" w:cs="Arial Unicode MS"/>
          <w:b/>
          <w:bCs/>
          <w:color w:val="FF0000"/>
          <w:sz w:val="28"/>
          <w:szCs w:val="28"/>
          <w:u w:color="000000"/>
          <w:lang w:eastAsia="hr-HR"/>
        </w:rPr>
        <w:t>UMJETNOST U KONTEKSTU</w:t>
      </w:r>
    </w:p>
    <w:tbl>
      <w:tblPr>
        <w:tblStyle w:val="Reetkatablice"/>
        <w:tblW w:w="13995" w:type="dxa"/>
        <w:tblInd w:w="0" w:type="dxa"/>
        <w:tblLayout w:type="fixed"/>
        <w:tblLook w:val="04A0" w:firstRow="1" w:lastRow="0" w:firstColumn="1" w:lastColumn="0" w:noHBand="0" w:noVBand="1"/>
      </w:tblPr>
      <w:tblGrid>
        <w:gridCol w:w="2475"/>
        <w:gridCol w:w="2385"/>
        <w:gridCol w:w="2421"/>
        <w:gridCol w:w="2046"/>
        <w:gridCol w:w="2403"/>
        <w:gridCol w:w="2265"/>
      </w:tblGrid>
      <w:tr w:rsidR="00732750" w:rsidRPr="00732750" w14:paraId="76D6D0D7" w14:textId="77777777" w:rsidTr="00732750">
        <w:trPr>
          <w:trHeight w:val="408"/>
        </w:trPr>
        <w:tc>
          <w:tcPr>
            <w:tcW w:w="2474" w:type="dxa"/>
            <w:tcBorders>
              <w:top w:val="single" w:sz="4" w:space="0" w:color="auto"/>
              <w:left w:val="single" w:sz="4" w:space="0" w:color="auto"/>
              <w:bottom w:val="single" w:sz="4" w:space="0" w:color="auto"/>
              <w:right w:val="single" w:sz="4" w:space="0" w:color="auto"/>
            </w:tcBorders>
            <w:shd w:val="clear" w:color="auto" w:fill="CCC0D9"/>
            <w:hideMark/>
          </w:tcPr>
          <w:p w14:paraId="7D5674C5" w14:textId="77777777" w:rsidR="00732750" w:rsidRPr="00732750" w:rsidRDefault="00732750" w:rsidP="00732750">
            <w:pPr>
              <w:jc w:val="both"/>
              <w:rPr>
                <w:rFonts w:ascii="Arial" w:eastAsia="Calibri" w:hAnsi="Arial" w:cs="Arial"/>
                <w:sz w:val="20"/>
                <w:szCs w:val="20"/>
                <w:lang w:val="hr-HR"/>
              </w:rPr>
            </w:pPr>
            <w:r w:rsidRPr="00732750">
              <w:rPr>
                <w:rFonts w:ascii="Arial" w:eastAsia="Calibri" w:hAnsi="Arial" w:cs="Arial"/>
                <w:sz w:val="20"/>
                <w:szCs w:val="20"/>
                <w:lang w:val="hr-HR"/>
              </w:rPr>
              <w:t>ODGOJNO-OBRAZOVNI ISHOD</w:t>
            </w:r>
          </w:p>
        </w:tc>
        <w:tc>
          <w:tcPr>
            <w:tcW w:w="6851" w:type="dxa"/>
            <w:gridSpan w:val="3"/>
            <w:tcBorders>
              <w:top w:val="single" w:sz="4" w:space="0" w:color="auto"/>
              <w:left w:val="single" w:sz="4" w:space="0" w:color="auto"/>
              <w:bottom w:val="single" w:sz="4" w:space="0" w:color="auto"/>
              <w:right w:val="single" w:sz="4" w:space="0" w:color="auto"/>
            </w:tcBorders>
            <w:shd w:val="clear" w:color="auto" w:fill="CCC0D9"/>
          </w:tcPr>
          <w:p w14:paraId="78CAAF76" w14:textId="77777777" w:rsidR="00732750" w:rsidRPr="00732750" w:rsidRDefault="00732750" w:rsidP="00732750">
            <w:pPr>
              <w:rPr>
                <w:rFonts w:ascii="Arial" w:eastAsia="Calibri" w:hAnsi="Arial" w:cs="Arial"/>
                <w:sz w:val="20"/>
                <w:szCs w:val="20"/>
                <w:lang w:val="hr-HR"/>
              </w:rPr>
            </w:pPr>
          </w:p>
          <w:p w14:paraId="12BA327D"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RAZRADA USHODA</w:t>
            </w:r>
          </w:p>
        </w:tc>
        <w:tc>
          <w:tcPr>
            <w:tcW w:w="4668" w:type="dxa"/>
            <w:gridSpan w:val="2"/>
            <w:tcBorders>
              <w:top w:val="single" w:sz="4" w:space="0" w:color="auto"/>
              <w:left w:val="single" w:sz="4" w:space="0" w:color="auto"/>
              <w:bottom w:val="single" w:sz="4" w:space="0" w:color="auto"/>
              <w:right w:val="single" w:sz="4" w:space="0" w:color="auto"/>
            </w:tcBorders>
            <w:shd w:val="clear" w:color="auto" w:fill="CCC0D9"/>
          </w:tcPr>
          <w:p w14:paraId="0C2F9930" w14:textId="77777777" w:rsidR="00732750" w:rsidRPr="00732750" w:rsidRDefault="00732750" w:rsidP="00732750">
            <w:pPr>
              <w:jc w:val="center"/>
              <w:rPr>
                <w:rFonts w:ascii="Arial" w:eastAsia="Calibri" w:hAnsi="Arial" w:cs="Arial"/>
                <w:sz w:val="20"/>
                <w:szCs w:val="20"/>
                <w:lang w:val="hr-HR"/>
              </w:rPr>
            </w:pPr>
          </w:p>
          <w:p w14:paraId="19148D9F"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SADRŽAJ</w:t>
            </w:r>
          </w:p>
          <w:p w14:paraId="4489D5AB" w14:textId="77777777" w:rsidR="00732750" w:rsidRPr="00732750" w:rsidRDefault="00732750" w:rsidP="00732750">
            <w:pPr>
              <w:jc w:val="center"/>
              <w:rPr>
                <w:rFonts w:ascii="Arial" w:eastAsia="Calibri" w:hAnsi="Arial" w:cs="Arial"/>
                <w:sz w:val="20"/>
                <w:szCs w:val="20"/>
                <w:lang w:val="hr-HR"/>
              </w:rPr>
            </w:pPr>
          </w:p>
        </w:tc>
      </w:tr>
      <w:tr w:rsidR="00732750" w:rsidRPr="00732750" w14:paraId="54F671A6" w14:textId="77777777" w:rsidTr="00732750">
        <w:trPr>
          <w:trHeight w:val="1416"/>
        </w:trPr>
        <w:tc>
          <w:tcPr>
            <w:tcW w:w="2474" w:type="dxa"/>
            <w:tcBorders>
              <w:top w:val="single" w:sz="4" w:space="0" w:color="auto"/>
              <w:left w:val="single" w:sz="4" w:space="0" w:color="auto"/>
              <w:bottom w:val="single" w:sz="4" w:space="0" w:color="auto"/>
              <w:right w:val="single" w:sz="4" w:space="0" w:color="auto"/>
            </w:tcBorders>
            <w:shd w:val="clear" w:color="auto" w:fill="CCC0D9"/>
            <w:hideMark/>
          </w:tcPr>
          <w:p w14:paraId="2A16D280" w14:textId="77777777" w:rsidR="00732750" w:rsidRPr="00732750" w:rsidRDefault="00732750" w:rsidP="00732750">
            <w:pPr>
              <w:shd w:val="clear" w:color="auto" w:fill="CCC0D9"/>
              <w:tabs>
                <w:tab w:val="left" w:pos="708"/>
                <w:tab w:val="left" w:pos="1416"/>
                <w:tab w:val="left" w:pos="2124"/>
                <w:tab w:val="left" w:pos="2832"/>
              </w:tabs>
              <w:rPr>
                <w:rFonts w:ascii="Arial" w:eastAsia="Calibri" w:hAnsi="Arial" w:cs="Arial"/>
                <w:b/>
                <w:bCs/>
                <w:color w:val="231F20"/>
                <w:sz w:val="20"/>
                <w:szCs w:val="20"/>
                <w:lang w:val="de-DE" w:eastAsia="en-GB"/>
              </w:rPr>
            </w:pPr>
            <w:r w:rsidRPr="00732750">
              <w:rPr>
                <w:rFonts w:ascii="Arial" w:eastAsia="Calibri" w:hAnsi="Arial" w:cs="Arial"/>
                <w:b/>
                <w:bCs/>
                <w:color w:val="231F20"/>
                <w:sz w:val="20"/>
                <w:szCs w:val="20"/>
                <w:lang w:val="de-DE" w:eastAsia="en-GB"/>
              </w:rPr>
              <w:t xml:space="preserve">OŠ LK C.4.1. </w:t>
            </w:r>
          </w:p>
          <w:p w14:paraId="48963EDC" w14:textId="77777777" w:rsidR="00732750" w:rsidRPr="00732750" w:rsidRDefault="00732750" w:rsidP="00732750">
            <w:pPr>
              <w:shd w:val="clear" w:color="auto" w:fill="CCC0D9"/>
              <w:tabs>
                <w:tab w:val="left" w:pos="708"/>
                <w:tab w:val="left" w:pos="1416"/>
                <w:tab w:val="left" w:pos="2124"/>
                <w:tab w:val="left" w:pos="2832"/>
              </w:tabs>
              <w:rPr>
                <w:rFonts w:ascii="Arial" w:eastAsia="Calibri" w:hAnsi="Arial" w:cs="Arial"/>
                <w:color w:val="231F20"/>
                <w:sz w:val="20"/>
                <w:szCs w:val="20"/>
                <w:lang w:val="de-DE" w:eastAsia="en-GB"/>
              </w:rPr>
            </w:pPr>
            <w:r w:rsidRPr="00732750">
              <w:rPr>
                <w:rFonts w:ascii="Arial" w:eastAsia="Calibri" w:hAnsi="Arial" w:cs="Arial"/>
                <w:color w:val="231F20"/>
                <w:sz w:val="20"/>
                <w:szCs w:val="20"/>
                <w:lang w:val="de-DE" w:eastAsia="en-GB"/>
              </w:rPr>
              <w:t xml:space="preserve">Učenik objašnjava i u </w:t>
            </w:r>
          </w:p>
          <w:p w14:paraId="46F646E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pacing w:after="160" w:line="256" w:lineRule="auto"/>
              <w:rPr>
                <w:rFonts w:ascii="Arial" w:hAnsi="Arial" w:cs="Arial"/>
                <w:color w:val="000000"/>
                <w:sz w:val="20"/>
                <w:szCs w:val="20"/>
                <w:u w:color="000000"/>
              </w:rPr>
            </w:pPr>
            <w:r w:rsidRPr="00732750">
              <w:rPr>
                <w:rFonts w:ascii="Arial" w:eastAsia="Calibri" w:hAnsi="Arial" w:cs="Arial"/>
                <w:color w:val="231F20"/>
                <w:sz w:val="20"/>
                <w:szCs w:val="20"/>
                <w:u w:color="000000"/>
              </w:rPr>
              <w:t xml:space="preserve">likovnom i vizualnom radu interpretira kako je oblikovanje vizualne okoline povezano s aktivnostima i </w:t>
            </w:r>
            <w:r w:rsidRPr="00732750">
              <w:rPr>
                <w:rFonts w:ascii="Arial" w:eastAsia="Calibri" w:hAnsi="Arial" w:cs="Arial"/>
                <w:color w:val="231F20"/>
                <w:sz w:val="20"/>
                <w:szCs w:val="20"/>
                <w:u w:color="000000"/>
              </w:rPr>
              <w:lastRenderedPageBreak/>
              <w:t>namjenama koje se u njoj odvijaju.</w:t>
            </w:r>
          </w:p>
        </w:tc>
        <w:tc>
          <w:tcPr>
            <w:tcW w:w="6851" w:type="dxa"/>
            <w:gridSpan w:val="3"/>
            <w:tcBorders>
              <w:top w:val="single" w:sz="4" w:space="0" w:color="auto"/>
              <w:left w:val="single" w:sz="4" w:space="0" w:color="auto"/>
              <w:bottom w:val="single" w:sz="4" w:space="0" w:color="auto"/>
              <w:right w:val="single" w:sz="4" w:space="0" w:color="auto"/>
            </w:tcBorders>
            <w:shd w:val="clear" w:color="auto" w:fill="CCC0D9"/>
          </w:tcPr>
          <w:p w14:paraId="710AE29B"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shd w:val="clear" w:color="auto" w:fill="CCC0D9"/>
              </w:rPr>
              <w:lastRenderedPageBreak/>
              <w:t>Likovnim i vizualnim izražavanjem</w:t>
            </w:r>
            <w:r w:rsidRPr="00732750">
              <w:rPr>
                <w:rFonts w:ascii="Arial" w:eastAsia="Calibri" w:hAnsi="Arial" w:cs="Arial"/>
                <w:color w:val="231F20"/>
                <w:sz w:val="20"/>
                <w:szCs w:val="20"/>
                <w:u w:color="000000"/>
              </w:rPr>
              <w:t xml:space="preserve"> učenik: </w:t>
            </w:r>
          </w:p>
          <w:p w14:paraId="49A45A94"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 uspoređuje na koji način prostornom organizacijom čovjek prilagođava svoj životni prostor prirodnom okruženju i svojim potrebama </w:t>
            </w:r>
          </w:p>
          <w:p w14:paraId="4133CCC9"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t xml:space="preserve">- uspoređuje različite odnose slike i teksta te načine na koji taj odnos oblikuje poruku </w:t>
            </w:r>
          </w:p>
          <w:p w14:paraId="7B441FDF"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sz w:val="20"/>
                <w:szCs w:val="20"/>
                <w:u w:color="000000"/>
              </w:rPr>
            </w:pPr>
            <w:r w:rsidRPr="00732750">
              <w:rPr>
                <w:rFonts w:ascii="Arial" w:eastAsia="Calibri" w:hAnsi="Arial" w:cs="Arial"/>
                <w:color w:val="231F20"/>
                <w:sz w:val="20"/>
                <w:szCs w:val="20"/>
                <w:u w:color="000000"/>
              </w:rPr>
              <w:lastRenderedPageBreak/>
              <w:t xml:space="preserve">- u vlastitom radu koristi različite odnose slike i teksta u cilju postizanja jasnoće poruke i preglednosti sadržaja. </w:t>
            </w:r>
          </w:p>
          <w:p w14:paraId="7F879A94" w14:textId="77777777" w:rsidR="00732750" w:rsidRPr="00732750" w:rsidRDefault="00732750" w:rsidP="00732750">
            <w:pPr>
              <w:rPr>
                <w:rFonts w:ascii="Arial" w:eastAsia="Calibri" w:hAnsi="Arial" w:cs="Arial"/>
                <w:sz w:val="20"/>
                <w:szCs w:val="20"/>
                <w:lang w:val="hr-HR"/>
              </w:rPr>
            </w:pPr>
          </w:p>
        </w:tc>
        <w:tc>
          <w:tcPr>
            <w:tcW w:w="4668" w:type="dxa"/>
            <w:gridSpan w:val="2"/>
            <w:tcBorders>
              <w:top w:val="single" w:sz="4" w:space="0" w:color="auto"/>
              <w:left w:val="single" w:sz="4" w:space="0" w:color="auto"/>
              <w:bottom w:val="single" w:sz="4" w:space="0" w:color="auto"/>
              <w:right w:val="single" w:sz="4" w:space="0" w:color="auto"/>
            </w:tcBorders>
            <w:shd w:val="clear" w:color="auto" w:fill="CCC0D9"/>
            <w:hideMark/>
          </w:tcPr>
          <w:p w14:paraId="1042279D"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lastRenderedPageBreak/>
              <w:t>Plan, tlocrt, maketa.</w:t>
            </w:r>
            <w:r w:rsidRPr="00732750">
              <w:rPr>
                <w:rFonts w:ascii="Arial" w:eastAsia="Calibri" w:hAnsi="Arial" w:cs="Arial"/>
                <w:sz w:val="20"/>
                <w:szCs w:val="20"/>
                <w:lang w:val="hr-HR"/>
              </w:rPr>
              <w:br/>
              <w:t>Odnos slike i teksta: reklame, časopisi, knjige, strip</w:t>
            </w:r>
          </w:p>
        </w:tc>
      </w:tr>
      <w:tr w:rsidR="00732750" w:rsidRPr="00732750" w14:paraId="17E55BB3" w14:textId="77777777" w:rsidTr="00732750">
        <w:trPr>
          <w:trHeight w:val="384"/>
        </w:trPr>
        <w:tc>
          <w:tcPr>
            <w:tcW w:w="2474" w:type="dxa"/>
            <w:tcBorders>
              <w:top w:val="nil"/>
              <w:left w:val="nil"/>
              <w:bottom w:val="nil"/>
              <w:right w:val="nil"/>
            </w:tcBorders>
          </w:tcPr>
          <w:p w14:paraId="0D72CF50" w14:textId="77777777" w:rsidR="00732750" w:rsidRPr="00732750" w:rsidRDefault="00732750" w:rsidP="00732750">
            <w:pPr>
              <w:jc w:val="center"/>
              <w:rPr>
                <w:rFonts w:ascii="Arial" w:eastAsia="Calibri" w:hAnsi="Arial" w:cs="Arial"/>
                <w:sz w:val="20"/>
                <w:szCs w:val="20"/>
                <w:lang w:val="hr-HR"/>
              </w:rPr>
            </w:pPr>
          </w:p>
        </w:tc>
        <w:tc>
          <w:tcPr>
            <w:tcW w:w="2384" w:type="dxa"/>
            <w:tcBorders>
              <w:top w:val="single" w:sz="4" w:space="0" w:color="auto"/>
              <w:left w:val="single" w:sz="4" w:space="0" w:color="auto"/>
              <w:bottom w:val="single" w:sz="4" w:space="0" w:color="auto"/>
              <w:right w:val="single" w:sz="4" w:space="0" w:color="auto"/>
            </w:tcBorders>
            <w:shd w:val="clear" w:color="auto" w:fill="CCC0D9"/>
            <w:hideMark/>
          </w:tcPr>
          <w:p w14:paraId="0887FA05"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ODLIČAN (5)</w:t>
            </w:r>
          </w:p>
        </w:tc>
        <w:tc>
          <w:tcPr>
            <w:tcW w:w="2421" w:type="dxa"/>
            <w:tcBorders>
              <w:top w:val="single" w:sz="4" w:space="0" w:color="auto"/>
              <w:left w:val="single" w:sz="4" w:space="0" w:color="auto"/>
              <w:bottom w:val="single" w:sz="4" w:space="0" w:color="auto"/>
              <w:right w:val="single" w:sz="4" w:space="0" w:color="auto"/>
            </w:tcBorders>
            <w:shd w:val="clear" w:color="auto" w:fill="CCC0D9"/>
            <w:hideMark/>
          </w:tcPr>
          <w:p w14:paraId="638F5001"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VRLO DOBAR (4)</w:t>
            </w:r>
          </w:p>
        </w:tc>
        <w:tc>
          <w:tcPr>
            <w:tcW w:w="2046" w:type="dxa"/>
            <w:tcBorders>
              <w:top w:val="single" w:sz="4" w:space="0" w:color="auto"/>
              <w:left w:val="single" w:sz="4" w:space="0" w:color="auto"/>
              <w:bottom w:val="single" w:sz="4" w:space="0" w:color="auto"/>
              <w:right w:val="single" w:sz="4" w:space="0" w:color="auto"/>
            </w:tcBorders>
            <w:shd w:val="clear" w:color="auto" w:fill="CCC0D9"/>
            <w:hideMark/>
          </w:tcPr>
          <w:p w14:paraId="0BFD2D6E"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DOBAR (3)</w:t>
            </w:r>
          </w:p>
        </w:tc>
        <w:tc>
          <w:tcPr>
            <w:tcW w:w="2403" w:type="dxa"/>
            <w:tcBorders>
              <w:top w:val="single" w:sz="4" w:space="0" w:color="auto"/>
              <w:left w:val="single" w:sz="4" w:space="0" w:color="auto"/>
              <w:bottom w:val="single" w:sz="4" w:space="0" w:color="auto"/>
              <w:right w:val="single" w:sz="4" w:space="0" w:color="auto"/>
            </w:tcBorders>
            <w:shd w:val="clear" w:color="auto" w:fill="CCC0D9"/>
            <w:hideMark/>
          </w:tcPr>
          <w:p w14:paraId="0AC47A21"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DOVOLJAN (2)</w:t>
            </w:r>
          </w:p>
        </w:tc>
        <w:tc>
          <w:tcPr>
            <w:tcW w:w="2265" w:type="dxa"/>
            <w:tcBorders>
              <w:top w:val="single" w:sz="4" w:space="0" w:color="auto"/>
              <w:left w:val="single" w:sz="4" w:space="0" w:color="auto"/>
              <w:bottom w:val="single" w:sz="4" w:space="0" w:color="auto"/>
              <w:right w:val="single" w:sz="4" w:space="0" w:color="auto"/>
            </w:tcBorders>
            <w:shd w:val="clear" w:color="auto" w:fill="CCC0D9"/>
            <w:hideMark/>
          </w:tcPr>
          <w:p w14:paraId="2E8DFB10" w14:textId="77777777" w:rsidR="00732750" w:rsidRPr="00732750" w:rsidRDefault="00732750" w:rsidP="00732750">
            <w:pPr>
              <w:jc w:val="center"/>
              <w:rPr>
                <w:rFonts w:ascii="Arial" w:eastAsia="Calibri" w:hAnsi="Arial" w:cs="Arial"/>
                <w:sz w:val="20"/>
                <w:szCs w:val="20"/>
                <w:lang w:val="hr-HR"/>
              </w:rPr>
            </w:pPr>
            <w:r w:rsidRPr="00732750">
              <w:rPr>
                <w:rFonts w:ascii="Arial" w:eastAsia="Calibri" w:hAnsi="Arial" w:cs="Arial"/>
                <w:sz w:val="20"/>
                <w:szCs w:val="20"/>
                <w:lang w:val="hr-HR"/>
              </w:rPr>
              <w:t>NEDOVOLJAN (1)</w:t>
            </w:r>
          </w:p>
        </w:tc>
      </w:tr>
      <w:tr w:rsidR="00732750" w:rsidRPr="00732750" w14:paraId="0C019D81" w14:textId="77777777" w:rsidTr="00732750">
        <w:trPr>
          <w:trHeight w:val="1152"/>
        </w:trPr>
        <w:tc>
          <w:tcPr>
            <w:tcW w:w="2474" w:type="dxa"/>
            <w:tcBorders>
              <w:top w:val="nil"/>
              <w:left w:val="nil"/>
              <w:bottom w:val="nil"/>
              <w:right w:val="nil"/>
            </w:tcBorders>
          </w:tcPr>
          <w:p w14:paraId="54FB8F0F" w14:textId="77777777" w:rsidR="00732750" w:rsidRPr="00732750" w:rsidRDefault="00732750" w:rsidP="00732750">
            <w:pPr>
              <w:rPr>
                <w:rFonts w:ascii="Arial" w:eastAsia="Calibri" w:hAnsi="Arial" w:cs="Arial"/>
                <w:sz w:val="20"/>
                <w:szCs w:val="20"/>
                <w:lang w:val="hr-HR"/>
              </w:rPr>
            </w:pPr>
          </w:p>
        </w:tc>
        <w:tc>
          <w:tcPr>
            <w:tcW w:w="2384" w:type="dxa"/>
            <w:tcBorders>
              <w:top w:val="single" w:sz="4" w:space="0" w:color="auto"/>
              <w:left w:val="single" w:sz="4" w:space="0" w:color="auto"/>
              <w:bottom w:val="single" w:sz="4" w:space="0" w:color="auto"/>
              <w:right w:val="single" w:sz="4" w:space="0" w:color="auto"/>
            </w:tcBorders>
            <w:shd w:val="clear" w:color="auto" w:fill="CCC0D9"/>
            <w:hideMark/>
          </w:tcPr>
          <w:p w14:paraId="51AC12A8"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 vlastitom radu interpretira povezanost oblikovanja životnog prostora, prirodnog okruženja i čovjekovih potreba</w:t>
            </w:r>
          </w:p>
          <w:p w14:paraId="51549990" w14:textId="77777777" w:rsidR="00732750" w:rsidRPr="00732750" w:rsidRDefault="00732750" w:rsidP="00732750">
            <w:pPr>
              <w:widowControl w:val="0"/>
              <w:spacing w:after="200" w:line="276" w:lineRule="auto"/>
              <w:rPr>
                <w:rFonts w:ascii="Arial" w:eastAsia="Calibri" w:hAnsi="Arial" w:cs="Arial"/>
                <w:sz w:val="20"/>
                <w:szCs w:val="20"/>
                <w:lang w:val="hr-HR"/>
              </w:rPr>
            </w:pPr>
            <w:r w:rsidRPr="00732750">
              <w:rPr>
                <w:rFonts w:ascii="Arial" w:eastAsia="Calibri" w:hAnsi="Arial" w:cs="Arial"/>
                <w:sz w:val="20"/>
                <w:szCs w:val="20"/>
                <w:lang w:val="hr-HR"/>
              </w:rPr>
              <w:t xml:space="preserve"> - u vlastitom radu inventivno koristi različite odnose slike i teksta postižući jasnoću poruke i preglednost sadržaja</w:t>
            </w:r>
          </w:p>
          <w:p w14:paraId="3593FDAF" w14:textId="77777777" w:rsidR="00732750" w:rsidRPr="00732750" w:rsidRDefault="00732750" w:rsidP="00732750">
            <w:pPr>
              <w:widowControl w:val="0"/>
              <w:spacing w:after="200" w:line="276" w:lineRule="auto"/>
              <w:rPr>
                <w:rFonts w:ascii="Arial" w:eastAsia="Calibri" w:hAnsi="Arial" w:cs="Arial"/>
                <w:sz w:val="20"/>
                <w:szCs w:val="20"/>
                <w:lang w:val="hr-HR"/>
              </w:rPr>
            </w:pPr>
            <w:r w:rsidRPr="00732750">
              <w:rPr>
                <w:rFonts w:ascii="Arial" w:eastAsia="Calibri" w:hAnsi="Arial" w:cs="Arial"/>
                <w:sz w:val="20"/>
                <w:szCs w:val="20"/>
                <w:lang w:val="hr-HR"/>
              </w:rPr>
              <w:t>- uspoređuje i u vlastitom radu interpretira arhitektonske ili urbanističke cjeline</w:t>
            </w:r>
          </w:p>
        </w:tc>
        <w:tc>
          <w:tcPr>
            <w:tcW w:w="2421" w:type="dxa"/>
            <w:tcBorders>
              <w:top w:val="single" w:sz="4" w:space="0" w:color="auto"/>
              <w:left w:val="single" w:sz="4" w:space="0" w:color="auto"/>
              <w:bottom w:val="single" w:sz="4" w:space="0" w:color="auto"/>
              <w:right w:val="single" w:sz="4" w:space="0" w:color="auto"/>
            </w:tcBorders>
            <w:shd w:val="clear" w:color="auto" w:fill="CCC0D9"/>
            <w:hideMark/>
          </w:tcPr>
          <w:p w14:paraId="0977EA49"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 vlastitom radu interpretira povezanost oblikovanja životnog prostora, prirodnog okruženja i čovjekovih potreba</w:t>
            </w:r>
          </w:p>
          <w:p w14:paraId="58639F7A"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opisuje i u vlastitom radu koristi različite odnose slike i teksta postižući jasnoću poruke i preglednost</w:t>
            </w:r>
          </w:p>
          <w:p w14:paraId="00E9E490"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w:t>
            </w:r>
            <w:r w:rsidRPr="00732750">
              <w:rPr>
                <w:rFonts w:ascii="Arial" w:eastAsia="Calibri" w:hAnsi="Arial" w:cs="Arial"/>
                <w:color w:val="231F20"/>
                <w:sz w:val="20"/>
                <w:szCs w:val="20"/>
                <w:lang w:val="hr-HR"/>
              </w:rPr>
              <w:t>uspoređuje na koji način prostornom organizacijom čovjek prilagođava svoj životni prostor prirodnom okruženju i svojim potrebama</w:t>
            </w:r>
          </w:p>
        </w:tc>
        <w:tc>
          <w:tcPr>
            <w:tcW w:w="2046" w:type="dxa"/>
            <w:tcBorders>
              <w:top w:val="single" w:sz="4" w:space="0" w:color="auto"/>
              <w:left w:val="single" w:sz="4" w:space="0" w:color="auto"/>
              <w:bottom w:val="single" w:sz="4" w:space="0" w:color="auto"/>
              <w:right w:val="single" w:sz="4" w:space="0" w:color="auto"/>
            </w:tcBorders>
            <w:shd w:val="clear" w:color="auto" w:fill="CCC0D9"/>
          </w:tcPr>
          <w:p w14:paraId="27F2289A"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 vlastitom radu prikazuje povezanost oblikovanja životnog prostora, prirodnog okruženja i čovjekovih potreba</w:t>
            </w:r>
          </w:p>
          <w:p w14:paraId="100C6FF2"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 vlastitom radu koristi različite odnose slike i teksta uglavnom postižući jasnoću poruke i preglednost</w:t>
            </w:r>
          </w:p>
          <w:p w14:paraId="482F4748" w14:textId="77777777" w:rsidR="00732750" w:rsidRPr="00732750" w:rsidRDefault="00732750" w:rsidP="00732750">
            <w:pPr>
              <w:rPr>
                <w:rFonts w:ascii="Arial" w:eastAsia="Calibri" w:hAnsi="Arial" w:cs="Arial"/>
                <w:sz w:val="20"/>
                <w:szCs w:val="20"/>
                <w:lang w:val="hr-HR"/>
              </w:rPr>
            </w:pPr>
          </w:p>
        </w:tc>
        <w:tc>
          <w:tcPr>
            <w:tcW w:w="2403" w:type="dxa"/>
            <w:tcBorders>
              <w:top w:val="single" w:sz="4" w:space="0" w:color="auto"/>
              <w:left w:val="single" w:sz="4" w:space="0" w:color="auto"/>
              <w:bottom w:val="single" w:sz="4" w:space="0" w:color="auto"/>
              <w:right w:val="single" w:sz="4" w:space="0" w:color="auto"/>
            </w:tcBorders>
            <w:shd w:val="clear" w:color="auto" w:fill="CCC0D9"/>
          </w:tcPr>
          <w:p w14:paraId="58CE655E"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uz pomoć učitelja prikazuje povezanost oblikovanja životnog prostora, prirodnog okruženja i čovjekovih potreba</w:t>
            </w:r>
          </w:p>
          <w:p w14:paraId="01139EF8"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prepoznaje različite odnose slike i teksta te ih prema zadanoj strukturi koristi u vlastitom radu djelomično postižući jasnoću poruke i preglednost</w:t>
            </w:r>
          </w:p>
          <w:p w14:paraId="68C63F12" w14:textId="77777777" w:rsidR="00732750" w:rsidRPr="00732750" w:rsidRDefault="00732750" w:rsidP="00732750">
            <w:pPr>
              <w:rPr>
                <w:rFonts w:ascii="Arial" w:eastAsia="Calibri" w:hAnsi="Arial" w:cs="Arial"/>
                <w:sz w:val="20"/>
                <w:szCs w:val="20"/>
                <w:lang w:val="hr-HR"/>
              </w:rPr>
            </w:pPr>
          </w:p>
        </w:tc>
        <w:tc>
          <w:tcPr>
            <w:tcW w:w="2265" w:type="dxa"/>
            <w:tcBorders>
              <w:top w:val="single" w:sz="4" w:space="0" w:color="auto"/>
              <w:left w:val="single" w:sz="4" w:space="0" w:color="auto"/>
              <w:bottom w:val="single" w:sz="4" w:space="0" w:color="auto"/>
              <w:right w:val="single" w:sz="4" w:space="0" w:color="auto"/>
            </w:tcBorders>
            <w:shd w:val="clear" w:color="auto" w:fill="CCC0D9"/>
            <w:hideMark/>
          </w:tcPr>
          <w:p w14:paraId="186E9179"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ne prikazuje povezanost oblikovanja životnog prostora, prirodnog okruženja i čovjekovih potreba</w:t>
            </w:r>
          </w:p>
          <w:p w14:paraId="64CF9E87" w14:textId="77777777" w:rsidR="00732750" w:rsidRPr="00732750" w:rsidRDefault="00732750" w:rsidP="00732750">
            <w:pPr>
              <w:rPr>
                <w:rFonts w:ascii="Arial" w:eastAsia="Calibri" w:hAnsi="Arial" w:cs="Arial"/>
                <w:sz w:val="20"/>
                <w:szCs w:val="20"/>
                <w:lang w:val="hr-HR"/>
              </w:rPr>
            </w:pPr>
            <w:r w:rsidRPr="00732750">
              <w:rPr>
                <w:rFonts w:ascii="Arial" w:eastAsia="Calibri" w:hAnsi="Arial" w:cs="Arial"/>
                <w:sz w:val="20"/>
                <w:szCs w:val="20"/>
                <w:lang w:val="hr-HR"/>
              </w:rPr>
              <w:t xml:space="preserve">- ne prepoznaje različite odnose slike i teksta </w:t>
            </w:r>
          </w:p>
        </w:tc>
      </w:tr>
    </w:tbl>
    <w:p w14:paraId="35040607" w14:textId="77777777" w:rsidR="00732750" w:rsidRPr="00732750" w:rsidRDefault="00732750" w:rsidP="00732750">
      <w:pPr>
        <w:spacing w:after="200" w:line="276" w:lineRule="auto"/>
        <w:rPr>
          <w:rFonts w:ascii="Arial" w:eastAsia="Calibri" w:hAnsi="Arial" w:cs="Arial"/>
          <w:lang w:val="hr-HR"/>
        </w:rPr>
      </w:pPr>
    </w:p>
    <w:tbl>
      <w:tblPr>
        <w:tblStyle w:val="Reetkatablice"/>
        <w:tblW w:w="13995" w:type="dxa"/>
        <w:tblInd w:w="0" w:type="dxa"/>
        <w:tblLayout w:type="fixed"/>
        <w:tblLook w:val="04A0" w:firstRow="1" w:lastRow="0" w:firstColumn="1" w:lastColumn="0" w:noHBand="0" w:noVBand="1"/>
      </w:tblPr>
      <w:tblGrid>
        <w:gridCol w:w="2479"/>
        <w:gridCol w:w="2392"/>
        <w:gridCol w:w="2426"/>
        <w:gridCol w:w="2027"/>
        <w:gridCol w:w="2402"/>
        <w:gridCol w:w="2269"/>
      </w:tblGrid>
      <w:tr w:rsidR="00732750" w:rsidRPr="00732750" w14:paraId="32AEF5D3" w14:textId="77777777" w:rsidTr="00732750">
        <w:trPr>
          <w:trHeight w:val="408"/>
        </w:trPr>
        <w:tc>
          <w:tcPr>
            <w:tcW w:w="2478" w:type="dxa"/>
            <w:tcBorders>
              <w:top w:val="single" w:sz="4" w:space="0" w:color="auto"/>
              <w:left w:val="single" w:sz="4" w:space="0" w:color="auto"/>
              <w:bottom w:val="single" w:sz="4" w:space="0" w:color="auto"/>
              <w:right w:val="single" w:sz="4" w:space="0" w:color="auto"/>
            </w:tcBorders>
            <w:shd w:val="clear" w:color="auto" w:fill="CCC0D9"/>
            <w:hideMark/>
          </w:tcPr>
          <w:p w14:paraId="7667FBCD" w14:textId="77777777" w:rsidR="00732750" w:rsidRPr="00732750" w:rsidRDefault="00732750" w:rsidP="00732750">
            <w:pPr>
              <w:jc w:val="both"/>
              <w:rPr>
                <w:rFonts w:ascii="Arial" w:eastAsia="Calibri" w:hAnsi="Arial" w:cs="Arial"/>
                <w:lang w:val="hr-HR"/>
              </w:rPr>
            </w:pPr>
            <w:r w:rsidRPr="00732750">
              <w:rPr>
                <w:rFonts w:ascii="Arial" w:eastAsia="Calibri" w:hAnsi="Arial" w:cs="Arial"/>
                <w:lang w:val="hr-HR"/>
              </w:rPr>
              <w:t>ODGOJNO-OBRAZOVNI ISHOD</w:t>
            </w:r>
          </w:p>
        </w:tc>
        <w:tc>
          <w:tcPr>
            <w:tcW w:w="6844" w:type="dxa"/>
            <w:gridSpan w:val="3"/>
            <w:tcBorders>
              <w:top w:val="single" w:sz="4" w:space="0" w:color="auto"/>
              <w:left w:val="single" w:sz="4" w:space="0" w:color="auto"/>
              <w:bottom w:val="single" w:sz="4" w:space="0" w:color="auto"/>
              <w:right w:val="single" w:sz="4" w:space="0" w:color="auto"/>
            </w:tcBorders>
            <w:shd w:val="clear" w:color="auto" w:fill="CCC0D9"/>
          </w:tcPr>
          <w:p w14:paraId="0E33EFB2" w14:textId="77777777" w:rsidR="00732750" w:rsidRPr="00732750" w:rsidRDefault="00732750" w:rsidP="00732750">
            <w:pPr>
              <w:rPr>
                <w:rFonts w:ascii="Arial" w:eastAsia="Calibri" w:hAnsi="Arial" w:cs="Arial"/>
                <w:lang w:val="hr-HR"/>
              </w:rPr>
            </w:pPr>
          </w:p>
          <w:p w14:paraId="797F3BD4"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RAZRADA USHODA</w:t>
            </w:r>
          </w:p>
        </w:tc>
        <w:tc>
          <w:tcPr>
            <w:tcW w:w="4671" w:type="dxa"/>
            <w:gridSpan w:val="2"/>
            <w:tcBorders>
              <w:top w:val="single" w:sz="4" w:space="0" w:color="auto"/>
              <w:left w:val="single" w:sz="4" w:space="0" w:color="auto"/>
              <w:bottom w:val="single" w:sz="4" w:space="0" w:color="auto"/>
              <w:right w:val="single" w:sz="4" w:space="0" w:color="auto"/>
            </w:tcBorders>
            <w:shd w:val="clear" w:color="auto" w:fill="CCC0D9"/>
          </w:tcPr>
          <w:p w14:paraId="21272EC0" w14:textId="77777777" w:rsidR="00732750" w:rsidRPr="00732750" w:rsidRDefault="00732750" w:rsidP="00732750">
            <w:pPr>
              <w:jc w:val="center"/>
              <w:rPr>
                <w:rFonts w:ascii="Arial" w:eastAsia="Calibri" w:hAnsi="Arial" w:cs="Arial"/>
                <w:lang w:val="hr-HR"/>
              </w:rPr>
            </w:pPr>
          </w:p>
          <w:p w14:paraId="7739439A"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SADRŽAJ</w:t>
            </w:r>
          </w:p>
          <w:p w14:paraId="6AE37290" w14:textId="77777777" w:rsidR="00732750" w:rsidRPr="00732750" w:rsidRDefault="00732750" w:rsidP="00732750">
            <w:pPr>
              <w:jc w:val="center"/>
              <w:rPr>
                <w:rFonts w:ascii="Arial" w:eastAsia="Calibri" w:hAnsi="Arial" w:cs="Arial"/>
                <w:lang w:val="hr-HR"/>
              </w:rPr>
            </w:pPr>
          </w:p>
        </w:tc>
      </w:tr>
      <w:tr w:rsidR="00732750" w:rsidRPr="00732750" w14:paraId="4A9EB1D4" w14:textId="77777777" w:rsidTr="00732750">
        <w:trPr>
          <w:trHeight w:val="1416"/>
        </w:trPr>
        <w:tc>
          <w:tcPr>
            <w:tcW w:w="2478" w:type="dxa"/>
            <w:tcBorders>
              <w:top w:val="single" w:sz="4" w:space="0" w:color="auto"/>
              <w:left w:val="single" w:sz="4" w:space="0" w:color="auto"/>
              <w:bottom w:val="single" w:sz="4" w:space="0" w:color="auto"/>
              <w:right w:val="single" w:sz="4" w:space="0" w:color="auto"/>
            </w:tcBorders>
            <w:shd w:val="clear" w:color="auto" w:fill="CCC0D9"/>
            <w:hideMark/>
          </w:tcPr>
          <w:p w14:paraId="7D196EB3" w14:textId="77777777" w:rsidR="00732750" w:rsidRPr="00732750" w:rsidRDefault="00732750" w:rsidP="00732750">
            <w:pPr>
              <w:shd w:val="clear" w:color="auto" w:fill="CCC0D9"/>
              <w:tabs>
                <w:tab w:val="left" w:pos="708"/>
                <w:tab w:val="left" w:pos="1416"/>
                <w:tab w:val="left" w:pos="2124"/>
                <w:tab w:val="left" w:pos="2832"/>
              </w:tabs>
              <w:rPr>
                <w:rFonts w:ascii="Arial" w:eastAsia="Calibri" w:hAnsi="Arial" w:cs="Arial"/>
                <w:b/>
                <w:bCs/>
                <w:color w:val="231F20"/>
                <w:lang w:val="de-DE" w:eastAsia="en-GB"/>
              </w:rPr>
            </w:pPr>
            <w:r w:rsidRPr="00732750">
              <w:rPr>
                <w:rFonts w:ascii="Arial" w:eastAsia="Calibri" w:hAnsi="Arial" w:cs="Arial"/>
                <w:b/>
                <w:bCs/>
                <w:color w:val="231F20"/>
                <w:lang w:val="de-DE" w:eastAsia="en-GB"/>
              </w:rPr>
              <w:t xml:space="preserve">OŠ LK C.4.2. </w:t>
            </w:r>
          </w:p>
          <w:p w14:paraId="53B8BB11" w14:textId="77777777" w:rsidR="00732750" w:rsidRPr="00732750" w:rsidRDefault="00732750" w:rsidP="00732750">
            <w:pPr>
              <w:rPr>
                <w:rFonts w:ascii="Arial" w:eastAsia="Calibri" w:hAnsi="Arial" w:cs="Arial"/>
                <w:lang w:val="hr-HR"/>
              </w:rPr>
            </w:pPr>
            <w:r w:rsidRPr="00732750">
              <w:rPr>
                <w:rFonts w:ascii="Arial" w:eastAsia="Calibri" w:hAnsi="Arial" w:cs="Arial"/>
                <w:color w:val="231F20"/>
                <w:lang w:val="hr-HR"/>
              </w:rPr>
              <w:t xml:space="preserve">Učenik povezuje umjetničko djelo s iskustvima iz svakodnevnog života te društvenim </w:t>
            </w:r>
            <w:r w:rsidRPr="00732750">
              <w:rPr>
                <w:rFonts w:ascii="Arial" w:eastAsia="Calibri" w:hAnsi="Arial" w:cs="Arial"/>
                <w:color w:val="231F20"/>
                <w:lang w:val="hr-HR"/>
              </w:rPr>
              <w:lastRenderedPageBreak/>
              <w:t>kontekstom.</w:t>
            </w:r>
          </w:p>
        </w:tc>
        <w:tc>
          <w:tcPr>
            <w:tcW w:w="6844" w:type="dxa"/>
            <w:gridSpan w:val="3"/>
            <w:tcBorders>
              <w:top w:val="single" w:sz="4" w:space="0" w:color="auto"/>
              <w:left w:val="single" w:sz="4" w:space="0" w:color="auto"/>
              <w:bottom w:val="single" w:sz="4" w:space="0" w:color="auto"/>
              <w:right w:val="single" w:sz="4" w:space="0" w:color="auto"/>
            </w:tcBorders>
            <w:shd w:val="clear" w:color="auto" w:fill="CCC0D9"/>
          </w:tcPr>
          <w:p w14:paraId="70ED66B2"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rPr>
              <w:lastRenderedPageBreak/>
              <w:t xml:space="preserve">Učenik opisuje i uspoređuje umjetnička djela povezujući ih sa znanjima stečenim na drugim nastavnim predmetima te iskustvima iz svakodnevnog života (uzimajući u obzir različite društvene čimbenike). </w:t>
            </w:r>
          </w:p>
          <w:p w14:paraId="5E89AD9A" w14:textId="77777777" w:rsidR="00732750" w:rsidRPr="00732750" w:rsidRDefault="00732750" w:rsidP="00732750">
            <w:pPr>
              <w:shd w:val="clear" w:color="auto" w:fill="CCC0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6" w:lineRule="auto"/>
              <w:rPr>
                <w:rFonts w:ascii="Arial" w:eastAsia="Calibri" w:hAnsi="Arial" w:cs="Arial"/>
                <w:color w:val="000000"/>
                <w:u w:color="000000"/>
              </w:rPr>
            </w:pPr>
            <w:r w:rsidRPr="00732750">
              <w:rPr>
                <w:rFonts w:ascii="Arial" w:eastAsia="Calibri" w:hAnsi="Arial" w:cs="Arial"/>
                <w:color w:val="231F20"/>
                <w:u w:color="000000"/>
                <w:shd w:val="clear" w:color="auto" w:fill="CCC0D9"/>
              </w:rPr>
              <w:t>Učenik opisuje djela</w:t>
            </w:r>
            <w:r w:rsidRPr="00732750">
              <w:rPr>
                <w:rFonts w:ascii="Arial" w:eastAsia="Calibri" w:hAnsi="Arial" w:cs="Arial"/>
                <w:color w:val="231F20"/>
                <w:u w:color="000000"/>
              </w:rPr>
              <w:t xml:space="preserve"> </w:t>
            </w:r>
            <w:r w:rsidRPr="00732750">
              <w:rPr>
                <w:rFonts w:ascii="Arial" w:eastAsia="Calibri" w:hAnsi="Arial" w:cs="Arial"/>
                <w:color w:val="231F20"/>
                <w:u w:color="000000"/>
                <w:shd w:val="clear" w:color="auto" w:fill="CCC0D9"/>
              </w:rPr>
              <w:t xml:space="preserve">kulturne i tradicijske baštine različitih krajeva i </w:t>
            </w:r>
            <w:r w:rsidRPr="00732750">
              <w:rPr>
                <w:rFonts w:ascii="Arial" w:eastAsia="Calibri" w:hAnsi="Arial" w:cs="Arial"/>
                <w:color w:val="231F20"/>
                <w:u w:color="000000"/>
                <w:shd w:val="clear" w:color="auto" w:fill="CCC0D9"/>
              </w:rPr>
              <w:lastRenderedPageBreak/>
              <w:t>kultura te nalazi poveznice s društvenim kontekstom u kojem su nastala (način života, običaji).</w:t>
            </w:r>
            <w:r w:rsidRPr="00732750">
              <w:rPr>
                <w:rFonts w:ascii="Arial" w:eastAsia="Calibri" w:hAnsi="Arial" w:cs="Arial"/>
                <w:color w:val="231F20"/>
                <w:u w:color="000000"/>
              </w:rPr>
              <w:t xml:space="preserve"> </w:t>
            </w:r>
          </w:p>
          <w:p w14:paraId="62D5DF5C" w14:textId="77777777" w:rsidR="00732750" w:rsidRPr="00732750" w:rsidRDefault="00732750" w:rsidP="00732750">
            <w:pPr>
              <w:rPr>
                <w:rFonts w:ascii="Arial" w:eastAsia="Calibri" w:hAnsi="Arial" w:cs="Arial"/>
                <w:lang w:val="hr-HR"/>
              </w:rPr>
            </w:pPr>
          </w:p>
        </w:tc>
        <w:tc>
          <w:tcPr>
            <w:tcW w:w="4671" w:type="dxa"/>
            <w:gridSpan w:val="2"/>
            <w:tcBorders>
              <w:top w:val="single" w:sz="4" w:space="0" w:color="auto"/>
              <w:left w:val="single" w:sz="4" w:space="0" w:color="auto"/>
              <w:bottom w:val="single" w:sz="4" w:space="0" w:color="auto"/>
              <w:right w:val="single" w:sz="4" w:space="0" w:color="auto"/>
            </w:tcBorders>
            <w:shd w:val="clear" w:color="auto" w:fill="CCC0D9"/>
            <w:hideMark/>
          </w:tcPr>
          <w:p w14:paraId="41E6B446"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lastRenderedPageBreak/>
              <w:t>Različiti  oblici umjetničkog izražavanja, kulturno umjetnička događanja, spomenici iz svog kraja muzej, galerija, izložba, radionica, kazalište.</w:t>
            </w:r>
          </w:p>
        </w:tc>
      </w:tr>
      <w:tr w:rsidR="00732750" w:rsidRPr="00732750" w14:paraId="3288B8C2" w14:textId="77777777" w:rsidTr="00732750">
        <w:trPr>
          <w:trHeight w:val="384"/>
        </w:trPr>
        <w:tc>
          <w:tcPr>
            <w:tcW w:w="2478" w:type="dxa"/>
            <w:tcBorders>
              <w:top w:val="nil"/>
              <w:left w:val="nil"/>
              <w:bottom w:val="nil"/>
              <w:right w:val="nil"/>
            </w:tcBorders>
          </w:tcPr>
          <w:p w14:paraId="4518E809" w14:textId="77777777" w:rsidR="00732750" w:rsidRPr="00732750" w:rsidRDefault="00732750" w:rsidP="00732750">
            <w:pPr>
              <w:jc w:val="center"/>
              <w:rPr>
                <w:rFonts w:ascii="Arial" w:eastAsia="Calibri" w:hAnsi="Arial" w:cs="Arial"/>
                <w:lang w:val="hr-HR"/>
              </w:rPr>
            </w:pPr>
          </w:p>
        </w:tc>
        <w:tc>
          <w:tcPr>
            <w:tcW w:w="2391" w:type="dxa"/>
            <w:tcBorders>
              <w:top w:val="single" w:sz="4" w:space="0" w:color="auto"/>
              <w:left w:val="single" w:sz="4" w:space="0" w:color="auto"/>
              <w:bottom w:val="single" w:sz="4" w:space="0" w:color="auto"/>
              <w:right w:val="single" w:sz="4" w:space="0" w:color="auto"/>
            </w:tcBorders>
            <w:shd w:val="clear" w:color="auto" w:fill="CCC0D9"/>
            <w:hideMark/>
          </w:tcPr>
          <w:p w14:paraId="678A68D3"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ODLIČAN (5)</w:t>
            </w:r>
          </w:p>
        </w:tc>
        <w:tc>
          <w:tcPr>
            <w:tcW w:w="2426" w:type="dxa"/>
            <w:tcBorders>
              <w:top w:val="single" w:sz="4" w:space="0" w:color="auto"/>
              <w:left w:val="single" w:sz="4" w:space="0" w:color="auto"/>
              <w:bottom w:val="single" w:sz="4" w:space="0" w:color="auto"/>
              <w:right w:val="single" w:sz="4" w:space="0" w:color="auto"/>
            </w:tcBorders>
            <w:shd w:val="clear" w:color="auto" w:fill="CCC0D9"/>
            <w:hideMark/>
          </w:tcPr>
          <w:p w14:paraId="43E45266"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VRLO DOBAR (4)</w:t>
            </w:r>
          </w:p>
        </w:tc>
        <w:tc>
          <w:tcPr>
            <w:tcW w:w="2027" w:type="dxa"/>
            <w:tcBorders>
              <w:top w:val="single" w:sz="4" w:space="0" w:color="auto"/>
              <w:left w:val="single" w:sz="4" w:space="0" w:color="auto"/>
              <w:bottom w:val="single" w:sz="4" w:space="0" w:color="auto"/>
              <w:right w:val="single" w:sz="4" w:space="0" w:color="auto"/>
            </w:tcBorders>
            <w:shd w:val="clear" w:color="auto" w:fill="CCC0D9"/>
            <w:hideMark/>
          </w:tcPr>
          <w:p w14:paraId="2939F48A"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DOBAR (3)</w:t>
            </w:r>
          </w:p>
        </w:tc>
        <w:tc>
          <w:tcPr>
            <w:tcW w:w="2402" w:type="dxa"/>
            <w:tcBorders>
              <w:top w:val="single" w:sz="4" w:space="0" w:color="auto"/>
              <w:left w:val="single" w:sz="4" w:space="0" w:color="auto"/>
              <w:bottom w:val="single" w:sz="4" w:space="0" w:color="auto"/>
              <w:right w:val="single" w:sz="4" w:space="0" w:color="auto"/>
            </w:tcBorders>
            <w:shd w:val="clear" w:color="auto" w:fill="CCC0D9"/>
            <w:hideMark/>
          </w:tcPr>
          <w:p w14:paraId="2F6711AC"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DOVOLJAN (2)</w:t>
            </w:r>
          </w:p>
        </w:tc>
        <w:tc>
          <w:tcPr>
            <w:tcW w:w="2269" w:type="dxa"/>
            <w:tcBorders>
              <w:top w:val="single" w:sz="4" w:space="0" w:color="auto"/>
              <w:left w:val="single" w:sz="4" w:space="0" w:color="auto"/>
              <w:bottom w:val="single" w:sz="4" w:space="0" w:color="auto"/>
              <w:right w:val="single" w:sz="4" w:space="0" w:color="auto"/>
            </w:tcBorders>
            <w:shd w:val="clear" w:color="auto" w:fill="CCC0D9"/>
            <w:hideMark/>
          </w:tcPr>
          <w:p w14:paraId="201DCE86" w14:textId="77777777" w:rsidR="00732750" w:rsidRPr="00732750" w:rsidRDefault="00732750" w:rsidP="00732750">
            <w:pPr>
              <w:jc w:val="center"/>
              <w:rPr>
                <w:rFonts w:ascii="Arial" w:eastAsia="Calibri" w:hAnsi="Arial" w:cs="Arial"/>
                <w:lang w:val="hr-HR"/>
              </w:rPr>
            </w:pPr>
            <w:r w:rsidRPr="00732750">
              <w:rPr>
                <w:rFonts w:ascii="Arial" w:eastAsia="Calibri" w:hAnsi="Arial" w:cs="Arial"/>
                <w:lang w:val="hr-HR"/>
              </w:rPr>
              <w:t>NEDOVOLJAN (1)</w:t>
            </w:r>
          </w:p>
        </w:tc>
      </w:tr>
      <w:tr w:rsidR="00732750" w:rsidRPr="00732750" w14:paraId="043FDAFB" w14:textId="77777777" w:rsidTr="00732750">
        <w:trPr>
          <w:trHeight w:val="1152"/>
        </w:trPr>
        <w:tc>
          <w:tcPr>
            <w:tcW w:w="2478" w:type="dxa"/>
            <w:tcBorders>
              <w:top w:val="nil"/>
              <w:left w:val="nil"/>
              <w:bottom w:val="nil"/>
              <w:right w:val="nil"/>
            </w:tcBorders>
          </w:tcPr>
          <w:p w14:paraId="4224A84B" w14:textId="77777777" w:rsidR="00732750" w:rsidRPr="00732750" w:rsidRDefault="00732750" w:rsidP="00732750">
            <w:pPr>
              <w:rPr>
                <w:rFonts w:ascii="Arial" w:eastAsia="Calibri" w:hAnsi="Arial" w:cs="Arial"/>
                <w:color w:val="231F20"/>
                <w:lang w:val="hr-HR"/>
              </w:rPr>
            </w:pPr>
          </w:p>
        </w:tc>
        <w:tc>
          <w:tcPr>
            <w:tcW w:w="2391" w:type="dxa"/>
            <w:tcBorders>
              <w:top w:val="single" w:sz="4" w:space="0" w:color="auto"/>
              <w:left w:val="single" w:sz="4" w:space="0" w:color="auto"/>
              <w:bottom w:val="single" w:sz="4" w:space="0" w:color="auto"/>
              <w:right w:val="single" w:sz="4" w:space="0" w:color="auto"/>
            </w:tcBorders>
            <w:shd w:val="clear" w:color="auto" w:fill="CCC0D9"/>
            <w:hideMark/>
          </w:tcPr>
          <w:p w14:paraId="13591978" w14:textId="77777777" w:rsidR="00732750" w:rsidRPr="00732750" w:rsidRDefault="00732750" w:rsidP="00732750">
            <w:pPr>
              <w:rPr>
                <w:rFonts w:ascii="Arial" w:eastAsia="Calibri" w:hAnsi="Arial" w:cs="Arial"/>
                <w:color w:val="231F20"/>
                <w:lang w:val="hr-HR"/>
              </w:rPr>
            </w:pPr>
            <w:r w:rsidRPr="00732750">
              <w:rPr>
                <w:rFonts w:ascii="Arial" w:eastAsia="Calibri" w:hAnsi="Arial" w:cs="Arial"/>
                <w:color w:val="231F20"/>
                <w:lang w:val="hr-HR"/>
              </w:rPr>
              <w:t>- opisuje i uspoređuje umjetnička djela povezujući ih sa znanjima i iskustvima iz svakodnevnog života</w:t>
            </w:r>
          </w:p>
          <w:p w14:paraId="5C32CA5D" w14:textId="77777777" w:rsidR="00732750" w:rsidRPr="00732750" w:rsidRDefault="00732750" w:rsidP="00732750">
            <w:pPr>
              <w:widowControl w:val="0"/>
              <w:spacing w:after="200" w:line="276" w:lineRule="auto"/>
              <w:rPr>
                <w:rFonts w:ascii="Arial" w:eastAsia="Calibri" w:hAnsi="Arial" w:cs="Arial"/>
                <w:lang w:val="hr-HR"/>
              </w:rPr>
            </w:pPr>
            <w:r w:rsidRPr="00732750">
              <w:rPr>
                <w:rFonts w:ascii="Arial" w:eastAsia="Calibri" w:hAnsi="Arial" w:cs="Arial"/>
                <w:color w:val="231F20"/>
                <w:lang w:val="hr-HR"/>
              </w:rPr>
              <w:t>- opisuje djela kulturne i tradicijske baštine različitih krajeva i kultura povezujući ih s načinom života i običajima toga vremena</w:t>
            </w:r>
          </w:p>
        </w:tc>
        <w:tc>
          <w:tcPr>
            <w:tcW w:w="2426" w:type="dxa"/>
            <w:tcBorders>
              <w:top w:val="single" w:sz="4" w:space="0" w:color="auto"/>
              <w:left w:val="single" w:sz="4" w:space="0" w:color="auto"/>
              <w:bottom w:val="single" w:sz="4" w:space="0" w:color="auto"/>
              <w:right w:val="single" w:sz="4" w:space="0" w:color="auto"/>
            </w:tcBorders>
            <w:shd w:val="clear" w:color="auto" w:fill="CCC0D9"/>
            <w:hideMark/>
          </w:tcPr>
          <w:p w14:paraId="238A2D59" w14:textId="77777777" w:rsidR="00732750" w:rsidRPr="00732750" w:rsidRDefault="00732750" w:rsidP="00732750">
            <w:pPr>
              <w:rPr>
                <w:rFonts w:ascii="Arial" w:eastAsia="Calibri" w:hAnsi="Arial" w:cs="Arial"/>
                <w:color w:val="231F20"/>
                <w:lang w:val="hr-HR"/>
              </w:rPr>
            </w:pPr>
            <w:r w:rsidRPr="00732750">
              <w:rPr>
                <w:rFonts w:ascii="Arial" w:eastAsia="Calibri" w:hAnsi="Arial" w:cs="Arial"/>
                <w:lang w:val="hr-HR"/>
              </w:rPr>
              <w:t xml:space="preserve">- </w:t>
            </w:r>
            <w:r w:rsidRPr="00732750">
              <w:rPr>
                <w:rFonts w:ascii="Arial" w:eastAsia="Calibri" w:hAnsi="Arial" w:cs="Arial"/>
                <w:color w:val="231F20"/>
                <w:lang w:val="hr-HR"/>
              </w:rPr>
              <w:t>opisuje umjetnička djela povezujući ih sa znanjima i iskustvima iz svakodnevnog života</w:t>
            </w:r>
          </w:p>
          <w:p w14:paraId="06FA87D3" w14:textId="77777777" w:rsidR="00732750" w:rsidRPr="00732750" w:rsidRDefault="00732750" w:rsidP="00732750">
            <w:pPr>
              <w:rPr>
                <w:rFonts w:ascii="Arial" w:eastAsia="Calibri" w:hAnsi="Arial" w:cs="Arial"/>
                <w:lang w:val="hr-HR"/>
              </w:rPr>
            </w:pPr>
            <w:r w:rsidRPr="00732750">
              <w:rPr>
                <w:rFonts w:ascii="Arial" w:eastAsia="Calibri" w:hAnsi="Arial" w:cs="Arial"/>
                <w:color w:val="231F20"/>
                <w:lang w:val="hr-HR"/>
              </w:rPr>
              <w:t>- opisuje djela kulturne i tradicijske baštine različitih krajeva i kultura</w:t>
            </w:r>
          </w:p>
        </w:tc>
        <w:tc>
          <w:tcPr>
            <w:tcW w:w="2027" w:type="dxa"/>
            <w:tcBorders>
              <w:top w:val="single" w:sz="4" w:space="0" w:color="auto"/>
              <w:left w:val="single" w:sz="4" w:space="0" w:color="auto"/>
              <w:bottom w:val="single" w:sz="4" w:space="0" w:color="auto"/>
              <w:right w:val="single" w:sz="4" w:space="0" w:color="auto"/>
            </w:tcBorders>
            <w:shd w:val="clear" w:color="auto" w:fill="CCC0D9"/>
            <w:hideMark/>
          </w:tcPr>
          <w:p w14:paraId="543970FC"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opisuje djela kulturne baštine iz različitih krajeva i kultura uz pomoć učitelja</w:t>
            </w:r>
          </w:p>
        </w:tc>
        <w:tc>
          <w:tcPr>
            <w:tcW w:w="2402" w:type="dxa"/>
            <w:tcBorders>
              <w:top w:val="single" w:sz="4" w:space="0" w:color="auto"/>
              <w:left w:val="single" w:sz="4" w:space="0" w:color="auto"/>
              <w:bottom w:val="single" w:sz="4" w:space="0" w:color="auto"/>
              <w:right w:val="single" w:sz="4" w:space="0" w:color="auto"/>
            </w:tcBorders>
            <w:shd w:val="clear" w:color="auto" w:fill="CCC0D9"/>
            <w:hideMark/>
          </w:tcPr>
          <w:p w14:paraId="3AB04A64"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na poticaj učitelja opisuje djela kulturne baštine iz različitih krajeva i kultura uz pomoć učitelja</w:t>
            </w:r>
          </w:p>
        </w:tc>
        <w:tc>
          <w:tcPr>
            <w:tcW w:w="2269" w:type="dxa"/>
            <w:tcBorders>
              <w:top w:val="single" w:sz="4" w:space="0" w:color="auto"/>
              <w:left w:val="single" w:sz="4" w:space="0" w:color="auto"/>
              <w:bottom w:val="single" w:sz="4" w:space="0" w:color="auto"/>
              <w:right w:val="single" w:sz="4" w:space="0" w:color="auto"/>
            </w:tcBorders>
            <w:shd w:val="clear" w:color="auto" w:fill="CCC0D9"/>
            <w:hideMark/>
          </w:tcPr>
          <w:p w14:paraId="1822A5D0" w14:textId="77777777" w:rsidR="00732750" w:rsidRPr="00732750" w:rsidRDefault="00732750" w:rsidP="00732750">
            <w:pPr>
              <w:rPr>
                <w:rFonts w:ascii="Arial" w:eastAsia="Calibri" w:hAnsi="Arial" w:cs="Arial"/>
                <w:lang w:val="hr-HR"/>
              </w:rPr>
            </w:pPr>
            <w:r w:rsidRPr="00732750">
              <w:rPr>
                <w:rFonts w:ascii="Arial" w:eastAsia="Calibri" w:hAnsi="Arial" w:cs="Arial"/>
                <w:lang w:val="hr-HR"/>
              </w:rPr>
              <w:t>- ne opisuje djela kulturne baštine</w:t>
            </w:r>
          </w:p>
        </w:tc>
      </w:tr>
    </w:tbl>
    <w:p w14:paraId="20C08E6D" w14:textId="77777777" w:rsidR="00732750" w:rsidRPr="00732750" w:rsidRDefault="00732750" w:rsidP="00732750">
      <w:pPr>
        <w:spacing w:after="200" w:line="276" w:lineRule="auto"/>
        <w:rPr>
          <w:rFonts w:ascii="Arial" w:eastAsia="Calibri" w:hAnsi="Arial" w:cs="Arial"/>
          <w:lang w:val="hr-HR"/>
        </w:rPr>
      </w:pPr>
    </w:p>
    <w:p w14:paraId="1624AAC4" w14:textId="77777777" w:rsidR="00732750" w:rsidRPr="00732750" w:rsidRDefault="00732750" w:rsidP="00732750">
      <w:pPr>
        <w:spacing w:after="200" w:line="276" w:lineRule="auto"/>
        <w:jc w:val="center"/>
        <w:rPr>
          <w:rFonts w:ascii="Arial" w:eastAsia="Calibri" w:hAnsi="Arial" w:cs="Arial"/>
          <w:b/>
          <w:lang w:val="hr-HR" w:eastAsia="hr-HR"/>
        </w:rPr>
      </w:pPr>
    </w:p>
    <w:p w14:paraId="37E3F1E8" w14:textId="4803499E" w:rsidR="00732750" w:rsidRDefault="00732750">
      <w:pPr>
        <w:rPr>
          <w:rFonts w:ascii="Calibri" w:hAnsi="Calibri" w:cs="Arial Unicode MS"/>
          <w:color w:val="000000"/>
          <w:sz w:val="22"/>
          <w:szCs w:val="22"/>
          <w:u w:color="000000"/>
          <w:lang w:eastAsia="hr-HR"/>
        </w:rPr>
      </w:pPr>
      <w:r>
        <w:br w:type="page"/>
      </w:r>
    </w:p>
    <w:p w14:paraId="37FFC37D"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pPr>
      <w:r>
        <w:rPr>
          <w:b/>
          <w:bCs/>
          <w:sz w:val="28"/>
          <w:szCs w:val="28"/>
        </w:rPr>
        <w:lastRenderedPageBreak/>
        <w:t>OSNOVNA ŠKOLA „IVO DUGANDŽIĆ-MIŠIĆ”, KOMIN</w:t>
      </w:r>
    </w:p>
    <w:p w14:paraId="69FB691A"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pPr>
      <w:r>
        <w:rPr>
          <w:b/>
          <w:bCs/>
          <w:sz w:val="28"/>
          <w:szCs w:val="28"/>
        </w:rPr>
        <w:t>MATEMATIKA – 4. RAZRED OSNOVNE ŠKOLE</w:t>
      </w:r>
    </w:p>
    <w:p w14:paraId="6CFBEA5A"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pPr>
      <w:r>
        <w:rPr>
          <w:b/>
          <w:bCs/>
          <w:sz w:val="28"/>
          <w:szCs w:val="28"/>
        </w:rPr>
        <w:t>VREDNOVANJE USVOJENOSTI ODGOJNO-OBRAZOVNIH ISHODA</w:t>
      </w:r>
    </w:p>
    <w:p w14:paraId="175A6BB8"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pPr>
      <w:r>
        <w:rPr>
          <w:rFonts w:eastAsia="Calibri" w:cs="Calibri"/>
          <w:b/>
          <w:bCs/>
          <w:sz w:val="28"/>
          <w:szCs w:val="28"/>
        </w:rPr>
        <w:t>UČITELJICA: KATARINA VISKOVIĆ</w:t>
      </w:r>
    </w:p>
    <w:p w14:paraId="02E3306A"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rPr>
          <w:rFonts w:eastAsia="Calibri" w:cs="Calibri"/>
          <w:b/>
          <w:bCs/>
          <w:sz w:val="28"/>
          <w:szCs w:val="28"/>
        </w:rPr>
      </w:pPr>
    </w:p>
    <w:p w14:paraId="60C4F952"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r>
        <w:rPr>
          <w:b/>
          <w:bCs/>
          <w:sz w:val="28"/>
          <w:szCs w:val="28"/>
        </w:rPr>
        <w:t>Nastavno područje: Brojevi</w:t>
      </w:r>
    </w:p>
    <w:p w14:paraId="7F9D9C13"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p>
    <w:tbl>
      <w:tblPr>
        <w:tblW w:w="14289" w:type="dxa"/>
        <w:tblInd w:w="108" w:type="dxa"/>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283"/>
      </w:tblGrid>
      <w:tr w:rsidR="00732750" w14:paraId="225C4461" w14:textId="77777777" w:rsidTr="00C303F1">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C797B36"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3B78BFA1"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6C912666" w14:textId="77777777" w:rsidTr="00C303F1">
        <w:trPr>
          <w:trHeight w:val="924"/>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48B7FC41"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A.4.1. </w:t>
            </w:r>
          </w:p>
          <w:p w14:paraId="55551A3C"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Služi se prirodnim brojevima do milijun.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3CDC5AB8"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Broji, čita, piše i uspoređuje brojeve do milijun. Navodi dekadske jedinice i opisuje njihove odnose. Prepoznaje mjesne vrijednosti pojedinih znamenaka. Koristi se višeznamenkastim brojevima. Korelacija s Hrvatskim jezikom i Prirodom i društvom. </w:t>
            </w:r>
          </w:p>
        </w:tc>
      </w:tr>
      <w:tr w:rsidR="00732750" w14:paraId="26EFB1C7"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7B03EE"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65527216"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5F762A04"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3D577"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0A11C95"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1FD25E9E"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48488BF"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4B7EEDD0" w14:textId="77777777" w:rsidR="00732750" w:rsidRDefault="00732750" w:rsidP="00C303F1">
            <w:pPr>
              <w:pStyle w:val="Tijelo"/>
              <w:tabs>
                <w:tab w:val="left" w:pos="708"/>
                <w:tab w:val="left" w:pos="1416"/>
                <w:tab w:val="left" w:pos="2124"/>
              </w:tabs>
              <w:jc w:val="center"/>
            </w:pPr>
            <w:r>
              <w:rPr>
                <w:b/>
                <w:bCs/>
              </w:rPr>
              <w:t>IZNIMNA</w:t>
            </w:r>
          </w:p>
        </w:tc>
      </w:tr>
      <w:tr w:rsidR="00732750" w14:paraId="33BFDCF1" w14:textId="77777777" w:rsidTr="00C303F1">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336B30B" w14:textId="77777777" w:rsidR="00732750" w:rsidRDefault="00732750" w:rsidP="00C303F1">
            <w:pPr>
              <w:pStyle w:val="Tijelo"/>
              <w:tabs>
                <w:tab w:val="left" w:pos="708"/>
                <w:tab w:val="left" w:pos="1416"/>
                <w:tab w:val="left" w:pos="2124"/>
                <w:tab w:val="left" w:pos="2832"/>
              </w:tabs>
            </w:pPr>
            <w:r>
              <w:t xml:space="preserve">Skup prirodnih brojeva do milijun. </w:t>
            </w:r>
          </w:p>
          <w:p w14:paraId="747F93CB" w14:textId="77777777" w:rsidR="00732750" w:rsidRDefault="00732750" w:rsidP="00C303F1">
            <w:pPr>
              <w:pStyle w:val="Tijelo"/>
              <w:tabs>
                <w:tab w:val="left" w:pos="708"/>
                <w:tab w:val="left" w:pos="1416"/>
                <w:tab w:val="left" w:pos="2124"/>
                <w:tab w:val="left" w:pos="2832"/>
              </w:tabs>
            </w:pPr>
            <w:r>
              <w:t xml:space="preserve">Uspoređivanje brojeva do milijun. </w:t>
            </w:r>
          </w:p>
          <w:p w14:paraId="5D55DB0A" w14:textId="77777777" w:rsidR="00732750" w:rsidRDefault="00732750" w:rsidP="00C303F1">
            <w:pPr>
              <w:pStyle w:val="Tijelo"/>
              <w:tabs>
                <w:tab w:val="left" w:pos="708"/>
                <w:tab w:val="left" w:pos="1416"/>
                <w:tab w:val="left" w:pos="2124"/>
                <w:tab w:val="left" w:pos="2832"/>
              </w:tabs>
            </w:pPr>
            <w:r>
              <w:t xml:space="preserve">Dekadske jedinice i mjesna vrijednost znamenaka. </w:t>
            </w: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41C0F80F" w14:textId="77777777" w:rsidR="00732750" w:rsidRDefault="00732750" w:rsidP="00C303F1">
            <w:pPr>
              <w:pStyle w:val="Tijelo"/>
              <w:tabs>
                <w:tab w:val="left" w:pos="708"/>
                <w:tab w:val="left" w:pos="1416"/>
                <w:tab w:val="left" w:pos="2124"/>
              </w:tabs>
            </w:pPr>
            <w:r>
              <w:t xml:space="preserve">Broji, čita, piše i uspoređuje brojeve do milijun te određuje mjesnu vrijednost znamenaka. </w:t>
            </w:r>
          </w:p>
          <w:p w14:paraId="22F920BB"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4A697223" w14:textId="77777777" w:rsidR="00732750" w:rsidRDefault="00732750" w:rsidP="00C303F1">
            <w:pPr>
              <w:pStyle w:val="Tijelo"/>
              <w:tabs>
                <w:tab w:val="left" w:pos="708"/>
                <w:tab w:val="left" w:pos="1416"/>
                <w:tab w:val="left" w:pos="2124"/>
              </w:tabs>
            </w:pPr>
            <w:r>
              <w:t xml:space="preserve">Povezuje brojeve do milijun s primjerima iz života te poznaje odnose </w:t>
            </w:r>
          </w:p>
          <w:p w14:paraId="4A4C7823" w14:textId="77777777" w:rsidR="00732750" w:rsidRDefault="00732750" w:rsidP="00C303F1">
            <w:pPr>
              <w:pStyle w:val="Tijelo"/>
              <w:tabs>
                <w:tab w:val="left" w:pos="708"/>
                <w:tab w:val="left" w:pos="1416"/>
                <w:tab w:val="left" w:pos="2124"/>
              </w:tabs>
            </w:pPr>
            <w:r>
              <w:t xml:space="preserve">među dekadskim jedinicama. </w:t>
            </w:r>
          </w:p>
          <w:p w14:paraId="72A9C53B"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76006590" w14:textId="77777777" w:rsidR="00732750" w:rsidRDefault="00732750" w:rsidP="00C303F1">
            <w:pPr>
              <w:pStyle w:val="Tijelo"/>
              <w:tabs>
                <w:tab w:val="left" w:pos="708"/>
                <w:tab w:val="left" w:pos="1416"/>
                <w:tab w:val="left" w:pos="2124"/>
              </w:tabs>
            </w:pPr>
            <w:r>
              <w:t xml:space="preserve">Prikazuje brojeve do milijun u pozicijskome zapisu. </w:t>
            </w:r>
          </w:p>
          <w:p w14:paraId="08452C58" w14:textId="77777777" w:rsidR="00732750" w:rsidRDefault="00732750" w:rsidP="00C303F1">
            <w:pPr>
              <w:pStyle w:val="Tijelo"/>
              <w:tabs>
                <w:tab w:val="left" w:pos="708"/>
                <w:tab w:val="left" w:pos="1416"/>
                <w:tab w:val="left" w:pos="2124"/>
              </w:tabs>
            </w:pP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60C2D627" w14:textId="77777777" w:rsidR="00732750" w:rsidRDefault="00732750" w:rsidP="00C303F1">
            <w:pPr>
              <w:pStyle w:val="Tijelo"/>
              <w:tabs>
                <w:tab w:val="left" w:pos="708"/>
                <w:tab w:val="left" w:pos="1416"/>
                <w:tab w:val="left" w:pos="2124"/>
              </w:tabs>
            </w:pPr>
            <w:r>
              <w:t xml:space="preserve">Služi se brojevima do milijun te ih zaokružuje na višekratnik dekadske jedinice primjereno kontekstu. </w:t>
            </w:r>
          </w:p>
          <w:p w14:paraId="2D9E7A20" w14:textId="77777777" w:rsidR="00732750" w:rsidRDefault="00732750" w:rsidP="00C303F1">
            <w:pPr>
              <w:pStyle w:val="Tijelo"/>
              <w:tabs>
                <w:tab w:val="left" w:pos="708"/>
                <w:tab w:val="left" w:pos="1416"/>
                <w:tab w:val="left" w:pos="2124"/>
              </w:tabs>
            </w:pPr>
          </w:p>
        </w:tc>
      </w:tr>
    </w:tbl>
    <w:p w14:paraId="628BCFAF" w14:textId="77777777" w:rsidR="00732750" w:rsidRDefault="00732750" w:rsidP="00732750">
      <w:pPr>
        <w:rPr>
          <w:lang w:val="hr-HR"/>
        </w:rPr>
      </w:pPr>
      <w:r>
        <w:lastRenderedPageBreak/>
        <w:br w:type="page"/>
      </w:r>
    </w:p>
    <w:tbl>
      <w:tblPr>
        <w:tblW w:w="14289" w:type="dxa"/>
        <w:tblInd w:w="108" w:type="dxa"/>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283"/>
      </w:tblGrid>
      <w:tr w:rsidR="00732750" w14:paraId="4494673A"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28AB4704" w14:textId="77777777" w:rsidR="00732750" w:rsidRDefault="00732750" w:rsidP="00C303F1">
            <w:pPr>
              <w:pStyle w:val="Tijelo"/>
              <w:pageBreakBefore/>
              <w:tabs>
                <w:tab w:val="left" w:pos="708"/>
                <w:tab w:val="left" w:pos="1416"/>
                <w:tab w:val="left" w:pos="2124"/>
                <w:tab w:val="left" w:pos="2832"/>
              </w:tabs>
            </w:pPr>
            <w:r>
              <w:rPr>
                <w:b/>
                <w:bCs/>
              </w:rPr>
              <w:lastRenderedPageBreak/>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4DD02125"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337B09D5" w14:textId="77777777" w:rsidTr="00C303F1">
        <w:trPr>
          <w:trHeight w:val="968"/>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0C48ED4C"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A.4.2. </w:t>
            </w:r>
          </w:p>
          <w:p w14:paraId="64C42C30"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Pisano zbraja i oduzima u skupu prirodnih brojeva do milijun.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54E01463"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Zbraja i oduzima brojeve do milijun. Primjenjuje odgovarajući matematički zapis pisanoga zbrajanja i oduzimanja. </w:t>
            </w:r>
            <w:r>
              <w:rPr>
                <w:color w:val="231F20"/>
                <w:u w:color="231F20"/>
              </w:rPr>
              <w:br/>
              <w:t xml:space="preserve">Primjenjuje svojstvo komutativnosti i vezu zbrajanja i oduzimanja. Imenuje članove računskih operacija. </w:t>
            </w:r>
            <w:r>
              <w:rPr>
                <w:color w:val="231F20"/>
                <w:u w:color="231F20"/>
              </w:rPr>
              <w:br/>
              <w:t xml:space="preserve">Rješava tekstualne zadatke. </w:t>
            </w:r>
          </w:p>
        </w:tc>
      </w:tr>
      <w:tr w:rsidR="00732750" w14:paraId="4A7B0A3D"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35117D"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18ECAB79"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20F6EDED"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4925C"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7AAFC935"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44C6E4C6"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1D4356C6"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3B64B169" w14:textId="77777777" w:rsidR="00732750" w:rsidRDefault="00732750" w:rsidP="00C303F1">
            <w:pPr>
              <w:pStyle w:val="Tijelo"/>
              <w:tabs>
                <w:tab w:val="left" w:pos="708"/>
                <w:tab w:val="left" w:pos="1416"/>
                <w:tab w:val="left" w:pos="2124"/>
              </w:tabs>
              <w:jc w:val="center"/>
            </w:pPr>
            <w:r>
              <w:rPr>
                <w:b/>
                <w:bCs/>
              </w:rPr>
              <w:t>IZNIMNA</w:t>
            </w:r>
          </w:p>
        </w:tc>
      </w:tr>
      <w:tr w:rsidR="00732750" w14:paraId="6AA526DF" w14:textId="77777777" w:rsidTr="00C303F1">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3C125C56" w14:textId="77777777" w:rsidR="00732750" w:rsidRDefault="00732750" w:rsidP="00C303F1">
            <w:pPr>
              <w:pStyle w:val="Tijelo"/>
              <w:tabs>
                <w:tab w:val="left" w:pos="708"/>
                <w:tab w:val="left" w:pos="1416"/>
                <w:tab w:val="left" w:pos="2124"/>
                <w:tab w:val="left" w:pos="2832"/>
              </w:tabs>
            </w:pPr>
            <w:r>
              <w:t xml:space="preserve">Pisano zbrajanje i oduzimanje u skupu prirodnih brojeva do milijun. </w:t>
            </w:r>
          </w:p>
          <w:p w14:paraId="276D34C6" w14:textId="77777777" w:rsidR="00732750" w:rsidRDefault="00732750" w:rsidP="00C303F1">
            <w:pPr>
              <w:pStyle w:val="Tijelo"/>
              <w:tabs>
                <w:tab w:val="left" w:pos="708"/>
                <w:tab w:val="left" w:pos="1416"/>
                <w:tab w:val="left" w:pos="2124"/>
                <w:tab w:val="left" w:pos="2832"/>
              </w:tabs>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38E4821" w14:textId="77777777" w:rsidR="00732750" w:rsidRDefault="00732750" w:rsidP="00C303F1">
            <w:pPr>
              <w:pStyle w:val="Tijelo"/>
              <w:tabs>
                <w:tab w:val="left" w:pos="708"/>
                <w:tab w:val="left" w:pos="1416"/>
                <w:tab w:val="left" w:pos="2124"/>
              </w:tabs>
            </w:pPr>
            <w:r>
              <w:t xml:space="preserve">Pisano zbraja i oduzima u skupu brojeva do milijun unutar određene dekadske jedinice.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2471D64F" w14:textId="77777777" w:rsidR="00732750" w:rsidRDefault="00732750" w:rsidP="00C303F1">
            <w:pPr>
              <w:pStyle w:val="Tijelo"/>
              <w:tabs>
                <w:tab w:val="left" w:pos="708"/>
                <w:tab w:val="left" w:pos="1416"/>
                <w:tab w:val="left" w:pos="2124"/>
              </w:tabs>
            </w:pPr>
            <w:r>
              <w:t xml:space="preserve">Pisano zbraja i oduzima u skupu brojeva do milijun uz povremene pogreške. </w:t>
            </w:r>
          </w:p>
          <w:p w14:paraId="3E3750A4"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6B1D8967" w14:textId="77777777" w:rsidR="00732750" w:rsidRDefault="00732750" w:rsidP="00C303F1">
            <w:pPr>
              <w:pStyle w:val="Tijelo"/>
              <w:tabs>
                <w:tab w:val="left" w:pos="708"/>
                <w:tab w:val="left" w:pos="1416"/>
                <w:tab w:val="left" w:pos="2124"/>
              </w:tabs>
            </w:pPr>
            <w:r>
              <w:t xml:space="preserve">Pisano zbraja i oduzima te suprotnom računskom operacijom provjerava rezultat. </w:t>
            </w:r>
          </w:p>
          <w:p w14:paraId="672D2ED9" w14:textId="77777777" w:rsidR="00732750" w:rsidRDefault="00732750" w:rsidP="00C303F1">
            <w:pPr>
              <w:pStyle w:val="Tijelo"/>
              <w:tabs>
                <w:tab w:val="left" w:pos="708"/>
                <w:tab w:val="left" w:pos="1416"/>
                <w:tab w:val="left" w:pos="2124"/>
              </w:tabs>
            </w:pP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4B6B338B" w14:textId="77777777" w:rsidR="00732750" w:rsidRDefault="00732750" w:rsidP="00C303F1">
            <w:pPr>
              <w:pStyle w:val="Tijelo"/>
              <w:tabs>
                <w:tab w:val="left" w:pos="708"/>
                <w:tab w:val="left" w:pos="1416"/>
                <w:tab w:val="left" w:pos="2124"/>
              </w:tabs>
            </w:pPr>
            <w:r>
              <w:t xml:space="preserve">Brzo i točno zbraja i oduzima u skupu brojeva do milijun objašnjavajući postupak pisanoga računanja. </w:t>
            </w:r>
          </w:p>
        </w:tc>
      </w:tr>
      <w:tr w:rsidR="00732750" w14:paraId="7E6BFF24"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CD12EDF"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6000167F"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026D00AE" w14:textId="77777777" w:rsidTr="00C303F1">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02815B2" w14:textId="77777777" w:rsidR="00732750" w:rsidRDefault="00732750" w:rsidP="00C303F1">
            <w:pPr>
              <w:pStyle w:val="Tijelo"/>
              <w:shd w:val="clear" w:color="auto" w:fill="FFFFFF"/>
              <w:tabs>
                <w:tab w:val="left" w:pos="708"/>
                <w:tab w:val="left" w:pos="1416"/>
                <w:tab w:val="left" w:pos="2124"/>
                <w:tab w:val="left" w:pos="2832"/>
              </w:tabs>
              <w:rPr>
                <w:rFonts w:eastAsia="Calibri" w:cs="Calibri"/>
                <w:b/>
                <w:bCs/>
                <w:color w:val="231F20"/>
                <w:u w:color="231F20"/>
              </w:rPr>
            </w:pPr>
            <w:r>
              <w:rPr>
                <w:b/>
                <w:bCs/>
                <w:color w:val="231F20"/>
                <w:u w:color="231F20"/>
              </w:rPr>
              <w:t xml:space="preserve">MAT OŠ A.4.3. </w:t>
            </w:r>
          </w:p>
          <w:p w14:paraId="6CD50CD4" w14:textId="77777777" w:rsidR="00732750" w:rsidRDefault="00732750" w:rsidP="00C303F1">
            <w:pPr>
              <w:pStyle w:val="Tijelo"/>
              <w:shd w:val="clear" w:color="auto" w:fill="FFFFFF"/>
              <w:tabs>
                <w:tab w:val="left" w:pos="708"/>
                <w:tab w:val="left" w:pos="1416"/>
                <w:tab w:val="left" w:pos="2124"/>
                <w:tab w:val="left" w:pos="2832"/>
              </w:tabs>
              <w:rPr>
                <w:rFonts w:eastAsia="Calibri" w:cs="Calibri"/>
                <w:color w:val="231F20"/>
                <w:u w:color="231F20"/>
              </w:rPr>
            </w:pPr>
            <w:r>
              <w:rPr>
                <w:color w:val="231F20"/>
                <w:u w:color="231F20"/>
              </w:rPr>
              <w:t xml:space="preserve">Pisano množi i dijeli dvoznamenkastim brojevima u skupu </w:t>
            </w:r>
          </w:p>
          <w:p w14:paraId="4459FF93" w14:textId="77777777" w:rsidR="00732750" w:rsidRDefault="00732750" w:rsidP="00C303F1">
            <w:pPr>
              <w:pStyle w:val="Tijelo"/>
              <w:shd w:val="clear" w:color="auto" w:fill="FFFFFF"/>
              <w:tabs>
                <w:tab w:val="left" w:pos="708"/>
                <w:tab w:val="left" w:pos="1416"/>
                <w:tab w:val="left" w:pos="2124"/>
                <w:tab w:val="left" w:pos="2832"/>
              </w:tabs>
            </w:pPr>
            <w:r>
              <w:rPr>
                <w:color w:val="231F20"/>
                <w:u w:color="231F20"/>
              </w:rPr>
              <w:t xml:space="preserve">prirodnih brojeva do milijun.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4BAE8D3B"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Množi i dijeli brojeve sa 10 i 100. </w:t>
            </w:r>
            <w:r>
              <w:rPr>
                <w:color w:val="231F20"/>
                <w:u w:color="231F20"/>
              </w:rPr>
              <w:br/>
              <w:t xml:space="preserve">Procjenjuje djelomični količnik. </w:t>
            </w:r>
            <w:r>
              <w:rPr>
                <w:color w:val="231F20"/>
                <w:u w:color="231F20"/>
              </w:rPr>
              <w:br/>
              <w:t xml:space="preserve">Procjenjuje rezultat u zadatku prije postupka pisanoga računanja. </w:t>
            </w:r>
            <w:r>
              <w:rPr>
                <w:color w:val="231F20"/>
                <w:u w:color="231F20"/>
              </w:rPr>
              <w:br/>
              <w:t xml:space="preserve">Primjenjuje postupak pisanoga množenja i dijeljenja dvoznamenkastim brojem u različitim tipovima zadataka. </w:t>
            </w:r>
            <w:r>
              <w:rPr>
                <w:color w:val="231F20"/>
                <w:u w:color="231F20"/>
              </w:rPr>
              <w:br/>
              <w:t xml:space="preserve">Primjenjuje svojstva računskih operacija radi provjere rezultata. </w:t>
            </w:r>
          </w:p>
        </w:tc>
      </w:tr>
      <w:tr w:rsidR="00732750" w14:paraId="33284299"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BFCA6F" w14:textId="77777777" w:rsidR="00732750" w:rsidRDefault="00732750" w:rsidP="00C303F1">
            <w:pPr>
              <w:pStyle w:val="Tijelo"/>
              <w:tabs>
                <w:tab w:val="left" w:pos="708"/>
                <w:tab w:val="left" w:pos="1416"/>
                <w:tab w:val="left" w:pos="2124"/>
                <w:tab w:val="left" w:pos="2832"/>
              </w:tabs>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1AC5D926"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5F828A6C"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FBF79"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7B16144"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1AED6584"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05C3D71"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0DADCC47" w14:textId="77777777" w:rsidR="00732750" w:rsidRDefault="00732750" w:rsidP="00C303F1">
            <w:pPr>
              <w:pStyle w:val="Tijelo"/>
              <w:tabs>
                <w:tab w:val="left" w:pos="708"/>
                <w:tab w:val="left" w:pos="1416"/>
                <w:tab w:val="left" w:pos="2124"/>
              </w:tabs>
              <w:jc w:val="center"/>
            </w:pPr>
            <w:r>
              <w:rPr>
                <w:b/>
                <w:bCs/>
              </w:rPr>
              <w:t>IZNIMNA</w:t>
            </w:r>
          </w:p>
        </w:tc>
      </w:tr>
      <w:tr w:rsidR="00732750" w14:paraId="6675DA6C" w14:textId="77777777" w:rsidTr="00C303F1">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2E0527C7" w14:textId="77777777" w:rsidR="00732750" w:rsidRDefault="00732750" w:rsidP="00C303F1">
            <w:pPr>
              <w:pStyle w:val="Tijelo"/>
              <w:tabs>
                <w:tab w:val="left" w:pos="708"/>
                <w:tab w:val="left" w:pos="1416"/>
                <w:tab w:val="left" w:pos="2124"/>
                <w:tab w:val="left" w:pos="2832"/>
              </w:tabs>
            </w:pPr>
            <w:r>
              <w:lastRenderedPageBreak/>
              <w:t>Pisano množi i dijeli dvoznamenkastim brojevima u skupu prirodnih brojeva do milijun.</w:t>
            </w: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16D3CF44" w14:textId="77777777" w:rsidR="00732750" w:rsidRDefault="00732750" w:rsidP="00C303F1">
            <w:pPr>
              <w:pStyle w:val="Tijelo"/>
              <w:tabs>
                <w:tab w:val="left" w:pos="708"/>
                <w:tab w:val="left" w:pos="1416"/>
                <w:tab w:val="left" w:pos="2124"/>
              </w:tabs>
            </w:pPr>
            <w:r>
              <w:t xml:space="preserve">Pisano množi i dijeli dvoznamenkastim brojem uz podršku učitelja.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56C3329A" w14:textId="77777777" w:rsidR="00732750" w:rsidRDefault="00732750" w:rsidP="00C303F1">
            <w:pPr>
              <w:pStyle w:val="Tijelo"/>
              <w:tabs>
                <w:tab w:val="left" w:pos="708"/>
                <w:tab w:val="left" w:pos="1416"/>
                <w:tab w:val="left" w:pos="2124"/>
              </w:tabs>
            </w:pPr>
            <w:r>
              <w:t xml:space="preserve">Pisano množi i dijeli dvoznamenkastim brojem. </w:t>
            </w:r>
          </w:p>
          <w:p w14:paraId="1979220D"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571C19F9" w14:textId="77777777" w:rsidR="00732750" w:rsidRDefault="00732750" w:rsidP="00C303F1">
            <w:pPr>
              <w:pStyle w:val="Tijelo"/>
              <w:tabs>
                <w:tab w:val="left" w:pos="708"/>
                <w:tab w:val="left" w:pos="1416"/>
                <w:tab w:val="left" w:pos="2124"/>
              </w:tabs>
            </w:pPr>
            <w:r>
              <w:t xml:space="preserve">Pisano množi i dijeli dvoznamenkastim brojem na kraći način procjenjujući djelomični rezultat. </w:t>
            </w: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6C1D49B5" w14:textId="77777777" w:rsidR="00732750" w:rsidRDefault="00732750" w:rsidP="00C303F1">
            <w:pPr>
              <w:pStyle w:val="Tijelo"/>
              <w:tabs>
                <w:tab w:val="left" w:pos="708"/>
                <w:tab w:val="left" w:pos="1416"/>
                <w:tab w:val="left" w:pos="2124"/>
              </w:tabs>
            </w:pPr>
            <w:r>
              <w:t xml:space="preserve">Vješto množi i dijeli dvoznamenkastim brojem objašnjavajući postupak. </w:t>
            </w:r>
          </w:p>
          <w:p w14:paraId="3AA1A64E" w14:textId="77777777" w:rsidR="00732750" w:rsidRDefault="00732750" w:rsidP="00C303F1">
            <w:pPr>
              <w:pStyle w:val="Tijelo"/>
              <w:tabs>
                <w:tab w:val="left" w:pos="708"/>
                <w:tab w:val="left" w:pos="1416"/>
                <w:tab w:val="left" w:pos="2124"/>
              </w:tabs>
            </w:pPr>
          </w:p>
        </w:tc>
      </w:tr>
    </w:tbl>
    <w:p w14:paraId="52494424" w14:textId="77777777" w:rsidR="00732750" w:rsidRDefault="00732750" w:rsidP="00732750">
      <w:pPr>
        <w:rPr>
          <w:lang w:val="hr-HR"/>
        </w:rPr>
      </w:pPr>
      <w:r>
        <w:br w:type="page"/>
      </w:r>
    </w:p>
    <w:tbl>
      <w:tblPr>
        <w:tblW w:w="14289" w:type="dxa"/>
        <w:tblInd w:w="108" w:type="dxa"/>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283"/>
      </w:tblGrid>
      <w:tr w:rsidR="00732750" w14:paraId="4B7D2381"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5FC7E9ED" w14:textId="77777777" w:rsidR="00732750" w:rsidRDefault="00732750" w:rsidP="00C303F1">
            <w:pPr>
              <w:pStyle w:val="Tijelo"/>
              <w:pageBreakBefore/>
              <w:tabs>
                <w:tab w:val="left" w:pos="708"/>
                <w:tab w:val="left" w:pos="1416"/>
                <w:tab w:val="left" w:pos="2124"/>
                <w:tab w:val="left" w:pos="2832"/>
              </w:tabs>
            </w:pPr>
            <w:r>
              <w:rPr>
                <w:b/>
                <w:bCs/>
              </w:rPr>
              <w:lastRenderedPageBreak/>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13660291"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42159EA9" w14:textId="77777777" w:rsidTr="00C303F1">
        <w:trPr>
          <w:trHeight w:val="1676"/>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1AC7F9DC" w14:textId="77777777" w:rsidR="00732750" w:rsidRDefault="00732750" w:rsidP="00C303F1">
            <w:pPr>
              <w:pStyle w:val="Tijelo"/>
              <w:shd w:val="clear" w:color="auto" w:fill="FFFFFF"/>
              <w:tabs>
                <w:tab w:val="left" w:pos="708"/>
                <w:tab w:val="left" w:pos="1416"/>
                <w:tab w:val="left" w:pos="2124"/>
                <w:tab w:val="left" w:pos="2832"/>
              </w:tabs>
              <w:rPr>
                <w:rFonts w:eastAsia="Calibri" w:cs="Calibri"/>
                <w:b/>
                <w:bCs/>
                <w:color w:val="231F20"/>
                <w:u w:color="231F20"/>
              </w:rPr>
            </w:pPr>
            <w:r>
              <w:rPr>
                <w:b/>
                <w:bCs/>
                <w:color w:val="231F20"/>
                <w:u w:color="231F20"/>
              </w:rPr>
              <w:t xml:space="preserve">MAT OŠ A.4.4. </w:t>
            </w:r>
          </w:p>
          <w:p w14:paraId="04C93947" w14:textId="77777777" w:rsidR="00732750" w:rsidRDefault="00732750" w:rsidP="00C303F1">
            <w:pPr>
              <w:pStyle w:val="Tijelo"/>
              <w:shd w:val="clear" w:color="auto" w:fill="FFFFFF"/>
              <w:tabs>
                <w:tab w:val="left" w:pos="708"/>
                <w:tab w:val="left" w:pos="1416"/>
                <w:tab w:val="left" w:pos="2124"/>
                <w:tab w:val="left" w:pos="2832"/>
              </w:tabs>
            </w:pPr>
            <w:r>
              <w:rPr>
                <w:color w:val="231F20"/>
                <w:u w:color="231F20"/>
              </w:rPr>
              <w:t xml:space="preserve">Primjenjuje četiri računske operacije i odnose među brojevima u problemskim situacijama.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36A70FCB"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Odabire računsku operaciju u pojedinome zadatku. Primjenjuje svojstva računskih operacija (komutativnost, asocijativnost i distributivnost). Provjerava rješenje primjenjujući veze među računskim operacijama. Izvodi više računskih opearcija. </w:t>
            </w:r>
            <w:r>
              <w:rPr>
                <w:color w:val="231F20"/>
                <w:u w:color="231F20"/>
              </w:rPr>
              <w:br/>
              <w:t xml:space="preserve">Rješava problemske zadatke s uporabom i bez uporabe zagrada. Procjenjuje rezultat. Upotrebljava nazive članova računskih operacija. Korelacija s međupredmetnim temama Osobni i socijalni razvoj, Učiti kako učiti, Poduzetništvo, Održivi razvoj i Građanski odgoj i obrazovanje. </w:t>
            </w:r>
          </w:p>
        </w:tc>
      </w:tr>
      <w:tr w:rsidR="00732750" w14:paraId="4F4CA05F"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7490E9"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auto"/>
          </w:tcPr>
          <w:p w14:paraId="5CE81A7A"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2632296E"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1457C"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30C3923F"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59CE3973"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577EE451"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3A09D4B6" w14:textId="77777777" w:rsidR="00732750" w:rsidRDefault="00732750" w:rsidP="00C303F1">
            <w:pPr>
              <w:pStyle w:val="Tijelo"/>
              <w:tabs>
                <w:tab w:val="left" w:pos="708"/>
                <w:tab w:val="left" w:pos="1416"/>
                <w:tab w:val="left" w:pos="2124"/>
              </w:tabs>
              <w:jc w:val="center"/>
            </w:pPr>
            <w:r>
              <w:rPr>
                <w:b/>
                <w:bCs/>
              </w:rPr>
              <w:t>IZNIMNA</w:t>
            </w:r>
          </w:p>
        </w:tc>
      </w:tr>
      <w:tr w:rsidR="00732750" w14:paraId="5F9154B1" w14:textId="77777777" w:rsidTr="00C303F1">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6D6C163C" w14:textId="77777777" w:rsidR="00732750" w:rsidRDefault="00732750" w:rsidP="00C303F1">
            <w:pPr>
              <w:pStyle w:val="Tijelo"/>
              <w:tabs>
                <w:tab w:val="left" w:pos="708"/>
                <w:tab w:val="left" w:pos="1416"/>
                <w:tab w:val="left" w:pos="2124"/>
                <w:tab w:val="left" w:pos="2832"/>
              </w:tabs>
            </w:pPr>
            <w:r>
              <w:t xml:space="preserve">Primjena računskih operacija i odnosa među brojevima u rješavanju problemskih situacija. </w:t>
            </w:r>
          </w:p>
          <w:p w14:paraId="669DDB41" w14:textId="77777777" w:rsidR="00732750" w:rsidRDefault="00732750" w:rsidP="00C303F1">
            <w:pPr>
              <w:pStyle w:val="Tijelo"/>
              <w:tabs>
                <w:tab w:val="left" w:pos="708"/>
                <w:tab w:val="left" w:pos="1416"/>
                <w:tab w:val="left" w:pos="2124"/>
                <w:tab w:val="left" w:pos="2832"/>
              </w:tabs>
            </w:pPr>
          </w:p>
        </w:tc>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50F13656" w14:textId="77777777" w:rsidR="00732750" w:rsidRDefault="00732750" w:rsidP="00C303F1">
            <w:pPr>
              <w:pStyle w:val="Tijelo"/>
              <w:tabs>
                <w:tab w:val="left" w:pos="708"/>
                <w:tab w:val="left" w:pos="1416"/>
                <w:tab w:val="left" w:pos="2124"/>
              </w:tabs>
            </w:pPr>
            <w:r>
              <w:t xml:space="preserve">Rješava zadatke s više računskih operacija i jednostavne problemske situacije uz pomoć. </w:t>
            </w:r>
          </w:p>
          <w:p w14:paraId="50BE6665"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auto"/>
          </w:tcPr>
          <w:p w14:paraId="336B12C6" w14:textId="77777777" w:rsidR="00732750" w:rsidRDefault="00732750" w:rsidP="00C303F1">
            <w:pPr>
              <w:pStyle w:val="Tijelo"/>
              <w:tabs>
                <w:tab w:val="left" w:pos="708"/>
                <w:tab w:val="left" w:pos="1416"/>
                <w:tab w:val="left" w:pos="2124"/>
              </w:tabs>
            </w:pPr>
            <w:r>
              <w:t xml:space="preserve">Primjenjuje različite strategije u rješavanju jednostavnih problemskih situacija. </w:t>
            </w:r>
          </w:p>
          <w:p w14:paraId="2DBC06DB"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14:paraId="215FB9A1" w14:textId="77777777" w:rsidR="00732750" w:rsidRDefault="00732750" w:rsidP="00C303F1">
            <w:pPr>
              <w:pStyle w:val="Tijelo"/>
              <w:tabs>
                <w:tab w:val="left" w:pos="708"/>
                <w:tab w:val="left" w:pos="1416"/>
                <w:tab w:val="left" w:pos="2124"/>
              </w:tabs>
            </w:pPr>
            <w:r>
              <w:t xml:space="preserve">Primjenjuje različite strategije u rješavanju problemskih situacija. </w:t>
            </w:r>
          </w:p>
          <w:p w14:paraId="7061268F" w14:textId="77777777" w:rsidR="00732750" w:rsidRDefault="00732750" w:rsidP="00C303F1">
            <w:pPr>
              <w:pStyle w:val="Tijelo"/>
              <w:tabs>
                <w:tab w:val="left" w:pos="708"/>
                <w:tab w:val="left" w:pos="1416"/>
                <w:tab w:val="left" w:pos="2124"/>
              </w:tabs>
            </w:pPr>
          </w:p>
        </w:tc>
        <w:tc>
          <w:tcPr>
            <w:tcW w:w="3283" w:type="dxa"/>
            <w:tcBorders>
              <w:top w:val="single" w:sz="4" w:space="0" w:color="000000"/>
              <w:left w:val="single" w:sz="4" w:space="0" w:color="000000"/>
              <w:bottom w:val="single" w:sz="4" w:space="0" w:color="000000"/>
              <w:right w:val="single" w:sz="4" w:space="0" w:color="000000"/>
            </w:tcBorders>
            <w:shd w:val="clear" w:color="auto" w:fill="auto"/>
          </w:tcPr>
          <w:p w14:paraId="5A112A51" w14:textId="77777777" w:rsidR="00732750" w:rsidRDefault="00732750" w:rsidP="00C303F1">
            <w:pPr>
              <w:pStyle w:val="Tijelo"/>
              <w:tabs>
                <w:tab w:val="left" w:pos="708"/>
                <w:tab w:val="left" w:pos="1416"/>
                <w:tab w:val="left" w:pos="2124"/>
              </w:tabs>
            </w:pPr>
            <w:r>
              <w:t xml:space="preserve">Smišlja problemske situacije u kojima primjenjuje četiri računske operacije i odnose među brojevima u skupu brojeva do milijun. </w:t>
            </w:r>
          </w:p>
        </w:tc>
      </w:tr>
    </w:tbl>
    <w:p w14:paraId="656B0063"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54FAB9FE" w14:textId="77777777" w:rsidR="00732750" w:rsidRDefault="00732750" w:rsidP="00732750">
      <w:pPr>
        <w:rPr>
          <w:rFonts w:ascii="Calibri" w:hAnsi="Calibri" w:cs="Arial Unicode MS"/>
          <w:b/>
          <w:bCs/>
          <w:color w:val="000000"/>
          <w:sz w:val="28"/>
          <w:szCs w:val="28"/>
          <w:u w:color="000000"/>
          <w:lang w:val="hr-HR" w:eastAsia="hr-HR"/>
        </w:rPr>
      </w:pPr>
      <w:r>
        <w:br w:type="page"/>
      </w:r>
    </w:p>
    <w:p w14:paraId="31BE31EC"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r>
        <w:rPr>
          <w:b/>
          <w:bCs/>
          <w:sz w:val="28"/>
          <w:szCs w:val="28"/>
        </w:rPr>
        <w:lastRenderedPageBreak/>
        <w:t>Nastavno područje: Algebra i funkcije</w:t>
      </w:r>
    </w:p>
    <w:p w14:paraId="688DECBE"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sz w:val="28"/>
          <w:szCs w:val="28"/>
        </w:rPr>
      </w:pPr>
    </w:p>
    <w:tbl>
      <w:tblPr>
        <w:tblW w:w="14289"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09"/>
        <w:gridCol w:w="2467"/>
        <w:gridCol w:w="2468"/>
        <w:gridCol w:w="2469"/>
        <w:gridCol w:w="3776"/>
      </w:tblGrid>
      <w:tr w:rsidR="00732750" w14:paraId="64E389FD" w14:textId="77777777" w:rsidTr="00C303F1">
        <w:trPr>
          <w:trHeight w:val="22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27C03634"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180" w:type="dxa"/>
            <w:gridSpan w:val="4"/>
            <w:tcBorders>
              <w:top w:val="single" w:sz="4" w:space="0" w:color="000000"/>
              <w:left w:val="single" w:sz="4" w:space="0" w:color="000000"/>
              <w:bottom w:val="single" w:sz="4" w:space="0" w:color="000000"/>
              <w:right w:val="single" w:sz="4" w:space="0" w:color="000000"/>
            </w:tcBorders>
            <w:shd w:val="clear" w:color="auto" w:fill="CDD4E9"/>
          </w:tcPr>
          <w:p w14:paraId="13EC2210"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rPr>
              <w:t>RAZRADA ISHODA</w:t>
            </w:r>
          </w:p>
        </w:tc>
      </w:tr>
      <w:tr w:rsidR="00732750" w14:paraId="58071CFE" w14:textId="77777777" w:rsidTr="00C303F1">
        <w:trPr>
          <w:trHeight w:val="100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0831A85F"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B.4.1. </w:t>
            </w:r>
          </w:p>
          <w:p w14:paraId="741508D8"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Određuje vrijednost nepoznate veličine u jednakostima ili nejednakostima.</w:t>
            </w:r>
          </w:p>
        </w:tc>
        <w:tc>
          <w:tcPr>
            <w:tcW w:w="11180" w:type="dxa"/>
            <w:gridSpan w:val="4"/>
            <w:tcBorders>
              <w:top w:val="single" w:sz="4" w:space="0" w:color="000000"/>
              <w:left w:val="single" w:sz="4" w:space="0" w:color="000000"/>
              <w:bottom w:val="single" w:sz="4" w:space="0" w:color="000000"/>
              <w:right w:val="single" w:sz="4" w:space="0" w:color="000000"/>
            </w:tcBorders>
            <w:shd w:val="clear" w:color="auto" w:fill="CDD4E9"/>
          </w:tcPr>
          <w:p w14:paraId="6601397B"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color w:val="231F20"/>
                <w:u w:color="231F20"/>
              </w:rPr>
              <w:t xml:space="preserve">Razlikuje jednakosti i nejednakosti. Koristi se slovom kao oznakom za nepoznati broj u jednakostima i nejednakostima. </w:t>
            </w:r>
            <w:r>
              <w:rPr>
                <w:color w:val="231F20"/>
                <w:u w:color="231F20"/>
              </w:rPr>
              <w:br/>
              <w:t>Računa vrijednost nepoznate veličine primjenjujući veze između računskih operacija. Korelacija s Informatikom.</w:t>
            </w:r>
          </w:p>
        </w:tc>
      </w:tr>
      <w:tr w:rsidR="00732750" w14:paraId="2B067461" w14:textId="77777777" w:rsidTr="00C303F1">
        <w:trPr>
          <w:trHeight w:val="221"/>
        </w:trPr>
        <w:tc>
          <w:tcPr>
            <w:tcW w:w="3109"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23F01909"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80" w:type="dxa"/>
            <w:gridSpan w:val="4"/>
            <w:tcBorders>
              <w:top w:val="single" w:sz="4" w:space="0" w:color="000000"/>
              <w:left w:val="single" w:sz="4" w:space="0" w:color="000000"/>
              <w:bottom w:val="single" w:sz="4" w:space="0" w:color="000000"/>
              <w:right w:val="single" w:sz="4" w:space="0" w:color="000000"/>
            </w:tcBorders>
            <w:shd w:val="clear" w:color="auto" w:fill="CDD4E9"/>
          </w:tcPr>
          <w:p w14:paraId="4CFD432A"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color w:val="231F20"/>
                <w:u w:color="231F20"/>
              </w:rPr>
              <w:t>RAZINE USVOJENOSTI (OSTVARENOSTI) ODGOJNO-OBRAZOVNIH ISHODA</w:t>
            </w:r>
          </w:p>
        </w:tc>
      </w:tr>
      <w:tr w:rsidR="00732750" w14:paraId="03ED26C8" w14:textId="77777777" w:rsidTr="00C303F1">
        <w:trPr>
          <w:trHeight w:val="221"/>
        </w:trPr>
        <w:tc>
          <w:tcPr>
            <w:tcW w:w="310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1AB8A13" w14:textId="77777777" w:rsidR="00732750" w:rsidRDefault="00732750" w:rsidP="00C303F1">
            <w:pPr>
              <w:rPr>
                <w:lang w:val="hr-HR"/>
              </w:rPr>
            </w:pPr>
          </w:p>
        </w:tc>
        <w:tc>
          <w:tcPr>
            <w:tcW w:w="2467" w:type="dxa"/>
            <w:tcBorders>
              <w:top w:val="single" w:sz="4" w:space="0" w:color="000000"/>
              <w:left w:val="single" w:sz="4" w:space="0" w:color="000000"/>
              <w:bottom w:val="single" w:sz="4" w:space="0" w:color="000000"/>
              <w:right w:val="single" w:sz="4" w:space="0" w:color="000000"/>
            </w:tcBorders>
            <w:shd w:val="clear" w:color="auto" w:fill="CDD4E9"/>
          </w:tcPr>
          <w:p w14:paraId="1CDCD6C4" w14:textId="77777777" w:rsidR="00732750" w:rsidRDefault="00732750" w:rsidP="00C303F1">
            <w:pPr>
              <w:pStyle w:val="Tijelo"/>
              <w:tabs>
                <w:tab w:val="left" w:pos="708"/>
                <w:tab w:val="left" w:pos="1416"/>
                <w:tab w:val="left" w:pos="2124"/>
              </w:tabs>
              <w:jc w:val="center"/>
            </w:pPr>
            <w:r>
              <w:rPr>
                <w:b/>
                <w:bCs/>
              </w:rPr>
              <w:t>ZADOVOLJAVAJUĆA</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5F27EB34" w14:textId="77777777" w:rsidR="00732750" w:rsidRDefault="00732750" w:rsidP="00C303F1">
            <w:pPr>
              <w:pStyle w:val="Tijelo"/>
              <w:tabs>
                <w:tab w:val="left" w:pos="708"/>
                <w:tab w:val="left" w:pos="1416"/>
                <w:tab w:val="left" w:pos="2124"/>
              </w:tabs>
              <w:jc w:val="center"/>
            </w:pPr>
            <w:r>
              <w:rPr>
                <w:b/>
                <w:bCs/>
              </w:rPr>
              <w:t>DOBRA</w:t>
            </w: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1977071B" w14:textId="77777777" w:rsidR="00732750" w:rsidRDefault="00732750" w:rsidP="00C303F1">
            <w:pPr>
              <w:pStyle w:val="Tijelo"/>
              <w:tabs>
                <w:tab w:val="left" w:pos="708"/>
                <w:tab w:val="left" w:pos="1416"/>
                <w:tab w:val="left" w:pos="2124"/>
              </w:tabs>
              <w:jc w:val="center"/>
            </w:pPr>
            <w:r>
              <w:rPr>
                <w:b/>
                <w:bCs/>
              </w:rPr>
              <w:t>VRLO DOBRA</w:t>
            </w:r>
          </w:p>
        </w:tc>
        <w:tc>
          <w:tcPr>
            <w:tcW w:w="3776" w:type="dxa"/>
            <w:tcBorders>
              <w:top w:val="single" w:sz="4" w:space="0" w:color="000000"/>
              <w:left w:val="single" w:sz="4" w:space="0" w:color="000000"/>
              <w:bottom w:val="single" w:sz="4" w:space="0" w:color="000000"/>
              <w:right w:val="single" w:sz="4" w:space="0" w:color="000000"/>
            </w:tcBorders>
            <w:shd w:val="clear" w:color="auto" w:fill="CDD4E9"/>
          </w:tcPr>
          <w:p w14:paraId="065848CA" w14:textId="77777777" w:rsidR="00732750" w:rsidRDefault="00732750" w:rsidP="00C303F1">
            <w:pPr>
              <w:pStyle w:val="Tijelo"/>
              <w:tabs>
                <w:tab w:val="left" w:pos="708"/>
                <w:tab w:val="left" w:pos="1416"/>
                <w:tab w:val="left" w:pos="2124"/>
              </w:tabs>
              <w:jc w:val="center"/>
            </w:pPr>
            <w:r>
              <w:rPr>
                <w:b/>
                <w:bCs/>
              </w:rPr>
              <w:t>IZNIMNA</w:t>
            </w:r>
          </w:p>
        </w:tc>
      </w:tr>
      <w:tr w:rsidR="00732750" w14:paraId="16614A03" w14:textId="77777777" w:rsidTr="00C303F1">
        <w:trPr>
          <w:trHeight w:val="126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3BF57F61" w14:textId="77777777" w:rsidR="00732750" w:rsidRDefault="00732750" w:rsidP="00C303F1">
            <w:pPr>
              <w:pStyle w:val="Standardno"/>
              <w:tabs>
                <w:tab w:val="left" w:pos="708"/>
                <w:tab w:val="left" w:pos="1416"/>
                <w:tab w:val="left" w:pos="2124"/>
                <w:tab w:val="left" w:pos="2832"/>
              </w:tabs>
              <w:spacing w:before="0" w:line="240" w:lineRule="auto"/>
              <w:rPr>
                <w:lang w:val="hr-HR"/>
              </w:rPr>
            </w:pPr>
            <w:r>
              <w:rPr>
                <w:rFonts w:ascii="Calibri" w:hAnsi="Calibri"/>
                <w:sz w:val="22"/>
                <w:szCs w:val="22"/>
                <w:u w:color="000000"/>
                <w:lang w:val="hr-HR"/>
              </w:rPr>
              <w:t xml:space="preserve">Određivanje vrijednosti nepoznate veličine u jednakostima ili nejednakostima. Slovo kao oznaka za broj. </w:t>
            </w:r>
          </w:p>
        </w:tc>
        <w:tc>
          <w:tcPr>
            <w:tcW w:w="2467" w:type="dxa"/>
            <w:tcBorders>
              <w:top w:val="single" w:sz="4" w:space="0" w:color="000000"/>
              <w:left w:val="single" w:sz="4" w:space="0" w:color="000000"/>
              <w:bottom w:val="single" w:sz="4" w:space="0" w:color="000000"/>
              <w:right w:val="single" w:sz="4" w:space="0" w:color="000000"/>
            </w:tcBorders>
            <w:shd w:val="clear" w:color="auto" w:fill="CDD4E9"/>
          </w:tcPr>
          <w:p w14:paraId="542472F8" w14:textId="77777777" w:rsidR="00732750" w:rsidRDefault="00732750" w:rsidP="00C303F1">
            <w:pPr>
              <w:pStyle w:val="Tijelo"/>
              <w:tabs>
                <w:tab w:val="left" w:pos="708"/>
                <w:tab w:val="left" w:pos="1416"/>
                <w:tab w:val="left" w:pos="2124"/>
              </w:tabs>
            </w:pPr>
            <w:r>
              <w:t>Određuje vrijednost nepoznate veličine u jednakostima uz podršku učitelja.</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155B7FEB" w14:textId="77777777" w:rsidR="00732750" w:rsidRDefault="00732750" w:rsidP="00C303F1">
            <w:pPr>
              <w:pStyle w:val="Tijelo"/>
              <w:tabs>
                <w:tab w:val="left" w:pos="708"/>
                <w:tab w:val="left" w:pos="1416"/>
                <w:tab w:val="left" w:pos="2124"/>
              </w:tabs>
            </w:pPr>
            <w:r>
              <w:t xml:space="preserve">Određuje vrijednost nepoznate veličine primjenjujući veze između računskih operacija. </w:t>
            </w: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72471C75" w14:textId="77777777" w:rsidR="00732750" w:rsidRDefault="00732750" w:rsidP="00C303F1">
            <w:pPr>
              <w:pStyle w:val="Tijelo"/>
              <w:tabs>
                <w:tab w:val="left" w:pos="708"/>
                <w:tab w:val="left" w:pos="1416"/>
                <w:tab w:val="left" w:pos="2124"/>
              </w:tabs>
            </w:pPr>
            <w:r>
              <w:t xml:space="preserve">Određuje vrijednost nepoznate veličine u jednakostima ili nejednakostima, a rezultat provjerava. </w:t>
            </w:r>
          </w:p>
        </w:tc>
        <w:tc>
          <w:tcPr>
            <w:tcW w:w="3776" w:type="dxa"/>
            <w:tcBorders>
              <w:top w:val="single" w:sz="4" w:space="0" w:color="000000"/>
              <w:left w:val="single" w:sz="4" w:space="0" w:color="000000"/>
              <w:bottom w:val="single" w:sz="4" w:space="0" w:color="000000"/>
              <w:right w:val="single" w:sz="4" w:space="0" w:color="000000"/>
            </w:tcBorders>
            <w:shd w:val="clear" w:color="auto" w:fill="CDD4E9"/>
          </w:tcPr>
          <w:p w14:paraId="2D1B9649" w14:textId="77777777" w:rsidR="00732750" w:rsidRDefault="00732750" w:rsidP="00C303F1">
            <w:pPr>
              <w:pStyle w:val="Tijelo"/>
              <w:tabs>
                <w:tab w:val="left" w:pos="708"/>
                <w:tab w:val="left" w:pos="1416"/>
                <w:tab w:val="left" w:pos="2124"/>
              </w:tabs>
            </w:pPr>
            <w:r>
              <w:t xml:space="preserve">Primjenjuje zapis u kojemu se koristi nepoznatom veličinom u problemskim situacijama. </w:t>
            </w:r>
          </w:p>
        </w:tc>
      </w:tr>
    </w:tbl>
    <w:p w14:paraId="2D610040"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7D5362B3" w14:textId="77777777" w:rsidR="00732750" w:rsidRDefault="00732750" w:rsidP="00732750">
      <w:pPr>
        <w:rPr>
          <w:rFonts w:ascii="Calibri" w:hAnsi="Calibri" w:cs="Arial Unicode MS"/>
          <w:b/>
          <w:bCs/>
          <w:color w:val="000000"/>
          <w:sz w:val="28"/>
          <w:szCs w:val="28"/>
          <w:u w:color="000000"/>
          <w:lang w:val="hr-HR" w:eastAsia="hr-HR"/>
        </w:rPr>
      </w:pPr>
      <w:r>
        <w:br w:type="page"/>
      </w:r>
    </w:p>
    <w:p w14:paraId="02FE69DD"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r>
        <w:rPr>
          <w:b/>
          <w:bCs/>
          <w:sz w:val="28"/>
          <w:szCs w:val="28"/>
        </w:rPr>
        <w:lastRenderedPageBreak/>
        <w:t>Nastavno područje: Oblik i prostor</w:t>
      </w:r>
    </w:p>
    <w:p w14:paraId="752FE812"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sz w:val="28"/>
          <w:szCs w:val="28"/>
        </w:rPr>
      </w:pP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09"/>
        <w:gridCol w:w="2469"/>
        <w:gridCol w:w="2470"/>
        <w:gridCol w:w="2468"/>
        <w:gridCol w:w="3631"/>
      </w:tblGrid>
      <w:tr w:rsidR="00732750" w14:paraId="1CA655D6" w14:textId="77777777" w:rsidTr="00C303F1">
        <w:trPr>
          <w:trHeight w:val="22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49E701DD"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3E3F477D"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rPr>
              <w:t>RAZRADA ISHODA</w:t>
            </w:r>
          </w:p>
        </w:tc>
      </w:tr>
      <w:tr w:rsidR="00732750" w14:paraId="038DB2A9" w14:textId="77777777" w:rsidTr="00C303F1">
        <w:trPr>
          <w:trHeight w:val="877"/>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3437BAE6"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C.4.1. </w:t>
            </w:r>
          </w:p>
          <w:p w14:paraId="5909E052"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Određuje i crta kut. </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6AEF90AA"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color w:val="231F20"/>
                <w:u w:color="231F20"/>
              </w:rPr>
              <w:t>Opisuje pojam kuta. Prepoznaje, uspoređuje i crta pravi, šiljasti i tupi kut. Imenuje vrh i krakove kuta. Prepoznaje i ističe točke koje (ne)pripadaju kutu.</w:t>
            </w:r>
            <w:r>
              <w:rPr>
                <w:rFonts w:eastAsia="Calibri" w:cs="Calibri"/>
                <w:color w:val="231F20"/>
                <w:u w:color="231F20"/>
              </w:rPr>
              <w:t xml:space="preserve"> </w:t>
            </w:r>
            <w:r>
              <w:rPr>
                <w:color w:val="231F20"/>
                <w:u w:color="231F20"/>
              </w:rPr>
              <w:t xml:space="preserve">Koristi se oznakom kuta (kut </w:t>
            </w:r>
            <w:r>
              <w:rPr>
                <w:i/>
                <w:iCs/>
                <w:color w:val="231F20"/>
                <w:u w:color="231F20"/>
              </w:rPr>
              <w:t>aVb</w:t>
            </w:r>
            <w:r>
              <w:rPr>
                <w:color w:val="231F20"/>
                <w:u w:color="231F20"/>
              </w:rPr>
              <w:t>) pazeći na orijentaciju (suprotno od kretanja kazaljki na satu).</w:t>
            </w:r>
          </w:p>
        </w:tc>
      </w:tr>
      <w:tr w:rsidR="00732750" w14:paraId="29C6EE7F" w14:textId="77777777" w:rsidTr="00C303F1">
        <w:trPr>
          <w:trHeight w:val="221"/>
        </w:trPr>
        <w:tc>
          <w:tcPr>
            <w:tcW w:w="3109"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6E0BBC42"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53421906"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color w:val="231F20"/>
                <w:u w:color="231F20"/>
              </w:rPr>
              <w:t>RAZINE USVOJENOSTI (OSTVARENOSTI) ODGOJNO-OBRAZOVNIH ISHODA</w:t>
            </w:r>
          </w:p>
        </w:tc>
      </w:tr>
      <w:tr w:rsidR="00732750" w14:paraId="6C7A1A3F" w14:textId="77777777" w:rsidTr="00C303F1">
        <w:trPr>
          <w:trHeight w:val="221"/>
        </w:trPr>
        <w:tc>
          <w:tcPr>
            <w:tcW w:w="310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FB84684" w14:textId="77777777" w:rsidR="00732750" w:rsidRDefault="00732750" w:rsidP="00C303F1">
            <w:pPr>
              <w:rPr>
                <w:lang w:val="hr-HR"/>
              </w:rPr>
            </w:pP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6B76219F" w14:textId="77777777" w:rsidR="00732750" w:rsidRDefault="00732750" w:rsidP="00C303F1">
            <w:pPr>
              <w:pStyle w:val="Tijelo"/>
              <w:tabs>
                <w:tab w:val="left" w:pos="708"/>
                <w:tab w:val="left" w:pos="1416"/>
                <w:tab w:val="left" w:pos="2124"/>
              </w:tabs>
              <w:jc w:val="center"/>
            </w:pPr>
            <w:r>
              <w:rPr>
                <w:b/>
                <w:bCs/>
              </w:rPr>
              <w:t>ZADOVOLJAVAJUĆA</w:t>
            </w:r>
          </w:p>
        </w:tc>
        <w:tc>
          <w:tcPr>
            <w:tcW w:w="2470" w:type="dxa"/>
            <w:tcBorders>
              <w:top w:val="single" w:sz="4" w:space="0" w:color="000000"/>
              <w:left w:val="single" w:sz="4" w:space="0" w:color="000000"/>
              <w:bottom w:val="single" w:sz="4" w:space="0" w:color="000000"/>
              <w:right w:val="single" w:sz="4" w:space="0" w:color="000000"/>
            </w:tcBorders>
            <w:shd w:val="clear" w:color="auto" w:fill="CDD4E9"/>
          </w:tcPr>
          <w:p w14:paraId="2DF4D1A4" w14:textId="77777777" w:rsidR="00732750" w:rsidRDefault="00732750" w:rsidP="00C303F1">
            <w:pPr>
              <w:pStyle w:val="Tijelo"/>
              <w:tabs>
                <w:tab w:val="left" w:pos="708"/>
                <w:tab w:val="left" w:pos="1416"/>
                <w:tab w:val="left" w:pos="2124"/>
              </w:tabs>
              <w:jc w:val="center"/>
            </w:pPr>
            <w:r>
              <w:rPr>
                <w:b/>
                <w:bCs/>
              </w:rPr>
              <w:t>DOBRA</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241B443E" w14:textId="77777777" w:rsidR="00732750" w:rsidRDefault="00732750" w:rsidP="00C303F1">
            <w:pPr>
              <w:pStyle w:val="Tijelo"/>
              <w:tabs>
                <w:tab w:val="left" w:pos="708"/>
                <w:tab w:val="left" w:pos="1416"/>
                <w:tab w:val="left" w:pos="2124"/>
              </w:tabs>
              <w:jc w:val="center"/>
            </w:pPr>
            <w:r>
              <w:rPr>
                <w:b/>
                <w:bCs/>
              </w:rPr>
              <w:t>VRLO DOBRA</w:t>
            </w:r>
          </w:p>
        </w:tc>
        <w:tc>
          <w:tcPr>
            <w:tcW w:w="3631" w:type="dxa"/>
            <w:tcBorders>
              <w:top w:val="single" w:sz="4" w:space="0" w:color="000000"/>
              <w:left w:val="single" w:sz="4" w:space="0" w:color="000000"/>
              <w:bottom w:val="single" w:sz="4" w:space="0" w:color="000000"/>
              <w:right w:val="single" w:sz="4" w:space="0" w:color="000000"/>
            </w:tcBorders>
            <w:shd w:val="clear" w:color="auto" w:fill="CDD4E9"/>
          </w:tcPr>
          <w:p w14:paraId="4515B2D3" w14:textId="77777777" w:rsidR="00732750" w:rsidRDefault="00732750" w:rsidP="00C303F1">
            <w:pPr>
              <w:pStyle w:val="Tijelo"/>
              <w:tabs>
                <w:tab w:val="left" w:pos="708"/>
                <w:tab w:val="left" w:pos="1416"/>
                <w:tab w:val="left" w:pos="2124"/>
              </w:tabs>
              <w:jc w:val="center"/>
            </w:pPr>
            <w:r>
              <w:rPr>
                <w:b/>
                <w:bCs/>
              </w:rPr>
              <w:t>IZNIMNA</w:t>
            </w:r>
          </w:p>
        </w:tc>
      </w:tr>
      <w:tr w:rsidR="00732750" w14:paraId="7A103281" w14:textId="77777777" w:rsidTr="00C303F1">
        <w:trPr>
          <w:trHeight w:val="126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234DDBAC" w14:textId="77777777" w:rsidR="00732750" w:rsidRDefault="00732750" w:rsidP="00C303F1">
            <w:pPr>
              <w:pStyle w:val="Tijelo"/>
              <w:tabs>
                <w:tab w:val="left" w:pos="708"/>
                <w:tab w:val="left" w:pos="1416"/>
                <w:tab w:val="left" w:pos="2124"/>
                <w:tab w:val="left" w:pos="2832"/>
              </w:tabs>
            </w:pPr>
            <w:r>
              <w:t xml:space="preserve">Pravi, šiljasti i tupi kut. </w:t>
            </w:r>
          </w:p>
          <w:p w14:paraId="7CF127D4" w14:textId="77777777" w:rsidR="00732750" w:rsidRDefault="00732750" w:rsidP="00C303F1">
            <w:pPr>
              <w:pStyle w:val="Tijelo"/>
              <w:tabs>
                <w:tab w:val="left" w:pos="708"/>
                <w:tab w:val="left" w:pos="1416"/>
                <w:tab w:val="left" w:pos="2124"/>
                <w:tab w:val="left" w:pos="2832"/>
              </w:tabs>
            </w:pPr>
            <w:r>
              <w:t xml:space="preserve">Crtanje kuta. </w:t>
            </w:r>
          </w:p>
          <w:p w14:paraId="4A91E1C2" w14:textId="77777777" w:rsidR="00732750" w:rsidRDefault="00732750" w:rsidP="00C303F1">
            <w:pPr>
              <w:pStyle w:val="Tijelo"/>
              <w:tabs>
                <w:tab w:val="left" w:pos="708"/>
                <w:tab w:val="left" w:pos="1416"/>
                <w:tab w:val="left" w:pos="2124"/>
                <w:tab w:val="left" w:pos="2832"/>
              </w:tabs>
            </w:pP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598E9F20"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Prepoznaje kut na osnovnim geometrijskim likovima, crtežima i objektima u okruženju te ga opisuje i crta. </w:t>
            </w:r>
          </w:p>
        </w:tc>
        <w:tc>
          <w:tcPr>
            <w:tcW w:w="2470" w:type="dxa"/>
            <w:tcBorders>
              <w:top w:val="single" w:sz="4" w:space="0" w:color="000000"/>
              <w:left w:val="single" w:sz="4" w:space="0" w:color="000000"/>
              <w:bottom w:val="single" w:sz="4" w:space="0" w:color="000000"/>
              <w:right w:val="single" w:sz="4" w:space="0" w:color="000000"/>
            </w:tcBorders>
            <w:shd w:val="clear" w:color="auto" w:fill="CDD4E9"/>
          </w:tcPr>
          <w:p w14:paraId="4F7B6BAF"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Prepoznaje i crta šiljasti, pravi i tupi kut te određuje (ne)pripadnost točke kutu. </w:t>
            </w:r>
          </w:p>
          <w:p w14:paraId="4CDF0957" w14:textId="77777777" w:rsidR="00732750" w:rsidRDefault="00732750" w:rsidP="00C303F1">
            <w:pPr>
              <w:pStyle w:val="Standardno"/>
              <w:tabs>
                <w:tab w:val="left" w:pos="708"/>
                <w:tab w:val="left" w:pos="1416"/>
                <w:tab w:val="left" w:pos="2124"/>
              </w:tabs>
              <w:spacing w:before="0" w:line="240" w:lineRule="auto"/>
              <w:rPr>
                <w:lang w:val="hr-HR"/>
              </w:rPr>
            </w:pP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2376369C"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Crta različite kutove te određuje vrh i krakove kuta. </w:t>
            </w:r>
          </w:p>
          <w:p w14:paraId="0919B6A6" w14:textId="77777777" w:rsidR="00732750" w:rsidRDefault="00732750" w:rsidP="00C303F1">
            <w:pPr>
              <w:pStyle w:val="Standardno"/>
              <w:tabs>
                <w:tab w:val="left" w:pos="708"/>
                <w:tab w:val="left" w:pos="1416"/>
                <w:tab w:val="left" w:pos="2124"/>
              </w:tabs>
              <w:spacing w:before="0" w:line="240" w:lineRule="auto"/>
              <w:rPr>
                <w:lang w:val="hr-HR"/>
              </w:rPr>
            </w:pPr>
          </w:p>
        </w:tc>
        <w:tc>
          <w:tcPr>
            <w:tcW w:w="3631" w:type="dxa"/>
            <w:tcBorders>
              <w:top w:val="single" w:sz="4" w:space="0" w:color="000000"/>
              <w:left w:val="single" w:sz="4" w:space="0" w:color="000000"/>
              <w:bottom w:val="single" w:sz="4" w:space="0" w:color="000000"/>
              <w:right w:val="single" w:sz="4" w:space="0" w:color="000000"/>
            </w:tcBorders>
            <w:shd w:val="clear" w:color="auto" w:fill="CDD4E9"/>
          </w:tcPr>
          <w:p w14:paraId="3A80A5B8"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Precizno crta zadani kut te ga pravilno zapisuje matematičkim simbolom. </w:t>
            </w:r>
          </w:p>
          <w:p w14:paraId="74624C26" w14:textId="77777777" w:rsidR="00732750" w:rsidRDefault="00732750" w:rsidP="00C303F1">
            <w:pPr>
              <w:pStyle w:val="Standardno"/>
              <w:tabs>
                <w:tab w:val="left" w:pos="708"/>
                <w:tab w:val="left" w:pos="1416"/>
                <w:tab w:val="left" w:pos="2124"/>
              </w:tabs>
              <w:spacing w:before="0" w:line="240" w:lineRule="auto"/>
              <w:rPr>
                <w:lang w:val="hr-HR"/>
              </w:rPr>
            </w:pPr>
          </w:p>
        </w:tc>
      </w:tr>
      <w:tr w:rsidR="00732750" w14:paraId="1EB23719" w14:textId="77777777" w:rsidTr="00C303F1">
        <w:trPr>
          <w:trHeight w:val="22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5A6E83DC"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5CC578A5"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rPr>
              <w:t>RAZRADA ISHODA</w:t>
            </w:r>
          </w:p>
        </w:tc>
      </w:tr>
      <w:tr w:rsidR="00732750" w14:paraId="0C4F7C34" w14:textId="77777777" w:rsidTr="00C303F1">
        <w:trPr>
          <w:trHeight w:val="100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35F875CD"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C.4.2. </w:t>
            </w:r>
          </w:p>
          <w:p w14:paraId="17CC0A66"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color w:val="231F20"/>
                <w:sz w:val="22"/>
                <w:szCs w:val="22"/>
                <w:u w:color="231F20"/>
                <w:lang w:val="hr-HR"/>
              </w:rPr>
            </w:pPr>
            <w:r>
              <w:rPr>
                <w:rFonts w:ascii="Calibri" w:hAnsi="Calibri"/>
                <w:color w:val="231F20"/>
                <w:sz w:val="22"/>
                <w:szCs w:val="22"/>
                <w:u w:color="231F20"/>
                <w:lang w:val="hr-HR"/>
              </w:rPr>
              <w:t xml:space="preserve">Razlikuje i opisuje </w:t>
            </w:r>
          </w:p>
          <w:p w14:paraId="09B7A521"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trokute prema duljinama stranica te pravokutni trokut. </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65468DB2"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color w:val="231F20"/>
                <w:u w:color="231F20"/>
              </w:rPr>
              <w:t xml:space="preserve">Razlikuje i opisuje trokute prema duljinama stranica i dijeli ih na jednakostranične, raznostranične i jednakokračne trokute. </w:t>
            </w:r>
          </w:p>
          <w:p w14:paraId="5EB6D408"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color w:val="231F20"/>
                <w:u w:color="231F20"/>
              </w:rPr>
              <w:t xml:space="preserve">Razlikuje i opisuje pravokutni trokut u odnosu na druge trokute. </w:t>
            </w:r>
          </w:p>
          <w:p w14:paraId="26F1261A"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tc>
      </w:tr>
      <w:tr w:rsidR="00732750" w14:paraId="294F97CC" w14:textId="77777777" w:rsidTr="00C303F1">
        <w:trPr>
          <w:trHeight w:val="221"/>
        </w:trPr>
        <w:tc>
          <w:tcPr>
            <w:tcW w:w="3109"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605C98AD"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5B5A111E"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color w:val="231F20"/>
                <w:u w:color="231F20"/>
              </w:rPr>
              <w:t>RAZINE USVOJENOSTI (OSTVARENOSTI) ODGOJNO-OBRAZOVNIH ISHODA</w:t>
            </w:r>
          </w:p>
        </w:tc>
      </w:tr>
      <w:tr w:rsidR="00732750" w14:paraId="4D98ED13" w14:textId="77777777" w:rsidTr="00C303F1">
        <w:trPr>
          <w:trHeight w:val="221"/>
        </w:trPr>
        <w:tc>
          <w:tcPr>
            <w:tcW w:w="310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D7F3629" w14:textId="77777777" w:rsidR="00732750" w:rsidRDefault="00732750" w:rsidP="00C303F1">
            <w:pPr>
              <w:rPr>
                <w:lang w:val="hr-HR"/>
              </w:rPr>
            </w:pP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444DC6EB" w14:textId="77777777" w:rsidR="00732750" w:rsidRDefault="00732750" w:rsidP="00C303F1">
            <w:pPr>
              <w:pStyle w:val="Tijelo"/>
              <w:tabs>
                <w:tab w:val="left" w:pos="708"/>
                <w:tab w:val="left" w:pos="1416"/>
                <w:tab w:val="left" w:pos="2124"/>
              </w:tabs>
              <w:jc w:val="center"/>
            </w:pPr>
            <w:r>
              <w:rPr>
                <w:b/>
                <w:bCs/>
              </w:rPr>
              <w:t>ZADOVOLJAVAJUĆA</w:t>
            </w:r>
          </w:p>
        </w:tc>
        <w:tc>
          <w:tcPr>
            <w:tcW w:w="2470" w:type="dxa"/>
            <w:tcBorders>
              <w:top w:val="single" w:sz="4" w:space="0" w:color="000000"/>
              <w:left w:val="single" w:sz="4" w:space="0" w:color="000000"/>
              <w:bottom w:val="single" w:sz="4" w:space="0" w:color="000000"/>
              <w:right w:val="single" w:sz="4" w:space="0" w:color="000000"/>
            </w:tcBorders>
            <w:shd w:val="clear" w:color="auto" w:fill="CDD4E9"/>
          </w:tcPr>
          <w:p w14:paraId="76D5014E" w14:textId="77777777" w:rsidR="00732750" w:rsidRDefault="00732750" w:rsidP="00C303F1">
            <w:pPr>
              <w:pStyle w:val="Tijelo"/>
              <w:tabs>
                <w:tab w:val="left" w:pos="708"/>
                <w:tab w:val="left" w:pos="1416"/>
                <w:tab w:val="left" w:pos="2124"/>
              </w:tabs>
              <w:jc w:val="center"/>
            </w:pPr>
            <w:r>
              <w:rPr>
                <w:b/>
                <w:bCs/>
              </w:rPr>
              <w:t>DOBRA</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64A008AA" w14:textId="77777777" w:rsidR="00732750" w:rsidRDefault="00732750" w:rsidP="00C303F1">
            <w:pPr>
              <w:pStyle w:val="Tijelo"/>
              <w:tabs>
                <w:tab w:val="left" w:pos="708"/>
                <w:tab w:val="left" w:pos="1416"/>
                <w:tab w:val="left" w:pos="2124"/>
              </w:tabs>
              <w:jc w:val="center"/>
            </w:pPr>
            <w:r>
              <w:rPr>
                <w:b/>
                <w:bCs/>
              </w:rPr>
              <w:t>VRLO DOBRA</w:t>
            </w:r>
          </w:p>
        </w:tc>
        <w:tc>
          <w:tcPr>
            <w:tcW w:w="3631" w:type="dxa"/>
            <w:tcBorders>
              <w:top w:val="single" w:sz="4" w:space="0" w:color="000000"/>
              <w:left w:val="single" w:sz="4" w:space="0" w:color="000000"/>
              <w:bottom w:val="single" w:sz="4" w:space="0" w:color="000000"/>
              <w:right w:val="single" w:sz="4" w:space="0" w:color="000000"/>
            </w:tcBorders>
            <w:shd w:val="clear" w:color="auto" w:fill="CDD4E9"/>
          </w:tcPr>
          <w:p w14:paraId="6A79615C" w14:textId="77777777" w:rsidR="00732750" w:rsidRDefault="00732750" w:rsidP="00C303F1">
            <w:pPr>
              <w:pStyle w:val="Tijelo"/>
              <w:tabs>
                <w:tab w:val="left" w:pos="708"/>
                <w:tab w:val="left" w:pos="1416"/>
                <w:tab w:val="left" w:pos="2124"/>
              </w:tabs>
              <w:jc w:val="center"/>
            </w:pPr>
            <w:r>
              <w:rPr>
                <w:b/>
                <w:bCs/>
              </w:rPr>
              <w:t>IZNIMNA</w:t>
            </w:r>
          </w:p>
        </w:tc>
      </w:tr>
      <w:tr w:rsidR="00732750" w14:paraId="19597666" w14:textId="77777777" w:rsidTr="00C303F1">
        <w:trPr>
          <w:trHeight w:val="126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7ECBC5E5" w14:textId="77777777" w:rsidR="00732750" w:rsidRDefault="00732750" w:rsidP="00C303F1">
            <w:pPr>
              <w:pStyle w:val="Tijelo"/>
              <w:tabs>
                <w:tab w:val="left" w:pos="708"/>
                <w:tab w:val="left" w:pos="1416"/>
                <w:tab w:val="left" w:pos="2124"/>
                <w:tab w:val="left" w:pos="2832"/>
              </w:tabs>
            </w:pPr>
            <w:r>
              <w:lastRenderedPageBreak/>
              <w:t xml:space="preserve">Vrste trokuta prema duljini stranica (jednakostranični, raznostranični, jednakokračni). </w:t>
            </w:r>
          </w:p>
          <w:p w14:paraId="6A73D3C8" w14:textId="77777777" w:rsidR="00732750" w:rsidRDefault="00732750" w:rsidP="00C303F1">
            <w:pPr>
              <w:pStyle w:val="Tijelo"/>
              <w:tabs>
                <w:tab w:val="left" w:pos="708"/>
                <w:tab w:val="left" w:pos="1416"/>
                <w:tab w:val="left" w:pos="2124"/>
                <w:tab w:val="left" w:pos="2832"/>
              </w:tabs>
            </w:pPr>
            <w:r>
              <w:t>Pravokutni trokut.</w:t>
            </w: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78908794"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Nabraja vrste trokuta (jednakostranični, jednakokračni, raznostranični i pravokutni trokut). </w:t>
            </w:r>
          </w:p>
        </w:tc>
        <w:tc>
          <w:tcPr>
            <w:tcW w:w="2470" w:type="dxa"/>
            <w:tcBorders>
              <w:top w:val="single" w:sz="4" w:space="0" w:color="000000"/>
              <w:left w:val="single" w:sz="4" w:space="0" w:color="000000"/>
              <w:bottom w:val="single" w:sz="4" w:space="0" w:color="000000"/>
              <w:right w:val="single" w:sz="4" w:space="0" w:color="000000"/>
            </w:tcBorders>
            <w:shd w:val="clear" w:color="auto" w:fill="CDD4E9"/>
          </w:tcPr>
          <w:p w14:paraId="5BAE367E"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Razlikuje i imenuje jednakostranični, jednakokračni, raznostranični i pravokutni trokut. </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456D782F"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Opisuje jednakostranični, jednakokračni, raznostranični i pravokutni trokut. </w:t>
            </w:r>
          </w:p>
        </w:tc>
        <w:tc>
          <w:tcPr>
            <w:tcW w:w="3631" w:type="dxa"/>
            <w:tcBorders>
              <w:top w:val="single" w:sz="4" w:space="0" w:color="000000"/>
              <w:left w:val="single" w:sz="4" w:space="0" w:color="000000"/>
              <w:bottom w:val="single" w:sz="4" w:space="0" w:color="000000"/>
              <w:right w:val="single" w:sz="4" w:space="0" w:color="000000"/>
            </w:tcBorders>
            <w:shd w:val="clear" w:color="auto" w:fill="CDD4E9"/>
          </w:tcPr>
          <w:p w14:paraId="13A878F2"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Prepoznaje i razlikuje različite vrste trokuta na složenijim motivima. </w:t>
            </w:r>
          </w:p>
          <w:p w14:paraId="41349589" w14:textId="77777777" w:rsidR="00732750" w:rsidRDefault="00732750" w:rsidP="00C303F1">
            <w:pPr>
              <w:pStyle w:val="Standardno"/>
              <w:tabs>
                <w:tab w:val="left" w:pos="708"/>
                <w:tab w:val="left" w:pos="1416"/>
                <w:tab w:val="left" w:pos="2124"/>
              </w:tabs>
              <w:spacing w:before="0" w:line="240" w:lineRule="auto"/>
              <w:rPr>
                <w:lang w:val="hr-HR"/>
              </w:rPr>
            </w:pPr>
          </w:p>
        </w:tc>
      </w:tr>
    </w:tbl>
    <w:p w14:paraId="181FE16D" w14:textId="77777777" w:rsidR="00732750" w:rsidRDefault="00732750" w:rsidP="00732750">
      <w:pPr>
        <w:rPr>
          <w:lang w:val="hr-HR"/>
        </w:rPr>
      </w:pPr>
      <w:r>
        <w:br w:type="page"/>
      </w: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09"/>
        <w:gridCol w:w="2469"/>
        <w:gridCol w:w="2470"/>
        <w:gridCol w:w="2468"/>
        <w:gridCol w:w="3631"/>
      </w:tblGrid>
      <w:tr w:rsidR="00732750" w14:paraId="5F0B92E9" w14:textId="77777777" w:rsidTr="00C303F1">
        <w:trPr>
          <w:trHeight w:val="22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1A17D92F" w14:textId="77777777" w:rsidR="00732750" w:rsidRDefault="00732750" w:rsidP="00C303F1">
            <w:pPr>
              <w:pStyle w:val="Tijelo"/>
              <w:pageBreakBefore/>
              <w:tabs>
                <w:tab w:val="left" w:pos="708"/>
                <w:tab w:val="left" w:pos="1416"/>
                <w:tab w:val="left" w:pos="2124"/>
                <w:tab w:val="left" w:pos="2832"/>
              </w:tabs>
            </w:pPr>
            <w:r>
              <w:rPr>
                <w:b/>
                <w:bCs/>
              </w:rPr>
              <w:lastRenderedPageBreak/>
              <w:t>ODGOJNO-OBRAZOVNI ISHODI</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1FF39799" w14:textId="77777777" w:rsidR="00732750" w:rsidRDefault="00732750" w:rsidP="00C303F1">
            <w:pPr>
              <w:pStyle w:val="Standardn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lang w:val="hr-HR"/>
              </w:rPr>
            </w:pPr>
            <w:r>
              <w:rPr>
                <w:rFonts w:ascii="Calibri" w:hAnsi="Calibri"/>
                <w:b/>
                <w:bCs/>
                <w:sz w:val="22"/>
                <w:szCs w:val="22"/>
                <w:u w:color="000000"/>
                <w:lang w:val="hr-HR"/>
              </w:rPr>
              <w:t>RAZRADA ISHODA</w:t>
            </w:r>
          </w:p>
        </w:tc>
      </w:tr>
      <w:tr w:rsidR="00732750" w14:paraId="2E9F377D" w14:textId="77777777" w:rsidTr="00C303F1">
        <w:trPr>
          <w:trHeight w:val="74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5A0FD5AD"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C.4.3. </w:t>
            </w:r>
          </w:p>
          <w:p w14:paraId="2C85304E"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Opisuje i konstruira krug i njegove elemente. </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0C9AEDBE"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color w:val="231F20"/>
                <w:u w:color="231F20"/>
              </w:rPr>
              <w:t xml:space="preserve">Opisuje i konstruira krug i njegove elemente (kružnica, polumjer i središte). Opisuje odnos kruga i kružnice. </w:t>
            </w:r>
            <w:r>
              <w:rPr>
                <w:color w:val="231F20"/>
                <w:u w:color="231F20"/>
              </w:rPr>
              <w:br/>
              <w:t xml:space="preserve">Prepoznaje polumjer i središte kruga i kružnice. </w:t>
            </w:r>
          </w:p>
        </w:tc>
      </w:tr>
      <w:tr w:rsidR="00732750" w14:paraId="0D570130" w14:textId="77777777" w:rsidTr="00C303F1">
        <w:trPr>
          <w:trHeight w:val="221"/>
        </w:trPr>
        <w:tc>
          <w:tcPr>
            <w:tcW w:w="3109"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2D20895B"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038" w:type="dxa"/>
            <w:gridSpan w:val="4"/>
            <w:tcBorders>
              <w:top w:val="single" w:sz="4" w:space="0" w:color="000000"/>
              <w:left w:val="single" w:sz="4" w:space="0" w:color="000000"/>
              <w:bottom w:val="single" w:sz="4" w:space="0" w:color="000000"/>
              <w:right w:val="single" w:sz="4" w:space="0" w:color="000000"/>
            </w:tcBorders>
            <w:shd w:val="clear" w:color="auto" w:fill="CDD4E9"/>
          </w:tcPr>
          <w:p w14:paraId="544244D2"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b/>
                <w:bCs/>
                <w:color w:val="231F20"/>
                <w:u w:color="231F20"/>
              </w:rPr>
              <w:t>RAZINE USVOJENOSTI (OSTVARENOSTI) ODGOJNO-OBRAZOVNIH ISHODA</w:t>
            </w:r>
          </w:p>
        </w:tc>
      </w:tr>
      <w:tr w:rsidR="00732750" w14:paraId="6E18E746" w14:textId="77777777" w:rsidTr="00C303F1">
        <w:trPr>
          <w:trHeight w:val="221"/>
        </w:trPr>
        <w:tc>
          <w:tcPr>
            <w:tcW w:w="3109"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5DD53A32" w14:textId="77777777" w:rsidR="00732750" w:rsidRDefault="00732750" w:rsidP="00C303F1">
            <w:pPr>
              <w:rPr>
                <w:lang w:val="hr-HR"/>
              </w:rPr>
            </w:pPr>
          </w:p>
        </w:tc>
        <w:tc>
          <w:tcPr>
            <w:tcW w:w="2469" w:type="dxa"/>
            <w:tcBorders>
              <w:top w:val="single" w:sz="4" w:space="0" w:color="000000"/>
              <w:left w:val="single" w:sz="4" w:space="0" w:color="000000"/>
              <w:bottom w:val="single" w:sz="4" w:space="0" w:color="000000"/>
              <w:right w:val="single" w:sz="4" w:space="0" w:color="000000"/>
            </w:tcBorders>
            <w:shd w:val="clear" w:color="auto" w:fill="CDD4E9"/>
          </w:tcPr>
          <w:p w14:paraId="58266D00" w14:textId="77777777" w:rsidR="00732750" w:rsidRDefault="00732750" w:rsidP="00C303F1">
            <w:pPr>
              <w:pStyle w:val="Tijelo"/>
              <w:tabs>
                <w:tab w:val="left" w:pos="708"/>
                <w:tab w:val="left" w:pos="1416"/>
                <w:tab w:val="left" w:pos="2124"/>
              </w:tabs>
              <w:jc w:val="center"/>
            </w:pPr>
            <w:r>
              <w:rPr>
                <w:b/>
                <w:bCs/>
              </w:rPr>
              <w:t>ZADOVOLJAVAJUĆA</w:t>
            </w:r>
          </w:p>
        </w:tc>
        <w:tc>
          <w:tcPr>
            <w:tcW w:w="2470" w:type="dxa"/>
            <w:tcBorders>
              <w:top w:val="single" w:sz="4" w:space="0" w:color="000000"/>
              <w:left w:val="single" w:sz="4" w:space="0" w:color="000000"/>
              <w:bottom w:val="single" w:sz="4" w:space="0" w:color="000000"/>
              <w:right w:val="single" w:sz="4" w:space="0" w:color="000000"/>
            </w:tcBorders>
            <w:shd w:val="clear" w:color="auto" w:fill="CDD4E9"/>
          </w:tcPr>
          <w:p w14:paraId="553074DC" w14:textId="77777777" w:rsidR="00732750" w:rsidRDefault="00732750" w:rsidP="00C303F1">
            <w:pPr>
              <w:pStyle w:val="Tijelo"/>
              <w:tabs>
                <w:tab w:val="left" w:pos="708"/>
                <w:tab w:val="left" w:pos="1416"/>
                <w:tab w:val="left" w:pos="2124"/>
              </w:tabs>
              <w:jc w:val="center"/>
            </w:pPr>
            <w:r>
              <w:rPr>
                <w:b/>
                <w:bCs/>
              </w:rPr>
              <w:t>DOBRA</w:t>
            </w:r>
          </w:p>
        </w:tc>
        <w:tc>
          <w:tcPr>
            <w:tcW w:w="2468" w:type="dxa"/>
            <w:tcBorders>
              <w:top w:val="single" w:sz="4" w:space="0" w:color="000000"/>
              <w:left w:val="single" w:sz="4" w:space="0" w:color="000000"/>
              <w:bottom w:val="single" w:sz="4" w:space="0" w:color="000000"/>
              <w:right w:val="single" w:sz="4" w:space="0" w:color="000000"/>
            </w:tcBorders>
            <w:shd w:val="clear" w:color="auto" w:fill="CDD4E9"/>
          </w:tcPr>
          <w:p w14:paraId="3F001049" w14:textId="77777777" w:rsidR="00732750" w:rsidRDefault="00732750" w:rsidP="00C303F1">
            <w:pPr>
              <w:pStyle w:val="Tijelo"/>
              <w:tabs>
                <w:tab w:val="left" w:pos="708"/>
                <w:tab w:val="left" w:pos="1416"/>
                <w:tab w:val="left" w:pos="2124"/>
              </w:tabs>
              <w:jc w:val="center"/>
            </w:pPr>
            <w:r>
              <w:rPr>
                <w:b/>
                <w:bCs/>
              </w:rPr>
              <w:t>VRLO DOBRA</w:t>
            </w:r>
          </w:p>
        </w:tc>
        <w:tc>
          <w:tcPr>
            <w:tcW w:w="3631" w:type="dxa"/>
            <w:tcBorders>
              <w:top w:val="single" w:sz="4" w:space="0" w:color="000000"/>
              <w:left w:val="single" w:sz="4" w:space="0" w:color="000000"/>
              <w:bottom w:val="single" w:sz="4" w:space="0" w:color="000000"/>
              <w:right w:val="single" w:sz="4" w:space="0" w:color="000000"/>
            </w:tcBorders>
            <w:shd w:val="clear" w:color="auto" w:fill="CDD4E9"/>
          </w:tcPr>
          <w:p w14:paraId="007D9DBC" w14:textId="77777777" w:rsidR="00732750" w:rsidRDefault="00732750" w:rsidP="00C303F1">
            <w:pPr>
              <w:pStyle w:val="Tijelo"/>
              <w:tabs>
                <w:tab w:val="left" w:pos="708"/>
                <w:tab w:val="left" w:pos="1416"/>
                <w:tab w:val="left" w:pos="2124"/>
              </w:tabs>
              <w:jc w:val="center"/>
            </w:pPr>
            <w:r>
              <w:rPr>
                <w:b/>
                <w:bCs/>
              </w:rPr>
              <w:t>IZNIMNA</w:t>
            </w:r>
          </w:p>
        </w:tc>
      </w:tr>
      <w:tr w:rsidR="00732750" w14:paraId="3A2BDCC7" w14:textId="77777777" w:rsidTr="00C303F1">
        <w:trPr>
          <w:trHeight w:val="1001"/>
        </w:trPr>
        <w:tc>
          <w:tcPr>
            <w:tcW w:w="3109" w:type="dxa"/>
            <w:tcBorders>
              <w:top w:val="single" w:sz="4" w:space="0" w:color="000000"/>
              <w:left w:val="single" w:sz="4" w:space="0" w:color="000000"/>
              <w:bottom w:val="single" w:sz="4" w:space="0" w:color="000000"/>
              <w:right w:val="single" w:sz="4" w:space="0" w:color="000000"/>
            </w:tcBorders>
            <w:shd w:val="clear" w:color="auto" w:fill="CDD4E9"/>
          </w:tcPr>
          <w:p w14:paraId="4C6D4830" w14:textId="77777777" w:rsidR="00732750" w:rsidRDefault="00732750" w:rsidP="00C303F1">
            <w:pPr>
              <w:pStyle w:val="Tijelo"/>
              <w:tabs>
                <w:tab w:val="left" w:pos="708"/>
                <w:tab w:val="left" w:pos="1416"/>
                <w:tab w:val="left" w:pos="2124"/>
                <w:tab w:val="left" w:pos="2832"/>
              </w:tabs>
            </w:pPr>
            <w:r>
              <w:t xml:space="preserve">Krug i kružnica. </w:t>
            </w:r>
          </w:p>
          <w:p w14:paraId="17774410" w14:textId="77777777" w:rsidR="00732750" w:rsidRDefault="00732750" w:rsidP="00C303F1">
            <w:pPr>
              <w:pStyle w:val="Tijelo"/>
              <w:tabs>
                <w:tab w:val="left" w:pos="708"/>
                <w:tab w:val="left" w:pos="1416"/>
                <w:tab w:val="left" w:pos="2124"/>
                <w:tab w:val="left" w:pos="2832"/>
              </w:tabs>
            </w:pPr>
            <w:r>
              <w:t xml:space="preserve">Konstrukcija kruga i njegovih elemenata (kružnica, polumjer, središte). </w:t>
            </w:r>
          </w:p>
        </w:tc>
        <w:tc>
          <w:tcPr>
            <w:tcW w:w="2469" w:type="dxa"/>
            <w:tcBorders>
              <w:top w:val="single" w:sz="4" w:space="0" w:color="000000"/>
              <w:left w:val="single" w:sz="4" w:space="0" w:color="000000"/>
              <w:bottom w:val="single" w:sz="4" w:space="0" w:color="000000"/>
              <w:right w:val="single" w:sz="4" w:space="0" w:color="000000"/>
            </w:tcBorders>
            <w:shd w:val="clear" w:color="auto" w:fill="FEFFFE"/>
          </w:tcPr>
          <w:p w14:paraId="557ADF7F"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Razlikuje i konstruira krug i kružnicu. </w:t>
            </w:r>
          </w:p>
          <w:p w14:paraId="65DCE220" w14:textId="77777777" w:rsidR="00732750" w:rsidRDefault="00732750" w:rsidP="00C303F1">
            <w:pPr>
              <w:pStyle w:val="Standardno"/>
              <w:tabs>
                <w:tab w:val="left" w:pos="708"/>
                <w:tab w:val="left" w:pos="1416"/>
                <w:tab w:val="left" w:pos="2124"/>
              </w:tabs>
              <w:spacing w:before="0" w:line="240" w:lineRule="auto"/>
              <w:rPr>
                <w:lang w:val="hr-HR"/>
              </w:rPr>
            </w:pPr>
          </w:p>
        </w:tc>
        <w:tc>
          <w:tcPr>
            <w:tcW w:w="2470"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65DBE168"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Prepoznaje i navodi točke koje (ne)pripadaju krugu ili kružnici. </w:t>
            </w:r>
          </w:p>
        </w:tc>
        <w:tc>
          <w:tcPr>
            <w:tcW w:w="2468"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3F632F51"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Opisuje međusobne odnose kruga, kružnice, središta i polumjera. </w:t>
            </w:r>
          </w:p>
        </w:tc>
        <w:tc>
          <w:tcPr>
            <w:tcW w:w="3631"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5B1B1CC7" w14:textId="77777777" w:rsidR="00732750" w:rsidRDefault="00732750" w:rsidP="00C303F1">
            <w:pPr>
              <w:pStyle w:val="Standardno"/>
              <w:tabs>
                <w:tab w:val="left" w:pos="708"/>
                <w:tab w:val="left" w:pos="1416"/>
                <w:tab w:val="left" w:pos="2124"/>
              </w:tabs>
              <w:spacing w:before="0" w:line="240" w:lineRule="auto"/>
              <w:rPr>
                <w:lang w:val="hr-HR"/>
              </w:rPr>
            </w:pPr>
            <w:r>
              <w:rPr>
                <w:rFonts w:ascii="Calibri" w:hAnsi="Calibri"/>
                <w:sz w:val="22"/>
                <w:szCs w:val="22"/>
                <w:u w:color="000000"/>
                <w:lang w:val="hr-HR"/>
              </w:rPr>
              <w:t xml:space="preserve">Konstruira motive koristeći se krugom i kružnicom. </w:t>
            </w:r>
          </w:p>
        </w:tc>
      </w:tr>
    </w:tbl>
    <w:p w14:paraId="3FC19A01" w14:textId="77777777" w:rsidR="00732750" w:rsidRDefault="00732750" w:rsidP="00732750">
      <w:pPr>
        <w:pStyle w:val="Tijel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sz w:val="28"/>
          <w:szCs w:val="28"/>
        </w:rPr>
      </w:pP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141"/>
      </w:tblGrid>
      <w:tr w:rsidR="00732750" w14:paraId="22499956" w14:textId="77777777" w:rsidTr="00C303F1">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013DFECB"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426470D6"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22E7F84C" w14:textId="77777777" w:rsidTr="00C303F1">
        <w:trPr>
          <w:trHeight w:val="74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7C8C4424"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C.4.4. </w:t>
            </w:r>
          </w:p>
          <w:p w14:paraId="2C1F195B"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Crta i konstruira geometrijske likove. </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401C90B3"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Geometrijskim priborom crta osnovne geometrijske likove (raznostranični i pravokutni trokut, pravokutnik i kvadrat). </w:t>
            </w:r>
            <w:r>
              <w:rPr>
                <w:color w:val="231F20"/>
                <w:u w:color="231F20"/>
              </w:rPr>
              <w:br/>
              <w:t xml:space="preserve">Konstruira jednakostranične, raznostranične i jednakokračne trokute. </w:t>
            </w:r>
          </w:p>
        </w:tc>
      </w:tr>
      <w:tr w:rsidR="00732750" w14:paraId="4C0D7F91"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382D4A36" w14:textId="77777777" w:rsidR="00732750" w:rsidRDefault="00732750" w:rsidP="00C303F1">
            <w:pPr>
              <w:pStyle w:val="Tijelo"/>
              <w:tabs>
                <w:tab w:val="left" w:pos="708"/>
                <w:tab w:val="left" w:pos="1416"/>
                <w:tab w:val="left" w:pos="2124"/>
                <w:tab w:val="left" w:pos="2832"/>
              </w:tabs>
              <w:spacing w:before="100"/>
            </w:pPr>
            <w:r>
              <w:rPr>
                <w:b/>
                <w:bCs/>
              </w:rPr>
              <w:t>SADRŽAJ</w:t>
            </w:r>
            <w:r>
              <w:rPr>
                <w:b/>
                <w:bCs/>
              </w:rPr>
              <w:tab/>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3C84C1D9"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5E32E413"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3CE3C06F"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085A253D"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05535082"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6844394E" w14:textId="77777777" w:rsidR="00732750" w:rsidRDefault="00732750" w:rsidP="00C303F1">
            <w:pPr>
              <w:pStyle w:val="Tijelo"/>
              <w:tabs>
                <w:tab w:val="left" w:pos="708"/>
                <w:tab w:val="left" w:pos="1416"/>
                <w:tab w:val="left" w:pos="2124"/>
              </w:tabs>
              <w:jc w:val="center"/>
            </w:pPr>
            <w:r>
              <w:rPr>
                <w:b/>
                <w:bCs/>
              </w:rPr>
              <w:t>VRLO DOBRA</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1C575A60" w14:textId="77777777" w:rsidR="00732750" w:rsidRDefault="00732750" w:rsidP="00C303F1">
            <w:pPr>
              <w:pStyle w:val="Tijelo"/>
              <w:tabs>
                <w:tab w:val="left" w:pos="708"/>
                <w:tab w:val="left" w:pos="1416"/>
                <w:tab w:val="left" w:pos="2124"/>
              </w:tabs>
              <w:jc w:val="center"/>
            </w:pPr>
            <w:r>
              <w:rPr>
                <w:b/>
                <w:bCs/>
              </w:rPr>
              <w:t>IZNIMNA</w:t>
            </w:r>
          </w:p>
        </w:tc>
      </w:tr>
      <w:tr w:rsidR="00732750" w14:paraId="4BE1266D" w14:textId="77777777" w:rsidTr="00C303F1">
        <w:trPr>
          <w:trHeight w:val="178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61648684" w14:textId="77777777" w:rsidR="00732750" w:rsidRDefault="00732750" w:rsidP="00C303F1">
            <w:pPr>
              <w:pStyle w:val="Tijelo"/>
              <w:tabs>
                <w:tab w:val="left" w:pos="708"/>
                <w:tab w:val="left" w:pos="1416"/>
                <w:tab w:val="left" w:pos="2124"/>
                <w:tab w:val="left" w:pos="2832"/>
              </w:tabs>
            </w:pPr>
            <w:r>
              <w:lastRenderedPageBreak/>
              <w:t xml:space="preserve">Crtanje geometrijskih likova (raznostranični i pravokutni trokut, pravokutnik i kvadrat). Konstruiranje geometrijskih likova (jednakostranične, raznostranične i jednakokračne trokute). </w:t>
            </w: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68895915" w14:textId="77777777" w:rsidR="00732750" w:rsidRDefault="00732750" w:rsidP="00C303F1">
            <w:pPr>
              <w:pStyle w:val="Tijelo"/>
              <w:tabs>
                <w:tab w:val="left" w:pos="708"/>
                <w:tab w:val="left" w:pos="1416"/>
                <w:tab w:val="left" w:pos="2124"/>
              </w:tabs>
            </w:pPr>
            <w:r>
              <w:t xml:space="preserve">Crta raznostranični trokut. </w:t>
            </w:r>
          </w:p>
          <w:p w14:paraId="782B6061"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331D5CB4" w14:textId="77777777" w:rsidR="00732750" w:rsidRDefault="00732750" w:rsidP="00C303F1">
            <w:pPr>
              <w:pStyle w:val="Tijelo"/>
              <w:tabs>
                <w:tab w:val="left" w:pos="708"/>
                <w:tab w:val="left" w:pos="1416"/>
                <w:tab w:val="left" w:pos="2124"/>
              </w:tabs>
            </w:pPr>
            <w:r>
              <w:t xml:space="preserve">Crta pravokutnik, kvadrat i pravokutni trokut uz manju nesigurnost. </w:t>
            </w:r>
          </w:p>
          <w:p w14:paraId="087A3BC9"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5454520E" w14:textId="77777777" w:rsidR="00732750" w:rsidRDefault="00732750" w:rsidP="00C303F1">
            <w:pPr>
              <w:pStyle w:val="Tijelo"/>
              <w:tabs>
                <w:tab w:val="left" w:pos="708"/>
                <w:tab w:val="left" w:pos="1416"/>
                <w:tab w:val="left" w:pos="2124"/>
              </w:tabs>
            </w:pPr>
            <w:r>
              <w:t xml:space="preserve">Crta pravokutnik i kvadrat, a konstruira jednakostranični, raznostranični i jednakokračni trokut. </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41DCBA3A" w14:textId="77777777" w:rsidR="00732750" w:rsidRDefault="00732750" w:rsidP="00C303F1">
            <w:pPr>
              <w:pStyle w:val="Tijelo"/>
              <w:tabs>
                <w:tab w:val="left" w:pos="708"/>
                <w:tab w:val="left" w:pos="1416"/>
                <w:tab w:val="left" w:pos="2124"/>
              </w:tabs>
            </w:pPr>
            <w:r>
              <w:t xml:space="preserve">Crta i konstruira složenije oblike sastavljene od poznatih geometrijskih likova. </w:t>
            </w:r>
          </w:p>
        </w:tc>
      </w:tr>
    </w:tbl>
    <w:p w14:paraId="178BF7E5" w14:textId="77777777" w:rsidR="00732750" w:rsidRDefault="00732750" w:rsidP="00732750">
      <w:pPr>
        <w:rPr>
          <w:lang w:val="hr-HR"/>
        </w:rPr>
      </w:pPr>
      <w:r>
        <w:br w:type="page"/>
      </w: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141"/>
      </w:tblGrid>
      <w:tr w:rsidR="00732750" w14:paraId="59297FDB"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6FB1CCED" w14:textId="77777777" w:rsidR="00732750" w:rsidRDefault="00732750" w:rsidP="00C303F1">
            <w:pPr>
              <w:pStyle w:val="Tijelo"/>
              <w:pageBreakBefore/>
              <w:tabs>
                <w:tab w:val="left" w:pos="708"/>
                <w:tab w:val="left" w:pos="1416"/>
                <w:tab w:val="left" w:pos="2124"/>
                <w:tab w:val="left" w:pos="2832"/>
              </w:tabs>
            </w:pPr>
            <w:r>
              <w:rPr>
                <w:b/>
                <w:bCs/>
              </w:rPr>
              <w:lastRenderedPageBreak/>
              <w:t>ODGOJNO-OBRAZOVNI ISHODI</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130F9DE8"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77BA62A6" w14:textId="77777777" w:rsidTr="00C303F1">
        <w:trPr>
          <w:trHeight w:val="850"/>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281AE5B4"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C.4.5. </w:t>
            </w:r>
          </w:p>
          <w:p w14:paraId="2AEAE882"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Povezuje sve poznate geometrijske oblike. </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10E68CF6"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Označava vrhove, stranice i kutove trokuta te trokut zapisuje simbolima (</w:t>
            </w:r>
            <w:r>
              <w:rPr>
                <w:rFonts w:ascii="Cambria Math" w:hAnsi="Cambria Math" w:cs="Cambria Math"/>
                <w:color w:val="231F20"/>
                <w:u w:color="231F20"/>
              </w:rPr>
              <w:t>△</w:t>
            </w:r>
            <w:r>
              <w:rPr>
                <w:i/>
                <w:iCs/>
                <w:color w:val="231F20"/>
                <w:u w:color="231F20"/>
              </w:rPr>
              <w:t>ABC</w:t>
            </w:r>
            <w:r>
              <w:rPr>
                <w:color w:val="231F20"/>
                <w:u w:color="231F20"/>
              </w:rPr>
              <w:t xml:space="preserve">). Povezuje sve geometrijske pojmove u opisivanju geometrijskih objekata (vrhovi, strane, stranice, bridovi, kutovi). Korelacija s međupredmetnom temom Učiti kako učiti. </w:t>
            </w:r>
          </w:p>
        </w:tc>
      </w:tr>
      <w:tr w:rsidR="00732750" w14:paraId="675D3FFB"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44677DBB"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514F397D"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33AEDD3A"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7F6C7CA3"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7FF66E19"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2BEAC313"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684A6B78" w14:textId="77777777" w:rsidR="00732750" w:rsidRDefault="00732750" w:rsidP="00C303F1">
            <w:pPr>
              <w:pStyle w:val="Tijelo"/>
              <w:tabs>
                <w:tab w:val="left" w:pos="708"/>
                <w:tab w:val="left" w:pos="1416"/>
                <w:tab w:val="left" w:pos="2124"/>
              </w:tabs>
              <w:jc w:val="center"/>
            </w:pPr>
            <w:r>
              <w:rPr>
                <w:b/>
                <w:bCs/>
              </w:rPr>
              <w:t>VRLO DOBRA</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0A09C3F2" w14:textId="77777777" w:rsidR="00732750" w:rsidRDefault="00732750" w:rsidP="00C303F1">
            <w:pPr>
              <w:pStyle w:val="Tijelo"/>
              <w:tabs>
                <w:tab w:val="left" w:pos="708"/>
                <w:tab w:val="left" w:pos="1416"/>
                <w:tab w:val="left" w:pos="2124"/>
              </w:tabs>
              <w:jc w:val="center"/>
            </w:pPr>
            <w:r>
              <w:rPr>
                <w:b/>
                <w:bCs/>
              </w:rPr>
              <w:t>IZNIMNA</w:t>
            </w:r>
          </w:p>
        </w:tc>
      </w:tr>
      <w:tr w:rsidR="00732750" w14:paraId="4D17B662" w14:textId="77777777" w:rsidTr="00C303F1">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5669CA64" w14:textId="77777777" w:rsidR="00732750" w:rsidRDefault="00732750" w:rsidP="00C303F1">
            <w:pPr>
              <w:pStyle w:val="Tijelo"/>
              <w:tabs>
                <w:tab w:val="left" w:pos="708"/>
                <w:tab w:val="left" w:pos="1416"/>
                <w:tab w:val="left" w:pos="2124"/>
                <w:tab w:val="left" w:pos="2832"/>
              </w:tabs>
            </w:pPr>
            <w:r>
              <w:t>Povezivanje geometrijskih pojmova u opisivanju geometrijskih objekata (vrhovi, strane, stranice, bridovi, kutovi).</w:t>
            </w: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338653BE" w14:textId="77777777" w:rsidR="00732750" w:rsidRDefault="00732750" w:rsidP="00C303F1">
            <w:pPr>
              <w:pStyle w:val="Tijelo"/>
              <w:tabs>
                <w:tab w:val="left" w:pos="708"/>
                <w:tab w:val="left" w:pos="1416"/>
                <w:tab w:val="left" w:pos="2124"/>
              </w:tabs>
            </w:pPr>
            <w:r>
              <w:t xml:space="preserve">Prepoznaje vrhove likova i tijela kao točke, stranice i bridove kao dužine, ravne plohe kao geometrijske likove. </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43476BB3" w14:textId="77777777" w:rsidR="00732750" w:rsidRDefault="00732750" w:rsidP="00C303F1">
            <w:pPr>
              <w:pStyle w:val="Tijelo"/>
              <w:tabs>
                <w:tab w:val="left" w:pos="708"/>
                <w:tab w:val="left" w:pos="1416"/>
                <w:tab w:val="left" w:pos="2124"/>
              </w:tabs>
            </w:pPr>
            <w:r>
              <w:t xml:space="preserve">Povezuje sve geometrijske pojmove u opisivanju geometrijskih objekata (vrhovi, plohe, stranice, bridovi, kutovi). </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25FB9D67" w14:textId="77777777" w:rsidR="00732750" w:rsidRDefault="00732750" w:rsidP="00C303F1">
            <w:pPr>
              <w:pStyle w:val="Tijelo"/>
              <w:tabs>
                <w:tab w:val="left" w:pos="708"/>
                <w:tab w:val="left" w:pos="1416"/>
                <w:tab w:val="left" w:pos="2124"/>
              </w:tabs>
            </w:pPr>
            <w:r>
              <w:t xml:space="preserve">Opisuje kocku, kvadar, kvadrat i pravokutnik; povezuje vrhove lika i njihovim oznakama. </w:t>
            </w:r>
          </w:p>
          <w:p w14:paraId="40D2370F" w14:textId="77777777" w:rsidR="00732750" w:rsidRDefault="00732750" w:rsidP="00C303F1">
            <w:pPr>
              <w:pStyle w:val="Tijelo"/>
              <w:tabs>
                <w:tab w:val="left" w:pos="708"/>
                <w:tab w:val="left" w:pos="1416"/>
                <w:tab w:val="left" w:pos="2124"/>
              </w:tabs>
            </w:pP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5B970E98" w14:textId="77777777" w:rsidR="00732750" w:rsidRDefault="00732750" w:rsidP="00C303F1">
            <w:pPr>
              <w:pStyle w:val="Tijelo"/>
              <w:tabs>
                <w:tab w:val="left" w:pos="708"/>
                <w:tab w:val="left" w:pos="1416"/>
                <w:tab w:val="left" w:pos="2124"/>
              </w:tabs>
            </w:pPr>
            <w:r>
              <w:t xml:space="preserve">Povezuje i upotrebljava geometrijske oblike u stvaranju i analiziranju složenijih oblika. </w:t>
            </w:r>
          </w:p>
        </w:tc>
      </w:tr>
    </w:tbl>
    <w:p w14:paraId="21BCAD4A"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5E50A1A2" w14:textId="77777777" w:rsidR="00732750" w:rsidRDefault="00732750" w:rsidP="00732750">
      <w:pPr>
        <w:rPr>
          <w:rFonts w:ascii="Calibri" w:hAnsi="Calibri" w:cs="Arial Unicode MS"/>
          <w:b/>
          <w:bCs/>
          <w:color w:val="000000"/>
          <w:sz w:val="28"/>
          <w:szCs w:val="28"/>
          <w:u w:color="000000"/>
          <w:lang w:val="hr-HR" w:eastAsia="hr-HR"/>
        </w:rPr>
      </w:pPr>
      <w:r>
        <w:br w:type="page"/>
      </w:r>
    </w:p>
    <w:p w14:paraId="5655B511"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r>
        <w:rPr>
          <w:b/>
          <w:bCs/>
          <w:sz w:val="28"/>
          <w:szCs w:val="28"/>
        </w:rPr>
        <w:lastRenderedPageBreak/>
        <w:t>Nastavno područje: Mjerenje</w:t>
      </w:r>
    </w:p>
    <w:p w14:paraId="311038A0"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141"/>
      </w:tblGrid>
      <w:tr w:rsidR="00732750" w14:paraId="4952BE54" w14:textId="77777777" w:rsidTr="00C303F1">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565917BB"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32F05752"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69B159A9" w14:textId="77777777" w:rsidTr="00C303F1">
        <w:trPr>
          <w:trHeight w:val="1302"/>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065C78AE"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D.4.1. </w:t>
            </w:r>
          </w:p>
          <w:p w14:paraId="248E6EB9"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Procjenjuje i mjeri volumen tekućine. </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073A7BF0"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Primjenjuje pojam volumena (obujma, zapremnine) tekućine. Upoznaje i uspoređuje različite posude za čuvanje tekućine. </w:t>
            </w:r>
            <w:r>
              <w:rPr>
                <w:color w:val="231F20"/>
                <w:u w:color="231F20"/>
              </w:rPr>
              <w:br/>
              <w:t xml:space="preserve">Opisuje vezu između oblika i volumena tekućine. Procjenjuje i mjeri volumen tekućine prelijevanjem. Imenuje jedinice za mjerenje volumena tekućine (litra, decilitar). Računa s mjernim jedinicama za volumen tekućine. Preračunava mjerne jedinice. Korelacija s Hrvatskim jezikom. </w:t>
            </w:r>
          </w:p>
        </w:tc>
      </w:tr>
      <w:tr w:rsidR="00732750" w14:paraId="53CECBEB"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53C9A06E" w14:textId="77777777" w:rsidR="00732750" w:rsidRDefault="00732750" w:rsidP="00C303F1">
            <w:pPr>
              <w:pStyle w:val="Tijelo"/>
              <w:tabs>
                <w:tab w:val="left" w:pos="708"/>
                <w:tab w:val="left" w:pos="1416"/>
                <w:tab w:val="left" w:pos="2124"/>
                <w:tab w:val="left" w:pos="2832"/>
              </w:tabs>
              <w:spacing w:before="100"/>
            </w:pPr>
            <w:r>
              <w:rPr>
                <w:b/>
                <w:bCs/>
              </w:rPr>
              <w:t>SADRŽAJ</w:t>
            </w:r>
            <w:r>
              <w:rPr>
                <w:b/>
                <w:bCs/>
              </w:rPr>
              <w:tab/>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791C7559"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0AC20CB0"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71E87D"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0FF0CF64"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2450E9D9"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4F27FE5A" w14:textId="77777777" w:rsidR="00732750" w:rsidRDefault="00732750" w:rsidP="00C303F1">
            <w:pPr>
              <w:pStyle w:val="Tijelo"/>
              <w:tabs>
                <w:tab w:val="left" w:pos="708"/>
                <w:tab w:val="left" w:pos="1416"/>
                <w:tab w:val="left" w:pos="2124"/>
              </w:tabs>
              <w:jc w:val="center"/>
            </w:pPr>
            <w:r>
              <w:rPr>
                <w:b/>
                <w:bCs/>
              </w:rPr>
              <w:t>VRLO DOBRA</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4C559857" w14:textId="77777777" w:rsidR="00732750" w:rsidRDefault="00732750" w:rsidP="00C303F1">
            <w:pPr>
              <w:pStyle w:val="Tijelo"/>
              <w:tabs>
                <w:tab w:val="left" w:pos="708"/>
                <w:tab w:val="left" w:pos="1416"/>
                <w:tab w:val="left" w:pos="2124"/>
              </w:tabs>
              <w:jc w:val="center"/>
            </w:pPr>
            <w:r>
              <w:rPr>
                <w:b/>
                <w:bCs/>
              </w:rPr>
              <w:t>IZNIMNA</w:t>
            </w:r>
          </w:p>
        </w:tc>
      </w:tr>
      <w:tr w:rsidR="00732750" w14:paraId="208F048B" w14:textId="77777777" w:rsidTr="00C303F1">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516D6F90" w14:textId="77777777" w:rsidR="00732750" w:rsidRDefault="00732750" w:rsidP="00C303F1">
            <w:pPr>
              <w:pStyle w:val="Tijelo"/>
              <w:tabs>
                <w:tab w:val="left" w:pos="708"/>
                <w:tab w:val="left" w:pos="1416"/>
                <w:tab w:val="left" w:pos="2124"/>
                <w:tab w:val="left" w:pos="2832"/>
              </w:tabs>
            </w:pPr>
            <w:r>
              <w:t xml:space="preserve">Procjena i mjerenje volumena tekućine. </w:t>
            </w:r>
          </w:p>
          <w:p w14:paraId="6E5DC6EB" w14:textId="77777777" w:rsidR="00732750" w:rsidRDefault="00732750" w:rsidP="00C303F1">
            <w:pPr>
              <w:pStyle w:val="Tijelo"/>
              <w:tabs>
                <w:tab w:val="left" w:pos="708"/>
                <w:tab w:val="left" w:pos="1416"/>
                <w:tab w:val="left" w:pos="2124"/>
                <w:tab w:val="left" w:pos="2832"/>
              </w:tabs>
            </w:pPr>
            <w:r>
              <w:t xml:space="preserve">Računanje s mjernim jedinicama za volumen tekućine (litra, decilitar). </w:t>
            </w:r>
          </w:p>
          <w:p w14:paraId="1EA51CE2" w14:textId="77777777" w:rsidR="00732750" w:rsidRDefault="00732750" w:rsidP="00C303F1">
            <w:pPr>
              <w:pStyle w:val="Tijelo"/>
              <w:tabs>
                <w:tab w:val="left" w:pos="708"/>
                <w:tab w:val="left" w:pos="1416"/>
                <w:tab w:val="left" w:pos="2124"/>
                <w:tab w:val="left" w:pos="2832"/>
              </w:tabs>
            </w:pPr>
            <w:r>
              <w:t xml:space="preserve">Preračunavanje mjernih jedinica. </w:t>
            </w: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3F51D927" w14:textId="77777777" w:rsidR="00732750" w:rsidRDefault="00732750" w:rsidP="00C303F1">
            <w:pPr>
              <w:pStyle w:val="Tijelo"/>
              <w:tabs>
                <w:tab w:val="left" w:pos="708"/>
                <w:tab w:val="left" w:pos="1416"/>
                <w:tab w:val="left" w:pos="2124"/>
              </w:tabs>
            </w:pPr>
            <w:r>
              <w:t>Uspoređuje volumen tekućine u različitim posudama.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420478D9" w14:textId="77777777" w:rsidR="00732750" w:rsidRDefault="00732750" w:rsidP="00C303F1">
            <w:pPr>
              <w:pStyle w:val="Tijelo"/>
              <w:tabs>
                <w:tab w:val="left" w:pos="708"/>
                <w:tab w:val="left" w:pos="1416"/>
                <w:tab w:val="left" w:pos="2124"/>
              </w:tabs>
            </w:pPr>
            <w:r>
              <w:t>Uspoređuje, procjenjuje i mjeri volumen tekućine različitim mjerama i u različitim posudama.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409CE1D7" w14:textId="77777777" w:rsidR="00732750" w:rsidRDefault="00732750" w:rsidP="00C303F1">
            <w:pPr>
              <w:pStyle w:val="Tijelo"/>
              <w:tabs>
                <w:tab w:val="left" w:pos="708"/>
                <w:tab w:val="left" w:pos="1416"/>
                <w:tab w:val="left" w:pos="2124"/>
              </w:tabs>
            </w:pPr>
            <w:r>
              <w:t xml:space="preserve">Računa s mjernim jedinicama za volumen tekućine u različitim problemskim situacijama. </w:t>
            </w:r>
          </w:p>
          <w:p w14:paraId="5D90DA1B" w14:textId="77777777" w:rsidR="00732750" w:rsidRDefault="00732750" w:rsidP="00C303F1">
            <w:pPr>
              <w:pStyle w:val="Tijelo"/>
              <w:tabs>
                <w:tab w:val="left" w:pos="708"/>
                <w:tab w:val="left" w:pos="1416"/>
                <w:tab w:val="left" w:pos="2124"/>
              </w:tabs>
            </w:pP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190C3852" w14:textId="77777777" w:rsidR="00732750" w:rsidRDefault="00732750" w:rsidP="00C303F1">
            <w:pPr>
              <w:pStyle w:val="Tijelo"/>
              <w:tabs>
                <w:tab w:val="left" w:pos="708"/>
                <w:tab w:val="left" w:pos="1416"/>
                <w:tab w:val="left" w:pos="2124"/>
              </w:tabs>
            </w:pPr>
            <w:r>
              <w:t xml:space="preserve">Povezuje mjerne jedinice za volumen tekućine u različitim problemskim situacijama. </w:t>
            </w:r>
          </w:p>
          <w:p w14:paraId="04D95498" w14:textId="77777777" w:rsidR="00732750" w:rsidRDefault="00732750" w:rsidP="00C303F1">
            <w:pPr>
              <w:pStyle w:val="Tijelo"/>
              <w:tabs>
                <w:tab w:val="left" w:pos="708"/>
                <w:tab w:val="left" w:pos="1416"/>
                <w:tab w:val="left" w:pos="2124"/>
              </w:tabs>
            </w:pPr>
          </w:p>
        </w:tc>
      </w:tr>
    </w:tbl>
    <w:p w14:paraId="29ADFA40" w14:textId="77777777" w:rsidR="00732750" w:rsidRDefault="00732750" w:rsidP="00732750">
      <w:pPr>
        <w:rPr>
          <w:lang w:val="hr-HR"/>
        </w:rPr>
      </w:pPr>
      <w:r>
        <w:br w:type="page"/>
      </w:r>
    </w:p>
    <w:tbl>
      <w:tblPr>
        <w:tblW w:w="14147"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141"/>
      </w:tblGrid>
      <w:tr w:rsidR="00732750" w14:paraId="21CD7ACD"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1266341B" w14:textId="77777777" w:rsidR="00732750" w:rsidRDefault="00732750" w:rsidP="00C303F1">
            <w:pPr>
              <w:pStyle w:val="Tijelo"/>
              <w:pageBreakBefore/>
              <w:tabs>
                <w:tab w:val="left" w:pos="708"/>
                <w:tab w:val="left" w:pos="1416"/>
                <w:tab w:val="left" w:pos="2124"/>
                <w:tab w:val="left" w:pos="2832"/>
              </w:tabs>
            </w:pPr>
            <w:r>
              <w:rPr>
                <w:b/>
                <w:bCs/>
              </w:rPr>
              <w:lastRenderedPageBreak/>
              <w:t>ODGOJNO-OBRAZOVNI ISHODI</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75E9B4E4"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185B76CE" w14:textId="77777777" w:rsidTr="00C303F1">
        <w:trPr>
          <w:trHeight w:val="1483"/>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62ECDA92"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D.4.2. </w:t>
            </w:r>
          </w:p>
          <w:p w14:paraId="3389F38C"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Uspoređuje površine likova te ih mjeri jediničnim kvadratima. </w:t>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4E5119E6"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U ravnini uspoređuje likove različitih površina prema veličini dijela ravnine koju zauzimaju te tako upoznaje pojam površine. Mjeri površinu likova ucrtanih u kvadratnoj mreži prebrojavanjem kvadrata. Ucrtava u kvadratnu mrežu likove zadane površine. Mjeri površine pravokutnih likova prekrivanjem površine jediničnim kvadratom. Poznaje standardne mjere za površinu (centimetar kvadratni, decimetar kvadratni, metar kvadratni). Mjeri pravokutne površine u neposrednoj okolini. Prošireni sadržaj: Preračunava mjerne jedinice. Korelacija s Hrvatskim jezikom. </w:t>
            </w:r>
          </w:p>
        </w:tc>
      </w:tr>
      <w:tr w:rsidR="00732750" w14:paraId="2B7CBFFB"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07E9860B" w14:textId="77777777" w:rsidR="00732750" w:rsidRDefault="00732750" w:rsidP="00C303F1">
            <w:pPr>
              <w:pStyle w:val="Tijelo"/>
              <w:tabs>
                <w:tab w:val="left" w:pos="708"/>
                <w:tab w:val="left" w:pos="1416"/>
                <w:tab w:val="left" w:pos="2124"/>
                <w:tab w:val="left" w:pos="2832"/>
              </w:tabs>
              <w:spacing w:before="100"/>
            </w:pPr>
            <w:r>
              <w:rPr>
                <w:b/>
                <w:bCs/>
              </w:rPr>
              <w:t>SADRŽAJ</w:t>
            </w:r>
            <w:r>
              <w:rPr>
                <w:b/>
                <w:bCs/>
              </w:rPr>
              <w:tab/>
            </w:r>
          </w:p>
        </w:tc>
        <w:tc>
          <w:tcPr>
            <w:tcW w:w="11035" w:type="dxa"/>
            <w:gridSpan w:val="4"/>
            <w:tcBorders>
              <w:top w:val="single" w:sz="4" w:space="0" w:color="000000"/>
              <w:left w:val="single" w:sz="4" w:space="0" w:color="000000"/>
              <w:bottom w:val="single" w:sz="4" w:space="0" w:color="000000"/>
              <w:right w:val="single" w:sz="4" w:space="0" w:color="000000"/>
            </w:tcBorders>
            <w:shd w:val="clear" w:color="auto" w:fill="CDD4E9"/>
          </w:tcPr>
          <w:p w14:paraId="24C8193B"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36F68850"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BDDC7F6"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364D2905"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492B7A02"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23F48CB9" w14:textId="77777777" w:rsidR="00732750" w:rsidRDefault="00732750" w:rsidP="00C303F1">
            <w:pPr>
              <w:pStyle w:val="Tijelo"/>
              <w:tabs>
                <w:tab w:val="left" w:pos="708"/>
                <w:tab w:val="left" w:pos="1416"/>
                <w:tab w:val="left" w:pos="2124"/>
              </w:tabs>
              <w:jc w:val="center"/>
            </w:pPr>
            <w:r>
              <w:rPr>
                <w:b/>
                <w:bCs/>
              </w:rPr>
              <w:t>VRLO DOBRA</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77C7618E" w14:textId="77777777" w:rsidR="00732750" w:rsidRDefault="00732750" w:rsidP="00C303F1">
            <w:pPr>
              <w:pStyle w:val="Tijelo"/>
              <w:tabs>
                <w:tab w:val="left" w:pos="708"/>
                <w:tab w:val="left" w:pos="1416"/>
                <w:tab w:val="left" w:pos="2124"/>
              </w:tabs>
              <w:jc w:val="center"/>
            </w:pPr>
            <w:r>
              <w:rPr>
                <w:b/>
                <w:bCs/>
              </w:rPr>
              <w:t>IZNIMNA</w:t>
            </w:r>
          </w:p>
        </w:tc>
      </w:tr>
      <w:tr w:rsidR="00732750" w14:paraId="4048822B" w14:textId="77777777" w:rsidTr="00C303F1">
        <w:trPr>
          <w:trHeight w:val="152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2AD82521" w14:textId="77777777" w:rsidR="00732750" w:rsidRDefault="00732750" w:rsidP="00C303F1">
            <w:pPr>
              <w:pStyle w:val="Tijelo"/>
              <w:tabs>
                <w:tab w:val="left" w:pos="708"/>
                <w:tab w:val="left" w:pos="1416"/>
                <w:tab w:val="left" w:pos="2124"/>
                <w:tab w:val="left" w:pos="2832"/>
              </w:tabs>
            </w:pPr>
            <w:r>
              <w:t xml:space="preserve">Mjerenje površine. </w:t>
            </w:r>
          </w:p>
          <w:p w14:paraId="41152214" w14:textId="77777777" w:rsidR="00732750" w:rsidRDefault="00732750" w:rsidP="00C303F1">
            <w:pPr>
              <w:pStyle w:val="Tijelo"/>
              <w:tabs>
                <w:tab w:val="left" w:pos="708"/>
                <w:tab w:val="left" w:pos="1416"/>
                <w:tab w:val="left" w:pos="2124"/>
                <w:tab w:val="left" w:pos="2832"/>
              </w:tabs>
            </w:pPr>
            <w:r>
              <w:t xml:space="preserve">Kvadratna mreža. </w:t>
            </w:r>
          </w:p>
          <w:p w14:paraId="62C930DB" w14:textId="77777777" w:rsidR="00732750" w:rsidRDefault="00732750" w:rsidP="00C303F1">
            <w:pPr>
              <w:pStyle w:val="Tijelo"/>
              <w:tabs>
                <w:tab w:val="left" w:pos="708"/>
                <w:tab w:val="left" w:pos="1416"/>
                <w:tab w:val="left" w:pos="2124"/>
                <w:tab w:val="left" w:pos="2832"/>
              </w:tabs>
            </w:pPr>
            <w:r>
              <w:t xml:space="preserve">Mjerne jedinice za površinu. </w:t>
            </w:r>
          </w:p>
          <w:p w14:paraId="5B64285C" w14:textId="77777777" w:rsidR="00732750" w:rsidRDefault="00732750" w:rsidP="00C303F1">
            <w:pPr>
              <w:pStyle w:val="Tijelo"/>
              <w:tabs>
                <w:tab w:val="left" w:pos="708"/>
                <w:tab w:val="left" w:pos="1416"/>
                <w:tab w:val="left" w:pos="2124"/>
                <w:tab w:val="left" w:pos="2832"/>
              </w:tabs>
            </w:pPr>
            <w:r>
              <w:t xml:space="preserve">Prošireni sadržaj: Preračunavanje mjernih jedinica. </w:t>
            </w: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2C6D335B" w14:textId="77777777" w:rsidR="00732750" w:rsidRDefault="00732750" w:rsidP="00C303F1">
            <w:pPr>
              <w:pStyle w:val="Tijelo"/>
              <w:tabs>
                <w:tab w:val="left" w:pos="708"/>
                <w:tab w:val="left" w:pos="1416"/>
                <w:tab w:val="left" w:pos="2124"/>
              </w:tabs>
            </w:pPr>
            <w:r>
              <w:t xml:space="preserve">Uspoređuje likove sličnih površina te procjenjuje površinu lika u kvadratnoj mreži prebrojavanjem jediničnih kvadrata. </w:t>
            </w:r>
          </w:p>
          <w:p w14:paraId="7457ED0B"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6C2DA7AB" w14:textId="77777777" w:rsidR="00732750" w:rsidRDefault="00732750" w:rsidP="00C303F1">
            <w:pPr>
              <w:pStyle w:val="Tijelo"/>
              <w:tabs>
                <w:tab w:val="left" w:pos="708"/>
                <w:tab w:val="left" w:pos="1416"/>
                <w:tab w:val="left" w:pos="2124"/>
              </w:tabs>
            </w:pPr>
            <w:r>
              <w:t xml:space="preserve">Uspoređuje i mjeri površine likova ucrtanih u kvadratnoj mreži. </w:t>
            </w:r>
          </w:p>
          <w:p w14:paraId="2E8641E2" w14:textId="77777777" w:rsidR="00732750" w:rsidRDefault="00732750" w:rsidP="00C303F1">
            <w:pPr>
              <w:pStyle w:val="Tijelo"/>
              <w:tabs>
                <w:tab w:val="left" w:pos="708"/>
                <w:tab w:val="left" w:pos="1416"/>
                <w:tab w:val="left" w:pos="2124"/>
              </w:tabs>
            </w:pP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6F9A5131" w14:textId="77777777" w:rsidR="00732750" w:rsidRDefault="00732750" w:rsidP="00C303F1">
            <w:pPr>
              <w:pStyle w:val="Tijelo"/>
              <w:tabs>
                <w:tab w:val="left" w:pos="708"/>
                <w:tab w:val="left" w:pos="1416"/>
                <w:tab w:val="left" w:pos="2124"/>
              </w:tabs>
            </w:pPr>
            <w:r>
              <w:t xml:space="preserve">Mjeri površinu pravokutnoga lika prekrivanjem jediničnim kvadratima te ucrtava likove zadane površine u kvadratnu mrežu. </w:t>
            </w:r>
          </w:p>
        </w:tc>
        <w:tc>
          <w:tcPr>
            <w:tcW w:w="3141" w:type="dxa"/>
            <w:tcBorders>
              <w:top w:val="single" w:sz="4" w:space="0" w:color="000000"/>
              <w:left w:val="single" w:sz="4" w:space="0" w:color="000000"/>
              <w:bottom w:val="single" w:sz="4" w:space="0" w:color="000000"/>
              <w:right w:val="single" w:sz="4" w:space="0" w:color="000000"/>
            </w:tcBorders>
            <w:shd w:val="clear" w:color="auto" w:fill="CDD4E9"/>
          </w:tcPr>
          <w:p w14:paraId="0E29B9B1" w14:textId="77777777" w:rsidR="00732750" w:rsidRDefault="00732750" w:rsidP="00C303F1">
            <w:pPr>
              <w:pStyle w:val="Tijelo"/>
              <w:tabs>
                <w:tab w:val="left" w:pos="708"/>
                <w:tab w:val="left" w:pos="1416"/>
                <w:tab w:val="left" w:pos="2124"/>
              </w:tabs>
            </w:pPr>
            <w:r>
              <w:t xml:space="preserve">Spretno mjeri površine likova jediničnim kvadratima i zapisuje ih standardnim jedinicama za mjerenje površine. </w:t>
            </w:r>
          </w:p>
          <w:p w14:paraId="71C57C90" w14:textId="77777777" w:rsidR="00732750" w:rsidRDefault="00732750" w:rsidP="00C303F1">
            <w:pPr>
              <w:pStyle w:val="Tijelo"/>
              <w:tabs>
                <w:tab w:val="left" w:pos="708"/>
                <w:tab w:val="left" w:pos="1416"/>
                <w:tab w:val="left" w:pos="2124"/>
              </w:tabs>
            </w:pPr>
          </w:p>
        </w:tc>
      </w:tr>
    </w:tbl>
    <w:p w14:paraId="38B68E27" w14:textId="77777777" w:rsidR="00732750" w:rsidRDefault="00732750" w:rsidP="00732750">
      <w:pPr>
        <w:pStyle w:val="Tijel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p>
    <w:p w14:paraId="4E784289"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769D6FD6"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10D85E6E"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57AB54D6" w14:textId="77777777" w:rsidR="00732750" w:rsidRDefault="00732750" w:rsidP="00732750">
      <w:pPr>
        <w:rPr>
          <w:rFonts w:ascii="Calibri" w:hAnsi="Calibri" w:cs="Arial Unicode MS"/>
          <w:b/>
          <w:bCs/>
          <w:color w:val="000000"/>
          <w:sz w:val="28"/>
          <w:szCs w:val="28"/>
          <w:u w:color="000000"/>
          <w:lang w:val="hr-HR" w:eastAsia="hr-HR"/>
        </w:rPr>
      </w:pPr>
      <w:r>
        <w:br w:type="page"/>
      </w:r>
    </w:p>
    <w:p w14:paraId="62E27C64"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r>
        <w:rPr>
          <w:b/>
          <w:bCs/>
          <w:sz w:val="28"/>
          <w:szCs w:val="28"/>
        </w:rPr>
        <w:lastRenderedPageBreak/>
        <w:t>Nastavno područje: Podatci, statistika i vjerojatnost</w:t>
      </w:r>
    </w:p>
    <w:p w14:paraId="25CB02B0"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b/>
          <w:bCs/>
          <w:sz w:val="28"/>
          <w:szCs w:val="28"/>
        </w:rPr>
      </w:pPr>
    </w:p>
    <w:tbl>
      <w:tblPr>
        <w:tblW w:w="14289"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2"/>
        <w:gridCol w:w="2725"/>
        <w:gridCol w:w="2584"/>
        <w:gridCol w:w="2585"/>
        <w:gridCol w:w="3283"/>
      </w:tblGrid>
      <w:tr w:rsidR="00732750" w14:paraId="18A63685" w14:textId="77777777" w:rsidTr="00C303F1">
        <w:trPr>
          <w:trHeight w:val="22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7832E52A"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538E642F"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4F13FFEE" w14:textId="77777777" w:rsidTr="00C303F1">
        <w:trPr>
          <w:trHeight w:val="126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3B863ED2"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E.4.1. </w:t>
            </w:r>
          </w:p>
          <w:p w14:paraId="2824C21A"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Provodi jednostavna istraživanja i analizira dobivene podatke.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253721AF"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Osmišljava i provodi jednostavna istraživanja u svojoj neposrednoj okolini. Prikuplja podatke, razvrstava ih i prikazuje neformalno i formalno. Čita podatke iz tablica i jednostavnih dijagrama. Korelacija s Prirodom i društvom i međupredmetnim temama Uporaba informacijsko-komunikacijske tehnologije, Učiti kako učiti, Poduzetništvo, Zdravlje, Održivi razvoj i Građanski odgoj i obrazovanje. </w:t>
            </w:r>
          </w:p>
        </w:tc>
      </w:tr>
      <w:tr w:rsidR="00732750" w14:paraId="382D7110"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4D4E20A1"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4946B227"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01D38FD9"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57460F"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29277FB9"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6B5BA09D"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352DA105"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CDD4E9"/>
          </w:tcPr>
          <w:p w14:paraId="32870B91" w14:textId="77777777" w:rsidR="00732750" w:rsidRDefault="00732750" w:rsidP="00C303F1">
            <w:pPr>
              <w:pStyle w:val="Tijelo"/>
              <w:tabs>
                <w:tab w:val="left" w:pos="708"/>
                <w:tab w:val="left" w:pos="1416"/>
                <w:tab w:val="left" w:pos="2124"/>
              </w:tabs>
              <w:jc w:val="center"/>
            </w:pPr>
            <w:r>
              <w:rPr>
                <w:b/>
                <w:bCs/>
              </w:rPr>
              <w:t>IZNIMNA</w:t>
            </w:r>
          </w:p>
        </w:tc>
      </w:tr>
      <w:tr w:rsidR="00732750" w14:paraId="42A39F94" w14:textId="77777777" w:rsidTr="00C303F1">
        <w:trPr>
          <w:trHeight w:val="100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2C4226F7" w14:textId="77777777" w:rsidR="00732750" w:rsidRDefault="00732750" w:rsidP="00C303F1">
            <w:pPr>
              <w:pStyle w:val="Tijelo"/>
              <w:tabs>
                <w:tab w:val="left" w:pos="708"/>
                <w:tab w:val="left" w:pos="1416"/>
                <w:tab w:val="left" w:pos="2124"/>
                <w:tab w:val="left" w:pos="2832"/>
              </w:tabs>
            </w:pPr>
            <w:r>
              <w:t xml:space="preserve">Prikupljanje, razvrstavanje i prikazivanje podataka (tablice, dijagrami). </w:t>
            </w:r>
          </w:p>
          <w:p w14:paraId="00DD8EE1" w14:textId="77777777" w:rsidR="00732750" w:rsidRDefault="00732750" w:rsidP="00C303F1">
            <w:pPr>
              <w:pStyle w:val="Tijelo"/>
              <w:tabs>
                <w:tab w:val="left" w:pos="708"/>
                <w:tab w:val="left" w:pos="1416"/>
                <w:tab w:val="left" w:pos="2124"/>
                <w:tab w:val="left" w:pos="2832"/>
              </w:tabs>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4EBEFA3F" w14:textId="77777777" w:rsidR="00732750" w:rsidRDefault="00732750" w:rsidP="00C303F1">
            <w:pPr>
              <w:pStyle w:val="Tijelo"/>
              <w:tabs>
                <w:tab w:val="left" w:pos="708"/>
                <w:tab w:val="left" w:pos="1416"/>
                <w:tab w:val="left" w:pos="2124"/>
              </w:tabs>
            </w:pPr>
            <w:r>
              <w:t xml:space="preserve">Jednostavnim istraživanjima prikuplja i prikazuje odabrane podatke. </w:t>
            </w:r>
          </w:p>
          <w:p w14:paraId="0F9318AF"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1926AFB1" w14:textId="77777777" w:rsidR="00732750" w:rsidRDefault="00732750" w:rsidP="00C303F1">
            <w:pPr>
              <w:pStyle w:val="Tijelo"/>
              <w:tabs>
                <w:tab w:val="left" w:pos="708"/>
                <w:tab w:val="left" w:pos="1416"/>
                <w:tab w:val="left" w:pos="2124"/>
              </w:tabs>
            </w:pPr>
            <w:r>
              <w:t xml:space="preserve">Provodi jednostavno istraživanje u kojemu podatke razvrstava prema zadanome kriteriju. </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7C2EE307" w14:textId="77777777" w:rsidR="00732750" w:rsidRDefault="00732750" w:rsidP="00C303F1">
            <w:pPr>
              <w:pStyle w:val="Tijelo"/>
              <w:tabs>
                <w:tab w:val="left" w:pos="708"/>
                <w:tab w:val="left" w:pos="1416"/>
                <w:tab w:val="left" w:pos="2124"/>
              </w:tabs>
            </w:pPr>
            <w:r>
              <w:t xml:space="preserve">Provodi jednostavna istraživanja u kojima podatke prikazuje na različite načine. </w:t>
            </w:r>
          </w:p>
        </w:tc>
        <w:tc>
          <w:tcPr>
            <w:tcW w:w="3283" w:type="dxa"/>
            <w:tcBorders>
              <w:top w:val="single" w:sz="4" w:space="0" w:color="000000"/>
              <w:left w:val="single" w:sz="4" w:space="0" w:color="000000"/>
              <w:bottom w:val="single" w:sz="4" w:space="0" w:color="000000"/>
              <w:right w:val="single" w:sz="4" w:space="0" w:color="000000"/>
            </w:tcBorders>
            <w:shd w:val="clear" w:color="auto" w:fill="CDD4E9"/>
          </w:tcPr>
          <w:p w14:paraId="2DC8798E" w14:textId="77777777" w:rsidR="00732750" w:rsidRDefault="00732750" w:rsidP="00C303F1">
            <w:pPr>
              <w:pStyle w:val="Tijelo"/>
              <w:tabs>
                <w:tab w:val="left" w:pos="708"/>
                <w:tab w:val="left" w:pos="1416"/>
                <w:tab w:val="left" w:pos="2124"/>
              </w:tabs>
            </w:pPr>
            <w:r>
              <w:t xml:space="preserve">U jednostavnim istraživanjima analizira dobivene podatke. </w:t>
            </w:r>
          </w:p>
          <w:p w14:paraId="7EEC19B8" w14:textId="77777777" w:rsidR="00732750" w:rsidRDefault="00732750" w:rsidP="00C303F1">
            <w:pPr>
              <w:pStyle w:val="Tijelo"/>
              <w:tabs>
                <w:tab w:val="left" w:pos="708"/>
                <w:tab w:val="left" w:pos="1416"/>
                <w:tab w:val="left" w:pos="2124"/>
              </w:tabs>
            </w:pPr>
          </w:p>
        </w:tc>
      </w:tr>
      <w:tr w:rsidR="00732750" w14:paraId="786A50B3" w14:textId="77777777" w:rsidTr="00C303F1">
        <w:trPr>
          <w:trHeight w:val="48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1A2DD4CC" w14:textId="77777777" w:rsidR="00732750" w:rsidRDefault="00732750" w:rsidP="00C303F1">
            <w:pPr>
              <w:pStyle w:val="Tijelo"/>
              <w:tabs>
                <w:tab w:val="left" w:pos="708"/>
                <w:tab w:val="left" w:pos="1416"/>
                <w:tab w:val="left" w:pos="2124"/>
                <w:tab w:val="left" w:pos="2832"/>
              </w:tabs>
            </w:pPr>
            <w:r>
              <w:rPr>
                <w:b/>
                <w:bCs/>
              </w:rPr>
              <w:t>ODGOJNO-OBRAZOVNI ISHODI</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6B495C64"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rPr>
              <w:t>RAZRADA ISHODA</w:t>
            </w:r>
          </w:p>
        </w:tc>
      </w:tr>
      <w:tr w:rsidR="00732750" w14:paraId="0A09907C" w14:textId="77777777" w:rsidTr="00C303F1">
        <w:trPr>
          <w:trHeight w:val="100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21A6E448"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rFonts w:ascii="Calibri" w:eastAsia="Calibri" w:hAnsi="Calibri" w:cs="Calibri"/>
                <w:b/>
                <w:bCs/>
                <w:color w:val="231F20"/>
                <w:sz w:val="22"/>
                <w:szCs w:val="22"/>
                <w:u w:color="231F20"/>
                <w:lang w:val="hr-HR"/>
              </w:rPr>
            </w:pPr>
            <w:r>
              <w:rPr>
                <w:rFonts w:ascii="Calibri" w:hAnsi="Calibri"/>
                <w:b/>
                <w:bCs/>
                <w:color w:val="231F20"/>
                <w:sz w:val="22"/>
                <w:szCs w:val="22"/>
                <w:u w:color="231F20"/>
                <w:lang w:val="hr-HR"/>
              </w:rPr>
              <w:t xml:space="preserve">MAT OŠ E.4.2. </w:t>
            </w:r>
          </w:p>
          <w:p w14:paraId="1A905E5F" w14:textId="77777777" w:rsidR="00732750" w:rsidRDefault="00732750" w:rsidP="00C303F1">
            <w:pPr>
              <w:pStyle w:val="Standardno"/>
              <w:shd w:val="clear" w:color="auto" w:fill="FFFFFF"/>
              <w:tabs>
                <w:tab w:val="left" w:pos="708"/>
                <w:tab w:val="left" w:pos="1416"/>
                <w:tab w:val="left" w:pos="2124"/>
                <w:tab w:val="left" w:pos="2832"/>
              </w:tabs>
              <w:spacing w:before="0" w:line="240" w:lineRule="auto"/>
              <w:rPr>
                <w:lang w:val="hr-HR"/>
              </w:rPr>
            </w:pPr>
            <w:r>
              <w:rPr>
                <w:rFonts w:ascii="Calibri" w:hAnsi="Calibri"/>
                <w:color w:val="231F20"/>
                <w:sz w:val="22"/>
                <w:szCs w:val="22"/>
                <w:u w:color="231F20"/>
                <w:lang w:val="hr-HR"/>
              </w:rPr>
              <w:t xml:space="preserve">Opisuje vjerojatnost događaja. </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2F812F8A" w14:textId="77777777" w:rsidR="00732750" w:rsidRDefault="00732750" w:rsidP="00C303F1">
            <w:pPr>
              <w:pStyle w:val="Tijel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color w:val="231F20"/>
                <w:u w:color="231F20"/>
              </w:rPr>
              <w:t xml:space="preserve">U razgovoru iskazuje mogućnosti. Uspoređuje ishode riječima vjerojatniji, manje vjerojatan, najvjerojatniji. Korelacija s Hrvatskim jezikom, Prirodom i društvom i međupredmetnim temama Osobni i socijalni razvoj, Učiti kako učiti, Poduzetništvo, Zdravlje, Održivi razvoj i Građanski odgoj i obrazovanje. </w:t>
            </w:r>
          </w:p>
        </w:tc>
      </w:tr>
      <w:tr w:rsidR="00732750" w14:paraId="22EEEE14" w14:textId="77777777" w:rsidTr="00C303F1">
        <w:trPr>
          <w:trHeight w:val="221"/>
        </w:trPr>
        <w:tc>
          <w:tcPr>
            <w:tcW w:w="3112"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2BF8A63C" w14:textId="77777777" w:rsidR="00732750" w:rsidRDefault="00732750" w:rsidP="00C303F1">
            <w:pPr>
              <w:pStyle w:val="Tijelo"/>
              <w:tabs>
                <w:tab w:val="left" w:pos="708"/>
                <w:tab w:val="left" w:pos="1416"/>
                <w:tab w:val="left" w:pos="2124"/>
                <w:tab w:val="left" w:pos="2832"/>
              </w:tabs>
              <w:spacing w:before="100"/>
            </w:pPr>
            <w:r>
              <w:rPr>
                <w:b/>
                <w:bCs/>
              </w:rPr>
              <w:t>SADRŽAJ</w:t>
            </w:r>
          </w:p>
        </w:tc>
        <w:tc>
          <w:tcPr>
            <w:tcW w:w="11177" w:type="dxa"/>
            <w:gridSpan w:val="4"/>
            <w:tcBorders>
              <w:top w:val="single" w:sz="4" w:space="0" w:color="000000"/>
              <w:left w:val="single" w:sz="4" w:space="0" w:color="000000"/>
              <w:bottom w:val="single" w:sz="4" w:space="0" w:color="000000"/>
              <w:right w:val="single" w:sz="4" w:space="0" w:color="000000"/>
            </w:tcBorders>
            <w:shd w:val="clear" w:color="auto" w:fill="CDD4E9"/>
          </w:tcPr>
          <w:p w14:paraId="7D0E26AE" w14:textId="77777777" w:rsidR="00732750" w:rsidRDefault="00732750" w:rsidP="00C303F1">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b/>
                <w:bCs/>
                <w:color w:val="231F20"/>
                <w:u w:color="231F20"/>
              </w:rPr>
              <w:t>RAZINE USVOJENOSTI (OSTVARENOSTI) ODGOJNO-OBRAZOVNIH ISHODA</w:t>
            </w:r>
          </w:p>
        </w:tc>
      </w:tr>
      <w:tr w:rsidR="00732750" w14:paraId="011205C8" w14:textId="77777777" w:rsidTr="00C303F1">
        <w:trPr>
          <w:trHeight w:val="221"/>
        </w:trPr>
        <w:tc>
          <w:tcPr>
            <w:tcW w:w="3112"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3303B53" w14:textId="77777777" w:rsidR="00732750" w:rsidRDefault="00732750" w:rsidP="00C303F1">
            <w:pPr>
              <w:rPr>
                <w:lang w:val="hr-HR"/>
              </w:rPr>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2C60B2A0" w14:textId="77777777" w:rsidR="00732750" w:rsidRDefault="00732750" w:rsidP="00C303F1">
            <w:pPr>
              <w:pStyle w:val="Tijelo"/>
              <w:tabs>
                <w:tab w:val="left" w:pos="708"/>
                <w:tab w:val="left" w:pos="1416"/>
                <w:tab w:val="left" w:pos="2124"/>
              </w:tabs>
              <w:jc w:val="center"/>
            </w:pPr>
            <w:r>
              <w:rPr>
                <w:b/>
                <w:bCs/>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14B164F1" w14:textId="77777777" w:rsidR="00732750" w:rsidRDefault="00732750" w:rsidP="00C303F1">
            <w:pPr>
              <w:pStyle w:val="Tijelo"/>
              <w:tabs>
                <w:tab w:val="left" w:pos="708"/>
                <w:tab w:val="left" w:pos="1416"/>
                <w:tab w:val="left" w:pos="2124"/>
              </w:tabs>
              <w:jc w:val="center"/>
            </w:pPr>
            <w:r>
              <w:rPr>
                <w:b/>
                <w:bCs/>
              </w:rPr>
              <w:t>DOBRA</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747A2998" w14:textId="77777777" w:rsidR="00732750" w:rsidRDefault="00732750" w:rsidP="00C303F1">
            <w:pPr>
              <w:pStyle w:val="Tijelo"/>
              <w:tabs>
                <w:tab w:val="left" w:pos="708"/>
                <w:tab w:val="left" w:pos="1416"/>
                <w:tab w:val="left" w:pos="2124"/>
              </w:tabs>
              <w:jc w:val="center"/>
            </w:pPr>
            <w:r>
              <w:rPr>
                <w:b/>
                <w:bCs/>
              </w:rPr>
              <w:t>VRLO DOBRA</w:t>
            </w:r>
          </w:p>
        </w:tc>
        <w:tc>
          <w:tcPr>
            <w:tcW w:w="3283" w:type="dxa"/>
            <w:tcBorders>
              <w:top w:val="single" w:sz="4" w:space="0" w:color="000000"/>
              <w:left w:val="single" w:sz="4" w:space="0" w:color="000000"/>
              <w:bottom w:val="single" w:sz="4" w:space="0" w:color="000000"/>
              <w:right w:val="single" w:sz="4" w:space="0" w:color="000000"/>
            </w:tcBorders>
            <w:shd w:val="clear" w:color="auto" w:fill="CDD4E9"/>
          </w:tcPr>
          <w:p w14:paraId="0D9AA754" w14:textId="77777777" w:rsidR="00732750" w:rsidRDefault="00732750" w:rsidP="00C303F1">
            <w:pPr>
              <w:pStyle w:val="Tijelo"/>
              <w:tabs>
                <w:tab w:val="left" w:pos="708"/>
                <w:tab w:val="left" w:pos="1416"/>
                <w:tab w:val="left" w:pos="2124"/>
              </w:tabs>
              <w:jc w:val="center"/>
            </w:pPr>
            <w:r>
              <w:rPr>
                <w:b/>
                <w:bCs/>
              </w:rPr>
              <w:t>IZNIMNA</w:t>
            </w:r>
          </w:p>
        </w:tc>
      </w:tr>
      <w:tr w:rsidR="00732750" w14:paraId="1FAE0F01" w14:textId="77777777" w:rsidTr="00C303F1">
        <w:trPr>
          <w:trHeight w:val="741"/>
        </w:trPr>
        <w:tc>
          <w:tcPr>
            <w:tcW w:w="3112" w:type="dxa"/>
            <w:tcBorders>
              <w:top w:val="single" w:sz="4" w:space="0" w:color="000000"/>
              <w:left w:val="single" w:sz="4" w:space="0" w:color="000000"/>
              <w:bottom w:val="single" w:sz="4" w:space="0" w:color="000000"/>
              <w:right w:val="single" w:sz="4" w:space="0" w:color="000000"/>
            </w:tcBorders>
            <w:shd w:val="clear" w:color="auto" w:fill="CDD4E9"/>
          </w:tcPr>
          <w:p w14:paraId="2B7468FA" w14:textId="77777777" w:rsidR="00732750" w:rsidRDefault="00732750" w:rsidP="00C303F1">
            <w:pPr>
              <w:pStyle w:val="Tijelo"/>
              <w:tabs>
                <w:tab w:val="left" w:pos="708"/>
                <w:tab w:val="left" w:pos="1416"/>
                <w:tab w:val="left" w:pos="2124"/>
                <w:tab w:val="left" w:pos="2832"/>
              </w:tabs>
            </w:pPr>
            <w:r>
              <w:lastRenderedPageBreak/>
              <w:t xml:space="preserve">Opisivanje vjerojatnosti događaja. </w:t>
            </w:r>
          </w:p>
          <w:p w14:paraId="2BEC15D1" w14:textId="77777777" w:rsidR="00732750" w:rsidRDefault="00732750" w:rsidP="00C303F1">
            <w:pPr>
              <w:pStyle w:val="Tijelo"/>
              <w:tabs>
                <w:tab w:val="left" w:pos="708"/>
                <w:tab w:val="left" w:pos="1416"/>
                <w:tab w:val="left" w:pos="2124"/>
                <w:tab w:val="left" w:pos="2832"/>
              </w:tabs>
            </w:pPr>
          </w:p>
        </w:tc>
        <w:tc>
          <w:tcPr>
            <w:tcW w:w="2725" w:type="dxa"/>
            <w:tcBorders>
              <w:top w:val="single" w:sz="4" w:space="0" w:color="000000"/>
              <w:left w:val="single" w:sz="4" w:space="0" w:color="000000"/>
              <w:bottom w:val="single" w:sz="4" w:space="0" w:color="000000"/>
              <w:right w:val="single" w:sz="4" w:space="0" w:color="000000"/>
            </w:tcBorders>
            <w:shd w:val="clear" w:color="auto" w:fill="CDD4E9"/>
          </w:tcPr>
          <w:p w14:paraId="1B0DAD7C" w14:textId="77777777" w:rsidR="00732750" w:rsidRDefault="00732750" w:rsidP="00C303F1">
            <w:pPr>
              <w:pStyle w:val="Tijelo"/>
              <w:tabs>
                <w:tab w:val="left" w:pos="708"/>
                <w:tab w:val="left" w:pos="1416"/>
                <w:tab w:val="left" w:pos="2124"/>
              </w:tabs>
            </w:pPr>
            <w:r>
              <w:t xml:space="preserve">Razlikuje moguće i nemoguće događaje. </w:t>
            </w:r>
          </w:p>
          <w:p w14:paraId="76C532DE" w14:textId="77777777" w:rsidR="00732750" w:rsidRDefault="00732750" w:rsidP="00C303F1">
            <w:pPr>
              <w:pStyle w:val="Tijelo"/>
              <w:tabs>
                <w:tab w:val="left" w:pos="708"/>
                <w:tab w:val="left" w:pos="1416"/>
                <w:tab w:val="left" w:pos="2124"/>
              </w:tabs>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063D556B" w14:textId="77777777" w:rsidR="00732750" w:rsidRDefault="00732750" w:rsidP="00C303F1">
            <w:pPr>
              <w:pStyle w:val="Tijelo"/>
              <w:tabs>
                <w:tab w:val="left" w:pos="708"/>
                <w:tab w:val="left" w:pos="1416"/>
                <w:tab w:val="left" w:pos="2124"/>
              </w:tabs>
            </w:pPr>
            <w:r>
              <w:t xml:space="preserve">Navodi događaje koji su sigurni, mogući i nemogući. </w:t>
            </w:r>
          </w:p>
        </w:tc>
        <w:tc>
          <w:tcPr>
            <w:tcW w:w="2585" w:type="dxa"/>
            <w:tcBorders>
              <w:top w:val="single" w:sz="4" w:space="0" w:color="000000"/>
              <w:left w:val="single" w:sz="4" w:space="0" w:color="000000"/>
              <w:bottom w:val="single" w:sz="4" w:space="0" w:color="000000"/>
              <w:right w:val="single" w:sz="4" w:space="0" w:color="000000"/>
            </w:tcBorders>
            <w:shd w:val="clear" w:color="auto" w:fill="CDD4E9"/>
          </w:tcPr>
          <w:p w14:paraId="7A028ECF" w14:textId="77777777" w:rsidR="00732750" w:rsidRDefault="00732750" w:rsidP="00C303F1">
            <w:pPr>
              <w:pStyle w:val="Tijelo"/>
              <w:tabs>
                <w:tab w:val="left" w:pos="708"/>
                <w:tab w:val="left" w:pos="1416"/>
                <w:tab w:val="left" w:pos="2124"/>
              </w:tabs>
            </w:pPr>
            <w:r>
              <w:t xml:space="preserve">Određuje i objašnjava koji je ishod vjerojatniji. </w:t>
            </w:r>
          </w:p>
          <w:p w14:paraId="4F2D8A18" w14:textId="77777777" w:rsidR="00732750" w:rsidRDefault="00732750" w:rsidP="00C303F1">
            <w:pPr>
              <w:pStyle w:val="Tijelo"/>
              <w:tabs>
                <w:tab w:val="left" w:pos="708"/>
                <w:tab w:val="left" w:pos="1416"/>
                <w:tab w:val="left" w:pos="2124"/>
              </w:tabs>
            </w:pPr>
          </w:p>
        </w:tc>
        <w:tc>
          <w:tcPr>
            <w:tcW w:w="3283" w:type="dxa"/>
            <w:tcBorders>
              <w:top w:val="single" w:sz="4" w:space="0" w:color="000000"/>
              <w:left w:val="single" w:sz="4" w:space="0" w:color="000000"/>
              <w:bottom w:val="single" w:sz="4" w:space="0" w:color="000000"/>
              <w:right w:val="single" w:sz="4" w:space="0" w:color="000000"/>
            </w:tcBorders>
            <w:shd w:val="clear" w:color="auto" w:fill="CDD4E9"/>
          </w:tcPr>
          <w:p w14:paraId="21178DF7" w14:textId="77777777" w:rsidR="00732750" w:rsidRDefault="00732750" w:rsidP="00C303F1">
            <w:pPr>
              <w:pStyle w:val="Tijelo"/>
              <w:tabs>
                <w:tab w:val="left" w:pos="708"/>
                <w:tab w:val="left" w:pos="1416"/>
                <w:tab w:val="left" w:pos="2124"/>
              </w:tabs>
            </w:pPr>
            <w:r>
              <w:t xml:space="preserve">Opisuje vjerojatnosti ishoda u različitim okolnostima. </w:t>
            </w:r>
          </w:p>
        </w:tc>
      </w:tr>
    </w:tbl>
    <w:p w14:paraId="73825DC5"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rFonts w:eastAsia="Calibri" w:cs="Calibri"/>
        </w:rPr>
      </w:pPr>
    </w:p>
    <w:p w14:paraId="6B54488C" w14:textId="77777777" w:rsidR="00732750" w:rsidRDefault="00732750" w:rsidP="00732750">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rPr>
          <w:i/>
          <w:iCs/>
          <w:color w:val="2F5496"/>
          <w:u w:color="2F5496"/>
        </w:rPr>
      </w:pPr>
    </w:p>
    <w:p w14:paraId="412C1CDF" w14:textId="5655B67F" w:rsidR="00732750" w:rsidRDefault="00732750">
      <w:pPr>
        <w:rPr>
          <w:rFonts w:ascii="Calibri" w:hAnsi="Calibri" w:cs="Arial Unicode MS"/>
          <w:color w:val="000000"/>
          <w:sz w:val="22"/>
          <w:szCs w:val="22"/>
          <w:u w:color="000000"/>
          <w:lang w:eastAsia="hr-HR"/>
        </w:rPr>
      </w:pPr>
      <w:r>
        <w:br w:type="page"/>
      </w:r>
    </w:p>
    <w:p w14:paraId="4AD63454"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8"/>
          <w:szCs w:val="28"/>
          <w:u w:color="000000"/>
          <w:lang w:val="hr-HR" w:eastAsia="hr-HR"/>
        </w:rPr>
        <w:lastRenderedPageBreak/>
        <w:t>OSNOVNA ŠKOLA „IVO DUGANDŽIĆ-MIŠIĆ”, KOMIN</w:t>
      </w:r>
    </w:p>
    <w:p w14:paraId="16A25F1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jc w:val="center"/>
        <w:rPr>
          <w:rFonts w:ascii="Calibri" w:eastAsia="Calibri" w:hAnsi="Calibri" w:cs="Calibri"/>
          <w:b/>
          <w:bCs/>
          <w:color w:val="000000"/>
          <w:sz w:val="28"/>
          <w:szCs w:val="28"/>
          <w:u w:color="000000"/>
          <w:lang w:val="hr-HR" w:eastAsia="hr-HR"/>
        </w:rPr>
      </w:pPr>
      <w:r w:rsidRPr="00732750">
        <w:rPr>
          <w:rFonts w:ascii="Calibri" w:hAnsi="Calibri" w:cs="Arial Unicode MS"/>
          <w:b/>
          <w:bCs/>
          <w:color w:val="000000"/>
          <w:sz w:val="28"/>
          <w:szCs w:val="28"/>
          <w:u w:color="000000"/>
          <w:lang w:val="hr-HR" w:eastAsia="hr-HR"/>
        </w:rPr>
        <w:t>PRIRODA I DRUŠTVO – 4. RAZRED OSNOVNE Š</w:t>
      </w:r>
      <w:r w:rsidRPr="00732750">
        <w:rPr>
          <w:rFonts w:ascii="Calibri" w:hAnsi="Calibri" w:cs="Arial Unicode MS"/>
          <w:b/>
          <w:bCs/>
          <w:color w:val="000000"/>
          <w:sz w:val="28"/>
          <w:szCs w:val="28"/>
          <w:u w:color="000000"/>
          <w:lang w:val="de-DE" w:eastAsia="hr-HR"/>
        </w:rPr>
        <w:t>KOLE</w:t>
      </w:r>
    </w:p>
    <w:p w14:paraId="6E26063C"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8"/>
          <w:szCs w:val="28"/>
          <w:u w:color="000000"/>
          <w:lang w:val="hr-HR" w:eastAsia="hr-HR"/>
        </w:rPr>
        <w:t>VREDNOVANJE USVOJENOSTI ODGOJNO-OBRAZOVNIH ISHODA</w:t>
      </w:r>
    </w:p>
    <w:p w14:paraId="43CA1DB0"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jc w:val="center"/>
        <w:rPr>
          <w:rFonts w:ascii="Helvetica Neue" w:hAnsi="Helvetica Neue" w:cs="Arial Unicode MS"/>
          <w:color w:val="000000"/>
          <w:sz w:val="22"/>
          <w:szCs w:val="22"/>
          <w:lang w:val="hr-HR" w:eastAsia="hr-HR"/>
        </w:rPr>
      </w:pPr>
      <w:r w:rsidRPr="00732750">
        <w:rPr>
          <w:rFonts w:ascii="Calibri" w:eastAsia="Calibri" w:hAnsi="Calibri" w:cs="Calibri"/>
          <w:b/>
          <w:bCs/>
          <w:color w:val="000000"/>
          <w:sz w:val="28"/>
          <w:szCs w:val="28"/>
          <w:u w:color="000000"/>
          <w:lang w:val="hr-HR" w:eastAsia="hr-HR"/>
        </w:rPr>
        <w:t>UČITELJICA:  KATARINA VISKOVIĆ</w:t>
      </w:r>
    </w:p>
    <w:p w14:paraId="3BE1C660"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jc w:val="center"/>
        <w:rPr>
          <w:rFonts w:ascii="Calibri" w:eastAsia="Calibri" w:hAnsi="Calibri" w:cs="Calibri"/>
          <w:b/>
          <w:bCs/>
          <w:color w:val="000000"/>
          <w:sz w:val="28"/>
          <w:szCs w:val="28"/>
          <w:u w:color="000000"/>
          <w:lang w:val="hr-HR" w:eastAsia="hr-HR"/>
        </w:rPr>
      </w:pPr>
    </w:p>
    <w:p w14:paraId="5F8417C1"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r w:rsidRPr="00732750">
        <w:rPr>
          <w:rFonts w:ascii="Calibri" w:hAnsi="Calibri" w:cs="Arial Unicode MS"/>
          <w:b/>
          <w:bCs/>
          <w:color w:val="000000"/>
          <w:sz w:val="28"/>
          <w:szCs w:val="28"/>
          <w:u w:color="000000"/>
          <w:lang w:val="hr-HR" w:eastAsia="hr-HR"/>
        </w:rPr>
        <w:t>Koncept: Organiziranost svijeta oko nas</w:t>
      </w:r>
    </w:p>
    <w:p w14:paraId="699040DF"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p>
    <w:tbl>
      <w:tblPr>
        <w:tblW w:w="1360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3"/>
        <w:gridCol w:w="2726"/>
        <w:gridCol w:w="2584"/>
        <w:gridCol w:w="2586"/>
        <w:gridCol w:w="2591"/>
      </w:tblGrid>
      <w:tr w:rsidR="00732750" w:rsidRPr="00732750" w14:paraId="15D5F6BF" w14:textId="77777777" w:rsidTr="00C303F1">
        <w:trPr>
          <w:trHeight w:val="22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5E158B38" w14:textId="77777777" w:rsidR="00732750" w:rsidRPr="00732750" w:rsidRDefault="00732750" w:rsidP="00732750">
            <w:pPr>
              <w:tabs>
                <w:tab w:val="left" w:pos="708"/>
                <w:tab w:val="left" w:pos="1416"/>
                <w:tab w:val="left" w:pos="2124"/>
                <w:tab w:val="left" w:pos="2832"/>
              </w:tabs>
              <w:suppressAutoHyphens w:val="0"/>
              <w:spacing w:after="160" w:line="259" w:lineRule="auto"/>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ODGOJNO-OBRAZOVNI ISHODI</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7B8AC5DF"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7F1A143A" w14:textId="77777777" w:rsidTr="00C303F1">
        <w:trPr>
          <w:trHeight w:val="100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4C67C53E"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hAnsi="Calibri" w:cs="Arial Unicode MS"/>
                <w:b/>
                <w:bCs/>
                <w:color w:val="231F20"/>
                <w:sz w:val="22"/>
                <w:szCs w:val="22"/>
                <w:u w:color="231F20"/>
                <w:lang w:val="hr-HR" w:eastAsia="hr-HR"/>
              </w:rPr>
              <w:t>PID OŠ A.4.1.</w:t>
            </w:r>
          </w:p>
          <w:p w14:paraId="4406BCC8"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Učenik zaključuje o organiziranosti ljudskoga tijela i životnih zajednica. </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518515A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Istražuje organiziranost biljaka i životinja na primjeru životne zajednice. </w:t>
            </w:r>
          </w:p>
          <w:p w14:paraId="799C8F11"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Razlikuje životne uvjete u životnoj zajednici i povezuje ih s njezinom organiziranošću. </w:t>
            </w:r>
          </w:p>
          <w:p w14:paraId="0629727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Istražuje ljudsko tijelo kao cjelinu i dovodi u vezu zajedničku ulogu pojedinih dijelova tijela (organi i organski sustavi). </w:t>
            </w:r>
          </w:p>
        </w:tc>
      </w:tr>
      <w:tr w:rsidR="00732750" w:rsidRPr="00732750" w14:paraId="1E56B05E" w14:textId="77777777" w:rsidTr="00C303F1">
        <w:trPr>
          <w:trHeight w:val="221"/>
        </w:trPr>
        <w:tc>
          <w:tcPr>
            <w:tcW w:w="3113"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2686E7B6"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r w:rsidRPr="00732750">
              <w:rPr>
                <w:rFonts w:ascii="Calibri" w:hAnsi="Calibri" w:cs="Arial Unicode MS"/>
                <w:b/>
                <w:bCs/>
                <w:color w:val="000000"/>
                <w:sz w:val="22"/>
                <w:szCs w:val="22"/>
                <w:u w:color="000000"/>
                <w:lang w:val="hr-HR" w:eastAsia="hr-HR"/>
              </w:rPr>
              <w:tab/>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207407A9"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23AAB5A1" w14:textId="77777777" w:rsidTr="00C303F1">
        <w:trPr>
          <w:trHeight w:val="221"/>
        </w:trPr>
        <w:tc>
          <w:tcPr>
            <w:tcW w:w="3113"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B8D50B" w14:textId="77777777" w:rsidR="00732750" w:rsidRPr="00732750" w:rsidRDefault="00732750" w:rsidP="00732750">
            <w:pPr>
              <w:suppressAutoHyphens w:val="0"/>
            </w:pP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13D21177"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7CF4CF7A"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56C885F0"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65C72386"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3ED62DC8" w14:textId="77777777" w:rsidTr="00C303F1">
        <w:trPr>
          <w:trHeight w:val="464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6706B52E" w14:textId="77777777" w:rsidR="00732750" w:rsidRPr="00732750" w:rsidRDefault="00732750" w:rsidP="00732750">
            <w:pPr>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000000"/>
                <w:sz w:val="22"/>
                <w:szCs w:val="22"/>
                <w:u w:color="000000"/>
                <w:lang w:val="hr-HR" w:eastAsia="hr-HR"/>
              </w:rPr>
              <w:lastRenderedPageBreak/>
              <w:t>Objašnjava povezanost staništa i biljnoga i životinjskoga svijeta te organiziranost životnih zajednica s obzirom na životne uvjete koji u njima vladaju.</w:t>
            </w:r>
            <w:r w:rsidRPr="00732750">
              <w:rPr>
                <w:rFonts w:ascii="Calibri" w:hAnsi="Calibri" w:cs="Arial Unicode MS"/>
                <w:color w:val="000000"/>
                <w:sz w:val="22"/>
                <w:szCs w:val="22"/>
                <w:u w:color="000000"/>
                <w:lang w:val="hr-HR" w:eastAsia="hr-HR"/>
              </w:rPr>
              <w:br/>
              <w:t>Na prikazu ljudskoga tijela (crtež, model, aplikacija i sl.) objašnjava međusobnu povezanost svih sustava organa.</w:t>
            </w:r>
            <w:r w:rsidRPr="00732750">
              <w:rPr>
                <w:rFonts w:ascii="Calibri" w:hAnsi="Calibri" w:cs="Arial Unicode MS"/>
                <w:color w:val="000000"/>
                <w:sz w:val="22"/>
                <w:szCs w:val="22"/>
                <w:u w:color="000000"/>
                <w:lang w:val="hr-HR" w:eastAsia="hr-HR"/>
              </w:rPr>
              <w:br/>
              <w:t>Razumije da je svaki organ važan za djelovanje cijeloga organizma te da je ljudsko tijelo cjelina o kojoj se trebamo brinuti.</w:t>
            </w:r>
            <w:r w:rsidRPr="00732750">
              <w:rPr>
                <w:rFonts w:ascii="Calibri" w:hAnsi="Calibri" w:cs="Arial Unicode MS"/>
                <w:color w:val="000000"/>
                <w:sz w:val="22"/>
                <w:szCs w:val="22"/>
                <w:u w:color="000000"/>
                <w:lang w:val="hr-HR" w:eastAsia="hr-HR"/>
              </w:rPr>
              <w:br/>
              <w:t>Vitalni organi skriveni su u unutrašnjosti tijela kako se ne bi mogli lako oštetiti (mozak je skriven u lubanji, srce i pluća u prsnome košu, iza rebara...).</w:t>
            </w: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0761A1CC"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organiziranost ljudskoga tijela i životnih zajednica. </w:t>
            </w:r>
          </w:p>
          <w:p w14:paraId="4788BAC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6372D39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Objašnjava organiziranost ljudskoga tijela i životnih zajednica. </w:t>
            </w:r>
          </w:p>
          <w:p w14:paraId="472D0E0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267FA372"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Analizira organiziranost ljudskoga tijela i životnih zajednica. </w:t>
            </w:r>
          </w:p>
          <w:p w14:paraId="09AE06C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7447139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Zaključuje o organiziranosti ljudskoga tijela i životnih zajednica. </w:t>
            </w:r>
          </w:p>
          <w:p w14:paraId="65C7D8D4"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r w:rsidR="00732750" w:rsidRPr="00732750" w14:paraId="5DEFA3EC" w14:textId="77777777" w:rsidTr="00C303F1">
        <w:trPr>
          <w:trHeight w:val="48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39A739A8" w14:textId="77777777" w:rsidR="00732750" w:rsidRPr="00732750" w:rsidRDefault="00732750" w:rsidP="00732750">
            <w:pPr>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000000"/>
                <w:sz w:val="22"/>
                <w:szCs w:val="22"/>
                <w:u w:color="000000"/>
                <w:lang w:val="hr-HR" w:eastAsia="hr-HR"/>
              </w:rPr>
              <w:t xml:space="preserve">NAPOMENA: </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5F5BC05D"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Učenik imenuje dijelove ljudskog organizma (organe, sustavi organa), služi se pojmovima, ali nije potrebna reprodukcija definicija niti njihovo provjeravanje. </w:t>
            </w:r>
          </w:p>
        </w:tc>
      </w:tr>
    </w:tbl>
    <w:p w14:paraId="4D708367" w14:textId="77777777" w:rsidR="00732750" w:rsidRPr="00732750" w:rsidRDefault="00732750" w:rsidP="00732750">
      <w:pPr>
        <w:suppressAutoHyphens w:val="0"/>
      </w:pPr>
      <w:r w:rsidRPr="00732750">
        <w:br w:type="page"/>
      </w:r>
    </w:p>
    <w:tbl>
      <w:tblPr>
        <w:tblW w:w="1360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3"/>
        <w:gridCol w:w="2726"/>
        <w:gridCol w:w="2584"/>
        <w:gridCol w:w="2586"/>
        <w:gridCol w:w="2591"/>
      </w:tblGrid>
      <w:tr w:rsidR="00732750" w:rsidRPr="00732750" w14:paraId="4BCA54EA" w14:textId="77777777" w:rsidTr="00C303F1">
        <w:trPr>
          <w:trHeight w:val="22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706DEB1E"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43E1E2E5"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150166C6" w14:textId="77777777" w:rsidTr="00C303F1">
        <w:trPr>
          <w:trHeight w:val="100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2C287A2A"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hAnsi="Calibri" w:cs="Arial Unicode MS"/>
                <w:b/>
                <w:bCs/>
                <w:color w:val="231F20"/>
                <w:sz w:val="22"/>
                <w:szCs w:val="22"/>
                <w:u w:color="231F20"/>
                <w:lang w:val="hr-HR" w:eastAsia="hr-HR"/>
              </w:rPr>
              <w:t xml:space="preserve">PID OŠ A.4.2. </w:t>
            </w:r>
          </w:p>
          <w:p w14:paraId="27E358FA"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Učenik obrazlaže i prikazuje vremenski slijed događaja te organizira svoje vrijeme. </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57D93FBE"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Objašnjava važnost organizacije vremena na vlastitim primjerima. </w:t>
            </w:r>
          </w:p>
          <w:p w14:paraId="446F3C75"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231F20"/>
                <w:sz w:val="22"/>
                <w:szCs w:val="22"/>
                <w:u w:color="231F20"/>
                <w:lang w:val="hr-HR" w:eastAsia="hr-HR"/>
              </w:rPr>
              <w:t xml:space="preserve">Oblikuje i organizira svoje vrijeme, planira svoje slobodno vrijeme (predviđa potrebno vrijeme za pisanje domaće zadaće i vrijeme za igru). </w:t>
            </w:r>
          </w:p>
          <w:p w14:paraId="7A6F2593"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p>
        </w:tc>
      </w:tr>
      <w:tr w:rsidR="00732750" w:rsidRPr="00732750" w14:paraId="6E828842" w14:textId="77777777" w:rsidTr="00C303F1">
        <w:trPr>
          <w:trHeight w:val="221"/>
        </w:trPr>
        <w:tc>
          <w:tcPr>
            <w:tcW w:w="3113"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71D082D5"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r w:rsidRPr="00732750">
              <w:rPr>
                <w:rFonts w:ascii="Calibri" w:hAnsi="Calibri" w:cs="Arial Unicode MS"/>
                <w:b/>
                <w:bCs/>
                <w:color w:val="000000"/>
                <w:sz w:val="22"/>
                <w:szCs w:val="22"/>
                <w:u w:color="000000"/>
                <w:lang w:val="hr-HR" w:eastAsia="hr-HR"/>
              </w:rPr>
              <w:tab/>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67381B7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21316F67" w14:textId="77777777" w:rsidTr="00C303F1">
        <w:trPr>
          <w:trHeight w:val="221"/>
        </w:trPr>
        <w:tc>
          <w:tcPr>
            <w:tcW w:w="3113"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0B238A0" w14:textId="77777777" w:rsidR="00732750" w:rsidRPr="00732750" w:rsidRDefault="00732750" w:rsidP="00732750">
            <w:pPr>
              <w:suppressAutoHyphens w:val="0"/>
            </w:pP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70331449"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729E1D44"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36D5B782"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3FEDCF2B"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3C3B6609" w14:textId="77777777" w:rsidTr="00C303F1">
        <w:trPr>
          <w:trHeight w:val="256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008B808A"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Učitelj potiče učenika na svrsishodno planiranje i korištenje slobodnoga vremena te na samovrednovanje svoga planiranja i mijenjanja ako se pokaže neučinkovitim. </w:t>
            </w:r>
          </w:p>
          <w:p w14:paraId="02CED181"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Odabire tehnike organizacije svoga vremena: vremensku crtu, raspored obveza, kalendar, podsjetnik i sl. </w:t>
            </w: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5347EB2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Prepoznaje i navodi vremenski slijed događaja i uz pomoć procjenjuje vrijeme potrebno za vlastite aktivnosti. </w:t>
            </w:r>
          </w:p>
          <w:p w14:paraId="0914F95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04AF4D3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vremenski slijed događaja i planira svoje vrijeme i aktivnosti. </w:t>
            </w:r>
          </w:p>
          <w:p w14:paraId="5432D894"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3DAB812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i prikazuje vremenski slijed događaja te procjenjuje i planira svoje vrijeme i aktivnosti. </w:t>
            </w:r>
          </w:p>
          <w:p w14:paraId="77878C43"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261CDC47"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Prikazuje vremenski slijed događaja uočavajući njihovu uzročno-posljedičnu povezanost, organizira svoje vrijeme i vrednuje svoje planiranje. </w:t>
            </w:r>
          </w:p>
        </w:tc>
      </w:tr>
    </w:tbl>
    <w:p w14:paraId="4DC643BB" w14:textId="77777777" w:rsidR="00732750" w:rsidRPr="00732750" w:rsidRDefault="00732750" w:rsidP="00732750">
      <w:pPr>
        <w:suppressAutoHyphens w:val="0"/>
      </w:pPr>
      <w:r w:rsidRPr="00732750">
        <w:br w:type="page"/>
      </w:r>
    </w:p>
    <w:tbl>
      <w:tblPr>
        <w:tblW w:w="1360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113"/>
        <w:gridCol w:w="2726"/>
        <w:gridCol w:w="2584"/>
        <w:gridCol w:w="2586"/>
        <w:gridCol w:w="2591"/>
      </w:tblGrid>
      <w:tr w:rsidR="00732750" w:rsidRPr="00732750" w14:paraId="2B6D583F" w14:textId="77777777" w:rsidTr="00C303F1">
        <w:trPr>
          <w:trHeight w:val="22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4A213C51"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7813D20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00B99955" w14:textId="77777777" w:rsidTr="00C303F1">
        <w:trPr>
          <w:trHeight w:val="100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1CDF2C8D"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A.4.3. </w:t>
            </w:r>
          </w:p>
          <w:p w14:paraId="38BCD186"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Učenik objašnjava organiziranost Republike Hrvatske i njezina nacionalna obilježja. </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3EBED34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Opisuje organiziranost Republike Hrvatske (predsjednik Republike Hrvatske, Vlada Republike Hrvatske, Hrvatski sabor) i istražuje njezine nacionalne simbole. </w:t>
            </w:r>
          </w:p>
          <w:p w14:paraId="39BC1D3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Čita geografsku kartu Republike Hrvatske s pomoću tumača znakova, pokazuje na njemu reljef ne oblike, mjesta, državne granice, navodi susjedne zemlje i sl. </w:t>
            </w:r>
          </w:p>
        </w:tc>
      </w:tr>
      <w:tr w:rsidR="00732750" w:rsidRPr="00732750" w14:paraId="7AB82709" w14:textId="77777777" w:rsidTr="00C303F1">
        <w:trPr>
          <w:trHeight w:val="221"/>
        </w:trPr>
        <w:tc>
          <w:tcPr>
            <w:tcW w:w="3113"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6B3BF6E4" w14:textId="77777777" w:rsidR="00732750" w:rsidRPr="00732750" w:rsidRDefault="00732750" w:rsidP="00732750">
            <w:pPr>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r w:rsidRPr="00732750">
              <w:rPr>
                <w:rFonts w:ascii="Calibri" w:hAnsi="Calibri" w:cs="Arial Unicode MS"/>
                <w:b/>
                <w:bCs/>
                <w:color w:val="000000"/>
                <w:sz w:val="22"/>
                <w:szCs w:val="22"/>
                <w:u w:color="000000"/>
                <w:lang w:val="hr-HR" w:eastAsia="hr-HR"/>
              </w:rPr>
              <w:tab/>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767B7EB0"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380CF1AC" w14:textId="77777777" w:rsidTr="00C303F1">
        <w:trPr>
          <w:trHeight w:val="221"/>
        </w:trPr>
        <w:tc>
          <w:tcPr>
            <w:tcW w:w="3113"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5BE8347" w14:textId="77777777" w:rsidR="00732750" w:rsidRPr="00732750" w:rsidRDefault="00732750" w:rsidP="00732750">
            <w:pPr>
              <w:suppressAutoHyphens w:val="0"/>
            </w:pP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78BEE9C5"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4F1B267F"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5FA0C0C2"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350FBE86"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07F95840" w14:textId="77777777" w:rsidTr="00C303F1">
        <w:trPr>
          <w:trHeight w:val="178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63A028E7"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Na geografskoj karti Republike Hrvatske pokazuje državne granice te imenuje države s kojima Republika Hrvatska graniči (Slovenija, Mađarska, Srbija, Bosna i Hercegovina, Crna Gora). </w:t>
            </w:r>
          </w:p>
        </w:tc>
        <w:tc>
          <w:tcPr>
            <w:tcW w:w="2726" w:type="dxa"/>
            <w:tcBorders>
              <w:top w:val="single" w:sz="4" w:space="0" w:color="000000"/>
              <w:left w:val="single" w:sz="4" w:space="0" w:color="000000"/>
              <w:bottom w:val="single" w:sz="4" w:space="0" w:color="000000"/>
              <w:right w:val="single" w:sz="4" w:space="0" w:color="000000"/>
            </w:tcBorders>
            <w:shd w:val="clear" w:color="auto" w:fill="CDD4E9"/>
          </w:tcPr>
          <w:p w14:paraId="124E027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Prepoznaje organiziranost Republike Hrvatske i njezina nacionalna obilježja. </w:t>
            </w:r>
          </w:p>
          <w:p w14:paraId="55C1027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4" w:type="dxa"/>
            <w:tcBorders>
              <w:top w:val="single" w:sz="4" w:space="0" w:color="000000"/>
              <w:left w:val="single" w:sz="4" w:space="0" w:color="000000"/>
              <w:bottom w:val="single" w:sz="4" w:space="0" w:color="000000"/>
              <w:right w:val="single" w:sz="4" w:space="0" w:color="000000"/>
            </w:tcBorders>
            <w:shd w:val="clear" w:color="auto" w:fill="CDD4E9"/>
          </w:tcPr>
          <w:p w14:paraId="68897A42"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opisuje organiziranost Republike Hrvatske i njezina nacionalna obilježja. </w:t>
            </w:r>
          </w:p>
          <w:p w14:paraId="7D2411AF"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86" w:type="dxa"/>
            <w:tcBorders>
              <w:top w:val="single" w:sz="4" w:space="0" w:color="000000"/>
              <w:left w:val="single" w:sz="4" w:space="0" w:color="000000"/>
              <w:bottom w:val="single" w:sz="4" w:space="0" w:color="000000"/>
              <w:right w:val="single" w:sz="4" w:space="0" w:color="000000"/>
            </w:tcBorders>
            <w:shd w:val="clear" w:color="auto" w:fill="CDD4E9"/>
          </w:tcPr>
          <w:p w14:paraId="6BC7735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organiziranost Republike Hrvatske i njezina nacionalna obilježja. </w:t>
            </w:r>
          </w:p>
          <w:p w14:paraId="5DA19C5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591" w:type="dxa"/>
            <w:tcBorders>
              <w:top w:val="single" w:sz="4" w:space="0" w:color="000000"/>
              <w:left w:val="single" w:sz="4" w:space="0" w:color="000000"/>
              <w:bottom w:val="single" w:sz="4" w:space="0" w:color="000000"/>
              <w:right w:val="single" w:sz="4" w:space="0" w:color="000000"/>
            </w:tcBorders>
            <w:shd w:val="clear" w:color="auto" w:fill="CDD4E9"/>
          </w:tcPr>
          <w:p w14:paraId="1BF687B3"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Objašnjava organiziranost Republike Hrvatske i njezina nacionalna obilježja. </w:t>
            </w:r>
          </w:p>
          <w:p w14:paraId="5BC0A15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r w:rsidR="00732750" w:rsidRPr="00732750" w14:paraId="024782E0" w14:textId="77777777" w:rsidTr="00C303F1">
        <w:trPr>
          <w:trHeight w:val="741"/>
        </w:trPr>
        <w:tc>
          <w:tcPr>
            <w:tcW w:w="3113" w:type="dxa"/>
            <w:tcBorders>
              <w:top w:val="single" w:sz="4" w:space="0" w:color="000000"/>
              <w:left w:val="single" w:sz="4" w:space="0" w:color="000000"/>
              <w:bottom w:val="single" w:sz="4" w:space="0" w:color="000000"/>
              <w:right w:val="single" w:sz="4" w:space="0" w:color="000000"/>
            </w:tcBorders>
            <w:shd w:val="clear" w:color="auto" w:fill="CDD4E9"/>
          </w:tcPr>
          <w:p w14:paraId="03BB4F18"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NAPOMENA:</w:t>
            </w:r>
          </w:p>
        </w:tc>
        <w:tc>
          <w:tcPr>
            <w:tcW w:w="10487" w:type="dxa"/>
            <w:gridSpan w:val="4"/>
            <w:tcBorders>
              <w:top w:val="single" w:sz="4" w:space="0" w:color="000000"/>
              <w:left w:val="single" w:sz="4" w:space="0" w:color="000000"/>
              <w:bottom w:val="single" w:sz="4" w:space="0" w:color="000000"/>
              <w:right w:val="single" w:sz="4" w:space="0" w:color="000000"/>
            </w:tcBorders>
            <w:shd w:val="clear" w:color="auto" w:fill="CDD4E9"/>
          </w:tcPr>
          <w:p w14:paraId="43D5F5E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Učenik u neposrednome okružju ili čitajući geografsku kartu prepoznaje i razlikuje reljefne oblike: nizine, uzvisine, vode, otok, poluotok, obalu i dr. te pokazuje ih na karti. Nije potrebna reprodukcija i provjeravanje definicije pojma reljef. </w:t>
            </w:r>
          </w:p>
        </w:tc>
      </w:tr>
    </w:tbl>
    <w:p w14:paraId="0C748AB1" w14:textId="77777777" w:rsidR="00732750" w:rsidRPr="00732750" w:rsidRDefault="00732750" w:rsidP="0073275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p>
    <w:p w14:paraId="6DF96E6F"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150E89C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69C7A254" w14:textId="77777777" w:rsidR="00732750" w:rsidRPr="00732750" w:rsidRDefault="00732750" w:rsidP="00732750">
      <w:pPr>
        <w:suppressAutoHyphens w:val="0"/>
        <w:rPr>
          <w:rFonts w:ascii="Calibri" w:eastAsia="Calibri" w:hAnsi="Calibri" w:cs="Calibri"/>
          <w:color w:val="000000"/>
          <w:sz w:val="22"/>
          <w:szCs w:val="22"/>
          <w:u w:color="000000"/>
          <w:lang w:val="hr-HR" w:eastAsia="hr-HR"/>
        </w:rPr>
      </w:pPr>
      <w:r w:rsidRPr="00732750">
        <w:br w:type="page"/>
      </w:r>
    </w:p>
    <w:p w14:paraId="2AAB5BF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hAnsi="Calibri" w:cs="Arial Unicode MS"/>
          <w:b/>
          <w:bCs/>
          <w:color w:val="000000"/>
          <w:sz w:val="28"/>
          <w:szCs w:val="28"/>
          <w:u w:color="000000"/>
          <w:lang w:val="hr-HR" w:eastAsia="hr-HR"/>
        </w:rPr>
      </w:pPr>
      <w:r w:rsidRPr="00732750">
        <w:rPr>
          <w:rFonts w:ascii="Calibri" w:hAnsi="Calibri" w:cs="Arial Unicode MS"/>
          <w:b/>
          <w:bCs/>
          <w:color w:val="000000"/>
          <w:sz w:val="28"/>
          <w:szCs w:val="28"/>
          <w:u w:color="000000"/>
          <w:lang w:val="hr-HR" w:eastAsia="hr-HR"/>
        </w:rPr>
        <w:lastRenderedPageBreak/>
        <w:t>Koncept: Promjene i odnosi</w:t>
      </w:r>
    </w:p>
    <w:p w14:paraId="0AF3D858"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779C53B4"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7BF51A1" w14:textId="77777777" w:rsidR="00732750" w:rsidRPr="00732750" w:rsidRDefault="00732750" w:rsidP="00732750">
            <w:pPr>
              <w:tabs>
                <w:tab w:val="left" w:pos="708"/>
                <w:tab w:val="left" w:pos="1416"/>
                <w:tab w:val="left" w:pos="2124"/>
                <w:tab w:val="left" w:pos="2832"/>
              </w:tabs>
              <w:suppressAutoHyphens w:val="0"/>
              <w:spacing w:after="160" w:line="259" w:lineRule="auto"/>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de-DE" w:eastAsia="hr-HR"/>
              </w:rPr>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11AB6708"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de-DE" w:eastAsia="hr-HR"/>
              </w:rPr>
              <w:t>RAZRADA ISHODA</w:t>
            </w:r>
          </w:p>
        </w:tc>
      </w:tr>
      <w:tr w:rsidR="00732750" w:rsidRPr="00732750" w14:paraId="74B1AC08" w14:textId="77777777" w:rsidTr="00C303F1">
        <w:trPr>
          <w:trHeight w:val="1330"/>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3440A44"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0"/>
                <w:szCs w:val="22"/>
                <w:u w:color="231F20"/>
                <w:lang w:val="hr-HR" w:eastAsia="hr-HR"/>
              </w:rPr>
            </w:pPr>
            <w:r w:rsidRPr="00732750">
              <w:rPr>
                <w:rFonts w:ascii="Calibri" w:eastAsia="Helvetica Neue" w:hAnsi="Calibri" w:cs="Helvetica Neue"/>
                <w:b/>
                <w:bCs/>
                <w:color w:val="231F20"/>
                <w:sz w:val="20"/>
                <w:szCs w:val="22"/>
                <w:u w:color="231F20"/>
                <w:lang w:val="hr-HR" w:eastAsia="hr-HR"/>
              </w:rPr>
              <w:t xml:space="preserve">PID OŠ B.4.1. </w:t>
            </w:r>
          </w:p>
          <w:p w14:paraId="244A9F82"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231F20"/>
                <w:sz w:val="20"/>
                <w:szCs w:val="22"/>
                <w:u w:color="231F20"/>
                <w:lang w:val="hr-HR" w:eastAsia="hr-HR"/>
              </w:rPr>
              <w:t xml:space="preserve">Učenik vrednuje važnost odgovornoga odnosa prema sebi, drugima i prirodi.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5DD5F8AB"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231F20"/>
                <w:sz w:val="20"/>
                <w:szCs w:val="22"/>
                <w:u w:color="231F20"/>
                <w:lang w:val="hr-HR" w:eastAsia="hr-HR"/>
              </w:rPr>
              <w:t xml:space="preserve">Opisuje svoj rast i razvoj i uočava promjene na sebi. Odgovorno se ponaša prema sebi, drugima, svome zdravlju i zdravlju drugih. Zna komu se i kako obratiti ako je zabrinut zbog neprimjerenih sadržaja ili ponašanja u digitalnome okružju. Objašnjava primjereno postupanje prema javnoj i privatnoj imovini. Odgovorno se ponaša prema biljkama i životinjama u okolišu. Opisuje važnost odgovornoga odnosa prema prirodi radi zaštite živoga svijeta. Procjenjuje utjecaj čovjeka na biljke i životinje te njegovu ulogu u očuvanju ugroženih i zaštićenih vrsta. </w:t>
            </w:r>
          </w:p>
        </w:tc>
      </w:tr>
      <w:tr w:rsidR="00732750" w:rsidRPr="00732750" w14:paraId="29320BB6"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5F21AF08"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2A44B720"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0"/>
                <w:szCs w:val="22"/>
                <w:lang w:val="hr-HR" w:eastAsia="hr-HR"/>
              </w:rPr>
            </w:pPr>
            <w:r w:rsidRPr="00732750">
              <w:rPr>
                <w:rFonts w:ascii="Calibri" w:hAnsi="Calibri" w:cs="Arial Unicode MS"/>
                <w:b/>
                <w:bCs/>
                <w:color w:val="231F20"/>
                <w:sz w:val="20"/>
                <w:szCs w:val="22"/>
                <w:u w:color="231F20"/>
                <w:lang w:val="hr-HR" w:eastAsia="hr-HR"/>
              </w:rPr>
              <w:t>RAZINE USVOJENOSTI (OSTVARENOSTI) ODGOJNO-OBRAZOVNIH ISHODA</w:t>
            </w:r>
          </w:p>
        </w:tc>
      </w:tr>
      <w:tr w:rsidR="00732750" w:rsidRPr="00732750" w14:paraId="7077F914"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7FF80AB9" w14:textId="77777777" w:rsidR="00732750" w:rsidRPr="00732750" w:rsidRDefault="00732750" w:rsidP="00732750">
            <w:pPr>
              <w:suppressAutoHyphens w:val="0"/>
              <w:rPr>
                <w:sz w:val="20"/>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69C05197"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12070DC3"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33A7A7A4"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41D70217"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0"/>
                <w:szCs w:val="22"/>
                <w:lang w:val="hr-HR" w:eastAsia="hr-HR"/>
              </w:rPr>
            </w:pPr>
            <w:r w:rsidRPr="00732750">
              <w:rPr>
                <w:rFonts w:ascii="Calibri" w:hAnsi="Calibri" w:cs="Arial Unicode MS"/>
                <w:b/>
                <w:bCs/>
                <w:color w:val="000000"/>
                <w:sz w:val="20"/>
                <w:szCs w:val="22"/>
                <w:u w:color="000000"/>
                <w:lang w:val="de-DE" w:eastAsia="hr-HR"/>
              </w:rPr>
              <w:t>IZNIMNA</w:t>
            </w:r>
          </w:p>
        </w:tc>
      </w:tr>
      <w:tr w:rsidR="00732750" w:rsidRPr="00732750" w14:paraId="565DB996" w14:textId="77777777" w:rsidTr="00C303F1">
        <w:trPr>
          <w:trHeight w:val="5862"/>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59B7478"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lastRenderedPageBreak/>
              <w:t xml:space="preserve">Uočava osobni rast i razvoj, promjene u pubertetu (u suradnji s liječnikom školske medicine). Uočava važnost brige za ljudsko zdravlje, prevencije nasilja, okružja za očuvanje tjelesnoga, ali i mentalnoga zdravlja (podrška obitelji, podrška osobama s invaliditetom, međugeneracijska pomoć, pomoć prijatelja), čuvanja od ozljeda...; </w:t>
            </w:r>
          </w:p>
          <w:p w14:paraId="77CFF156"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Razlikuje učestale bolesti učenika (npr. akutne bolesti,zarazne bolesti, nametnike kao uzročnike bolesti) i osnovne mjere zaštite. Objašnjava pozitivan i negativan utjecaj zvuka (npr. uspavanka, buka) i svjetlosti (npr. Sunce, laser, zaslon) na zdravlje. </w:t>
            </w:r>
          </w:p>
          <w:p w14:paraId="7F6A76F6"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Opisuje ugrožavajuće situacije i ponašanja koja ne treba trpjeti. Prepoznaje različite oblike zlostavljanja i svjesno i aktivno sudjeluje u njihovu sprečavanju (tjelesno, psihičko, vršnjačko, elektroničko, govor mržnje i sl.).</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3262ABFC"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Opisuje načine odgovornoga i predviđa posljedice neodgovornoga odnosa prema sebi, drugima i prirodi. </w:t>
            </w:r>
          </w:p>
          <w:p w14:paraId="0E6CBCB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7C8F731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Predlaže načine odgovornoga i predviđa posljedice neodgovornoga odnosa prema sebi, drugima i prirodi. </w:t>
            </w:r>
          </w:p>
          <w:p w14:paraId="2640352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0844826C"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Obrazlaže načine odgovornoga i predviđa posljedice neodgovornoga odnosa prema sebi, drugima i prirodi. </w:t>
            </w:r>
          </w:p>
          <w:p w14:paraId="474C2DD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5088862C"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Vrednuje važnost i načine odgovornoga te predviđa posljedice neodgovornoga odnosa prema sebi, drugima i prirodi. </w:t>
            </w:r>
          </w:p>
          <w:p w14:paraId="20902EB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r>
      <w:tr w:rsidR="00732750" w:rsidRPr="00732750" w14:paraId="05B39965" w14:textId="77777777" w:rsidTr="00C303F1">
        <w:trPr>
          <w:trHeight w:val="126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64A5A0C8"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NAPOMENA:</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41160B1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Nije potrebno definirati vrste nasilja, već samo prepoznati moguće ugrožavajuće situacije i znati postupiti u rizičnim situacijama. Pokazuje odgovoran odnos prema prirodi: ponovno upotrebljava, razvrstava otpad, prepoznaje važnost vode, zraka i tla, brine se o biljkama i životinjama. Napomena: O pubertetu se razgovara na način da učenik razumije da se rastom i razvojem mijenja tijelo, ali i ponašanje. Više o promjenama i osobnoj čistoći tijela ostvaruje se u suradnji s timom školske medicine. </w:t>
            </w:r>
          </w:p>
        </w:tc>
      </w:tr>
    </w:tbl>
    <w:p w14:paraId="561061BA" w14:textId="77777777" w:rsidR="00732750" w:rsidRPr="00732750" w:rsidRDefault="00732750" w:rsidP="00732750">
      <w:pPr>
        <w:suppressAutoHyphens w:val="0"/>
      </w:pPr>
      <w:r w:rsidRPr="00732750">
        <w:br w:type="page"/>
      </w: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111A71E5"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D81F296"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0D44526A"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4C1A019E" w14:textId="77777777" w:rsidTr="00C303F1">
        <w:trPr>
          <w:trHeight w:val="178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E90194F"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B.4.2. </w:t>
            </w:r>
          </w:p>
          <w:p w14:paraId="3927D19A"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Učenik analizira i povezuje životne uvjete i raznolikost živih bića na različitim staništima te opisuje cikluse u prirodi.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47A0DBFC"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Istražuje životne uvjete (zrak, tlo, voda, svjetlost, toplina). </w:t>
            </w:r>
          </w:p>
          <w:p w14:paraId="012420A0"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Opisuje na primjerima utjecaj životnih uvjeta na organizme. </w:t>
            </w:r>
          </w:p>
          <w:p w14:paraId="620457F0"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Opisuje životne cikluse u prirodi (na primjeru biljke cvjetnjače) i kruženje vode u prirodi. </w:t>
            </w:r>
          </w:p>
          <w:p w14:paraId="5BAE8CC5"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Opisuje životnu zajednicu (organizme koji žive na istome staništu) na primjeru iz neposrednoga okoliša i uspoređuje sa zajednicom iz drugoga područja. </w:t>
            </w:r>
          </w:p>
          <w:p w14:paraId="525B4D2A"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Povezuje različitost vremenskih uvjeta s raznolikošću biljnoga i životinjskoga svijeta. </w:t>
            </w:r>
          </w:p>
          <w:p w14:paraId="13AC17CE"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Na primjerima opisuje prilagodbe biljaka i životinja na različite uvjete života. </w:t>
            </w:r>
          </w:p>
        </w:tc>
      </w:tr>
      <w:tr w:rsidR="00732750" w:rsidRPr="00732750" w14:paraId="6ACE451C"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1CBCE4B1"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159E090F"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3D0DE3C7"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063E3A03"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1C443BDD"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00B95EA9"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627136E9"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2C54675B"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046A8118" w14:textId="77777777" w:rsidTr="00C303F1">
        <w:trPr>
          <w:trHeight w:val="54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58E81B57"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Na primjeru uzgoja jedne biljke, npr. pšenice ili graha učenik istražuje na koji način različiti životni uvjeti djeluju na njezin razvoj (višak ili manjak vode, topline i sl.). </w:t>
            </w:r>
          </w:p>
          <w:p w14:paraId="5B6DAE79"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Zamišlja svijet bez jednoga životnog uvjeta. </w:t>
            </w:r>
          </w:p>
          <w:p w14:paraId="19CB37F1"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Učenik će uočiti kako su biljke oblikom i bojom prilagođene oprašivanju (npr. rese za oprašivanje vjetrom, cvjetovi različitih boja i mirisa za oprašivanje kukcima). </w:t>
            </w:r>
          </w:p>
          <w:p w14:paraId="242DE62E"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Objašnjava </w:t>
            </w:r>
          </w:p>
          <w:p w14:paraId="0FE42D15"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hranidbene odnose unutar životne zajednice. </w:t>
            </w:r>
          </w:p>
          <w:p w14:paraId="3FA24536"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Uspoređuje različite životne zajednice koje može istražiti i organizme koji su s njima povezane.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4F46068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Navodi životne uvjete i uz pomoć opisuje njihov utjecaj na životne zajednice u zavičaju te opisuje cikluse u prirodi. </w:t>
            </w:r>
          </w:p>
          <w:p w14:paraId="4C744D31"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24C231D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životne uvjete i njihov utjecaj na životne zajednice u zavičaju, povezuje raznolikost životnih zajednica s vremenskim i drugim životnim uvjetima, prikazuje i opisuje cikluse u prirodi. </w:t>
            </w:r>
          </w:p>
          <w:p w14:paraId="48FE9AD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6A86D124"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Objašnjava utjecaj životnih uvjeta na životne zajednice u zavičaju, uspoređuje raznolikost životnih zajednica, vremenskih i drugih životnih uvjeta na različitim staništima, prikazuje i opisuje cikluse u prirodi. </w:t>
            </w:r>
          </w:p>
          <w:p w14:paraId="5112444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44D1DE03"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Analizira utjecaj životnih uvjeta na životne zajednice u zavičaju i povezuje različitost vremenskih i drugih životnih uvjeta na različitim staništima te prikazuje i opisuje cikluse u prirodi. </w:t>
            </w:r>
          </w:p>
          <w:p w14:paraId="423EF5DA"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bl>
    <w:p w14:paraId="04E7217B" w14:textId="77777777" w:rsidR="00732750" w:rsidRPr="00732750" w:rsidRDefault="00732750" w:rsidP="00732750">
      <w:pPr>
        <w:suppressAutoHyphens w:val="0"/>
      </w:pPr>
      <w:r w:rsidRPr="00732750">
        <w:br w:type="page"/>
      </w: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7F61D4B0"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1FC2228"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30B73465"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212F67B2" w14:textId="77777777" w:rsidTr="00C303F1">
        <w:trPr>
          <w:trHeight w:val="1885"/>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67296782"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B.4.3. </w:t>
            </w:r>
          </w:p>
          <w:p w14:paraId="3A74E4EE"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231F20"/>
                <w:sz w:val="22"/>
                <w:szCs w:val="22"/>
                <w:u w:color="231F20"/>
                <w:lang w:val="hr-HR" w:eastAsia="hr-HR"/>
              </w:rPr>
              <w:t>Učenik se snalazi u promjenama i odnosima u vremenu te pripovijeda povijesnu prič</w:t>
            </w:r>
            <w:r w:rsidRPr="00732750">
              <w:rPr>
                <w:rFonts w:ascii="Calibri" w:eastAsia="Helvetica Neue" w:hAnsi="Calibri" w:cs="Helvetica Neue"/>
                <w:color w:val="231F20"/>
                <w:sz w:val="22"/>
                <w:szCs w:val="22"/>
                <w:u w:color="231F20"/>
                <w:lang w:val="pt-PT" w:eastAsia="hr-HR"/>
              </w:rPr>
              <w:t>u o pros</w:t>
            </w:r>
            <w:r w:rsidRPr="00732750">
              <w:rPr>
                <w:rFonts w:ascii="Calibri" w:eastAsia="Helvetica Neue" w:hAnsi="Calibri" w:cs="Helvetica Neue"/>
                <w:color w:val="231F20"/>
                <w:sz w:val="22"/>
                <w:szCs w:val="22"/>
                <w:u w:color="231F20"/>
                <w:lang w:val="hr-HR" w:eastAsia="hr-HR"/>
              </w:rPr>
              <w:t xml:space="preserve">̌lim događajima i o značajnim osobama iz zavičaja i/ili Republike Hrvatske.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317F5E38"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231F20"/>
                <w:sz w:val="22"/>
                <w:szCs w:val="22"/>
                <w:u w:color="231F20"/>
                <w:lang w:val="hr-HR" w:eastAsia="hr-HR"/>
              </w:rPr>
              <w:t xml:space="preserve">Prikuplja informacije i istražuje o odnosima prirodnih i društvenih pojava. Istražuje o značajnim osobama i događajima u domovini, povezuje ih s kulturno-povijesnim spomenicima, smješta u vremenske okvire te pokazuje na vremenskoj crti ili lenti vremena (vrijeme doseljenja Hrvata, najznačajniji vladari - Tomislav, Krešimir, Zvonimir, Bašćanska ploča, početak Domovinskoga rata, osamostaljenje Republike Hrvatske, ulazak Republike Hrvatske u Europsku uniju). </w:t>
            </w:r>
          </w:p>
          <w:p w14:paraId="7E4E696D"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231F20"/>
                <w:sz w:val="22"/>
                <w:szCs w:val="22"/>
                <w:u w:color="231F20"/>
                <w:lang w:val="hr-HR" w:eastAsia="hr-HR"/>
              </w:rPr>
              <w:t xml:space="preserve">Objašnjava utjecaj istraženih događaja, osoba i promjena na sadašnji život čovjeka. Uspoređuje, na istraženim primjerima, odnose i promjene u prošlosti, sadašnjosti u zavičaju i/ili Republici Hrvatskoj i predviđa moguće odnose i promjene u budućnosti. </w:t>
            </w:r>
          </w:p>
        </w:tc>
      </w:tr>
      <w:tr w:rsidR="00732750" w:rsidRPr="00732750" w14:paraId="1DFDE5E7"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32A9DD20"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3994D6B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60D5558B"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306983F8" w14:textId="77777777" w:rsidR="00732750" w:rsidRPr="00732750" w:rsidRDefault="00732750" w:rsidP="00732750">
            <w:pPr>
              <w:suppressAutoHyphens w:val="0"/>
              <w:rPr>
                <w:sz w:val="22"/>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5AF88BA5"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0C122EE2"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309D43D5"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1C4010E8"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48628576" w14:textId="77777777" w:rsidTr="00C303F1">
        <w:trPr>
          <w:trHeight w:val="5437"/>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733F975A"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Učenik prikuplja iz različitih izvora podatke o značajnim povijesnim osobama i događajima (odlazi u knjižnicu, muzej, obilazi mjesto i istražuje, istražuje podatke o osobama npr. na novčanicama, podrijetlo imena učenika, ulica, škole i sl.). </w:t>
            </w:r>
          </w:p>
          <w:p w14:paraId="699E3A13"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Bitno je razumjeti da je hrvatska prošlost duga i bogata povijesnim događajima, da su ju obilježile mnoge značajne osobe po kojima su neki dobili ime, po kojima su imenovane pojedine ulice i trgovi, škole te da su imali važan utjecaj i na naš život. </w:t>
            </w:r>
          </w:p>
          <w:p w14:paraId="7626D7C5"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Bitno je krenuti od povijesnih sadržaja zavičaja i nadograditi ih povijesnim sadržajima koji su značajni u hrvatskoj povijesti. Treba povezati i na crti ili lenti vremena prikazati i značajne osobe koje se spominju u književnosti, znanosti ili drugim predmetima (npr. Ivana Brlić-Mažuranić, Nikola Tesla, Faust Vrančić i dr.).</w:t>
            </w:r>
          </w:p>
        </w:tc>
        <w:tc>
          <w:tcPr>
            <w:tcW w:w="2770" w:type="dxa"/>
            <w:tcBorders>
              <w:top w:val="single" w:sz="4" w:space="0" w:color="000000"/>
              <w:left w:val="single" w:sz="4" w:space="0" w:color="000000"/>
              <w:bottom w:val="single" w:sz="4" w:space="0" w:color="000000"/>
              <w:right w:val="single" w:sz="4" w:space="0" w:color="000000"/>
            </w:tcBorders>
            <w:shd w:val="clear" w:color="auto" w:fill="FEFFFE"/>
          </w:tcPr>
          <w:p w14:paraId="4B309DD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Koristeći se različitim izvorima informacija, opisuje promjene i odnose prirodnih i društvenih pojava u vremenu i njihov utjecaj na sadašnjost te ih prikazuje. </w:t>
            </w:r>
          </w:p>
          <w:p w14:paraId="23245C4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44F516D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Koristeći se različitim izvorima informacija, objašnjava promjene i odnose prirodnih i društvenih pojava u vremenu i njihov utjecaj na sadašnjost te ih prikazuje.</w:t>
            </w:r>
          </w:p>
        </w:tc>
        <w:tc>
          <w:tcPr>
            <w:tcW w:w="2769"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09790F8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Koristeći se različitim izvorima informacija, uspoređuje promjene i odnose prirodnih i društvenih pojava u vremenu i njihov utjecaj na sadašnjost te ih prikazuje.</w:t>
            </w:r>
          </w:p>
        </w:tc>
        <w:tc>
          <w:tcPr>
            <w:tcW w:w="2775"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0456032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Koristeći se različitim izvorima informacija, zaključuje o promjenama i odnosima prirodnih i društvenih pojava u vremenu i njihovu utjecaju na sadašnjost te ih prikazuje. </w:t>
            </w:r>
          </w:p>
          <w:p w14:paraId="72C34608"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r>
      <w:tr w:rsidR="00732750" w:rsidRPr="00732750" w14:paraId="31EE4BCE" w14:textId="77777777" w:rsidTr="00C303F1">
        <w:trPr>
          <w:trHeight w:val="48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06A6D0B8"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000000"/>
                <w:sz w:val="22"/>
                <w:szCs w:val="22"/>
                <w:u w:color="000000"/>
                <w:lang w:val="hr-HR" w:eastAsia="hr-HR"/>
              </w:rPr>
              <w:lastRenderedPageBreak/>
              <w:t>NAPOMENA:</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FEFFFE"/>
          </w:tcPr>
          <w:p w14:paraId="48A1D5F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000000"/>
                <w:sz w:val="22"/>
                <w:szCs w:val="22"/>
                <w:u w:color="000000"/>
                <w:lang w:val="hr-HR" w:eastAsia="hr-HR"/>
              </w:rPr>
              <w:t xml:space="preserve">Nije potrebno učenike opterećivati godinama i pamćenjem različitih imena i naziva. </w:t>
            </w:r>
          </w:p>
          <w:p w14:paraId="03997A1D"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000000"/>
                <w:sz w:val="22"/>
                <w:szCs w:val="22"/>
                <w:u w:color="000000"/>
                <w:lang w:val="hr-HR" w:eastAsia="hr-HR"/>
              </w:rPr>
              <w:t xml:space="preserve">Bitno je shvatiti vremenski slijed s osnovnim podatcima o osobama i događajima. </w:t>
            </w:r>
          </w:p>
        </w:tc>
      </w:tr>
    </w:tbl>
    <w:p w14:paraId="1DDEEA31" w14:textId="77777777" w:rsidR="00732750" w:rsidRPr="00732750" w:rsidRDefault="00732750" w:rsidP="00732750">
      <w:pPr>
        <w:suppressAutoHyphens w:val="0"/>
      </w:pPr>
      <w:r w:rsidRPr="00732750">
        <w:br w:type="page"/>
      </w: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0AF5D57C"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0BCB10CD"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08504864"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5BAF3693" w14:textId="77777777" w:rsidTr="00C303F1">
        <w:trPr>
          <w:trHeight w:val="15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140BAF85"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B.4.4. </w:t>
            </w:r>
          </w:p>
          <w:p w14:paraId="1F594102"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color w:val="231F20"/>
                <w:sz w:val="22"/>
                <w:szCs w:val="22"/>
                <w:u w:color="231F20"/>
                <w:lang w:val="hr-HR" w:eastAsia="hr-HR"/>
              </w:rPr>
            </w:pPr>
            <w:r w:rsidRPr="00732750">
              <w:rPr>
                <w:rFonts w:ascii="Calibri" w:eastAsia="Helvetica Neue" w:hAnsi="Calibri" w:cs="Helvetica Neue"/>
                <w:color w:val="231F20"/>
                <w:sz w:val="22"/>
                <w:szCs w:val="22"/>
                <w:u w:color="231F20"/>
                <w:lang w:val="hr-HR" w:eastAsia="hr-HR"/>
              </w:rPr>
              <w:t xml:space="preserve">Učenik se snalazi i tumači geografsku kartu i zaključuje o </w:t>
            </w:r>
          </w:p>
          <w:p w14:paraId="3E1FAC57"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međuodnosu reljefnih obilježja krajeva Republike Hrvatske i načina života.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60234B70"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Snalazi se na geografskoj karti, istražuje i uspoređuje različita prirodna obilježja krajeva Republike Hrvatske koja uvjetuju način života toga područja (npr. izgled naselja, izgled ulica, materijali za gradnju, gospodarske djelatnosti/ zanimanja određenoga područja). </w:t>
            </w:r>
          </w:p>
          <w:p w14:paraId="4511EC9E"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p>
        </w:tc>
      </w:tr>
      <w:tr w:rsidR="00732750" w:rsidRPr="00732750" w14:paraId="27074187"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6BCD82B0"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461B793F"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3CE3651E"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C699123"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58F1D54A"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50904F19"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4B375C68"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25E0D1F5"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500E6F92" w14:textId="77777777" w:rsidTr="00C303F1">
        <w:trPr>
          <w:trHeight w:val="136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7AAB03D1"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Učenik opisuje reljefna obilježja Republike Hrvatske i uočava prometnu povezanost. </w:t>
            </w:r>
          </w:p>
        </w:tc>
        <w:tc>
          <w:tcPr>
            <w:tcW w:w="2770" w:type="dxa"/>
            <w:tcBorders>
              <w:top w:val="single" w:sz="4" w:space="0" w:color="000000"/>
              <w:left w:val="single" w:sz="4" w:space="0" w:color="000000"/>
              <w:bottom w:val="single" w:sz="4" w:space="0" w:color="000000"/>
              <w:right w:val="single" w:sz="4" w:space="0" w:color="000000"/>
            </w:tcBorders>
            <w:shd w:val="clear" w:color="auto" w:fill="FEFFFE"/>
          </w:tcPr>
          <w:p w14:paraId="0DBE538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čita geografsku kartu i opisuje međuodnos reljefnih obilježja krajeva Republike Hrvatske i nači- na života. </w:t>
            </w:r>
          </w:p>
        </w:tc>
        <w:tc>
          <w:tcPr>
            <w:tcW w:w="2770"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59980DF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Čita i uz pomoć se snalazi na geografskoj karti te objašnjava međuodnos reljefnih obilježja krajeva Republike Hrvatske i načina života. </w:t>
            </w:r>
          </w:p>
        </w:tc>
        <w:tc>
          <w:tcPr>
            <w:tcW w:w="2769"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395D342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Čita i snalazi se na geografskoj karti te objašnjava međuodnos reljefnih obilježja krajeva Republike Hrvatske i načina života. </w:t>
            </w:r>
          </w:p>
        </w:tc>
        <w:tc>
          <w:tcPr>
            <w:tcW w:w="2775"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47A640BD"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Snalazi se na geografskoj karti i zaključuje o međusobnome utjecaju reljefnih obilježja krajeva Republike Hrvatske i načina života. </w:t>
            </w:r>
          </w:p>
        </w:tc>
      </w:tr>
    </w:tbl>
    <w:p w14:paraId="54DB16DE" w14:textId="77777777" w:rsidR="00732750" w:rsidRPr="00732750" w:rsidRDefault="00732750" w:rsidP="0073275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8"/>
          <w:szCs w:val="28"/>
          <w:u w:color="000000"/>
          <w:lang w:val="hr-HR" w:eastAsia="hr-HR"/>
        </w:rPr>
      </w:pPr>
    </w:p>
    <w:p w14:paraId="740932E3"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1FF2326A"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2984E16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69C7FE8A" w14:textId="77777777" w:rsidR="00732750" w:rsidRPr="00732750" w:rsidRDefault="00732750" w:rsidP="00732750">
      <w:pPr>
        <w:suppressAutoHyphens w:val="0"/>
        <w:rPr>
          <w:rFonts w:ascii="Calibri" w:hAnsi="Calibri" w:cs="Arial Unicode MS"/>
          <w:b/>
          <w:bCs/>
          <w:color w:val="000000"/>
          <w:sz w:val="28"/>
          <w:szCs w:val="28"/>
          <w:u w:color="000000"/>
          <w:lang w:val="hr-HR" w:eastAsia="hr-HR"/>
        </w:rPr>
      </w:pPr>
      <w:r w:rsidRPr="00732750">
        <w:br w:type="page"/>
      </w:r>
    </w:p>
    <w:p w14:paraId="387CD0F8"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r w:rsidRPr="00732750">
        <w:rPr>
          <w:rFonts w:ascii="Calibri" w:hAnsi="Calibri" w:cs="Arial Unicode MS"/>
          <w:b/>
          <w:bCs/>
          <w:color w:val="000000"/>
          <w:sz w:val="28"/>
          <w:szCs w:val="28"/>
          <w:u w:color="000000"/>
          <w:lang w:val="hr-HR" w:eastAsia="hr-HR"/>
        </w:rPr>
        <w:lastRenderedPageBreak/>
        <w:t xml:space="preserve">Koncept: Pojedinac i društvo </w:t>
      </w:r>
    </w:p>
    <w:p w14:paraId="276995F5"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8"/>
          <w:szCs w:val="28"/>
          <w:u w:color="000000"/>
          <w:lang w:val="hr-HR" w:eastAsia="hr-HR"/>
        </w:rPr>
      </w:pP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11D94CBF"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18AAA602" w14:textId="77777777" w:rsidR="00732750" w:rsidRPr="00732750" w:rsidRDefault="00732750" w:rsidP="00732750">
            <w:pPr>
              <w:tabs>
                <w:tab w:val="left" w:pos="708"/>
                <w:tab w:val="left" w:pos="1416"/>
                <w:tab w:val="left" w:pos="2124"/>
                <w:tab w:val="left" w:pos="2832"/>
              </w:tabs>
              <w:suppressAutoHyphens w:val="0"/>
              <w:spacing w:after="160" w:line="259" w:lineRule="auto"/>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65AF5192"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0FAF3808" w14:textId="77777777" w:rsidTr="00C303F1">
        <w:trPr>
          <w:trHeight w:val="15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5861F4C8"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C.4.1. </w:t>
            </w:r>
          </w:p>
          <w:p w14:paraId="40F87BBE"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Učenik obrazlaže ulogu, utjecaj i važnost povijesnoga nasljeđa te prirodnih i društvenih različitosti domovine na razvoj nacionalnoga identiteta.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17AFEEC2"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Objašnjava ulogu nacionalnih simbola/obilježja. </w:t>
            </w:r>
          </w:p>
          <w:p w14:paraId="53674DE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Raspravlja o svojoj ulozi i povezanosti s domovinom prema događajima, interesima, vrijednostima. </w:t>
            </w:r>
          </w:p>
          <w:p w14:paraId="3D25B246"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Istražuje prirodnu i društvenu raznolikost, posebnost i prepoznatljivost domovine koristeći se različitim izvorima. Objašnjava povezanost baštine s identitetom domovine te ulogu baštine za razvoj i očuvanje nacionalnoga identiteta.</w:t>
            </w:r>
          </w:p>
          <w:p w14:paraId="6A350935"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Objašnjava na primjerima načine zaštite i očuvanja prirodne, kulturne i povijesne baštine domovine. </w:t>
            </w:r>
          </w:p>
        </w:tc>
      </w:tr>
      <w:tr w:rsidR="00732750" w:rsidRPr="00732750" w14:paraId="2AD64825"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50055576"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77AC5F70"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54366CB2"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799A820A"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377BA83A"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1DF196CF"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58333F97"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411B6D21"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78CE87D7" w14:textId="77777777" w:rsidTr="00C303F1">
        <w:trPr>
          <w:trHeight w:val="334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6F4BD1C"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Prepoznatljivost su domovine grb, zastava, himna, novac, tradicija, običaji, parkovi prirode i nacionalni parkovi, kulturno-povijesne znamenitosti, posebnosti parkova prirode, nacionalnih parkova (zaštićena područja) i kulturno-povijesnih znamenitosti. </w:t>
            </w:r>
          </w:p>
          <w:p w14:paraId="3607A9D9"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Učenici zaključuju o značenju i obilježavanju državnih praznika, blagdana, značajnih dana i događaja.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5F0BB908"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Opisuje ulogu, utjecaj i važnost povijesnoga nasljeđa te prirodnih i društvenih različitosti domovine na razvoj nacionalnoga identiteta. </w:t>
            </w:r>
          </w:p>
          <w:p w14:paraId="5FC6418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53CC6E72"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Povezuje ulogu, utjecaj i važnost povijesnoga nasljeđa te prirodnih i društvenih različitosti domovine na razvoj nacionalnoga identiteta. </w:t>
            </w:r>
          </w:p>
          <w:p w14:paraId="64B5F12A"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32F1CBB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Raspravlja o ulozi, utjecaju i važnosti povijesnoga nasljeđa te prirodnih i društvenih različitosti domovine na razvoj nacionalnoga identiteta. </w:t>
            </w:r>
          </w:p>
          <w:p w14:paraId="01214E87"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75CE4E1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Obrazlaže ulogu, utjecaj i važnost povijesnoga nasljeđa te prirodnih i društvenih različitosti domovine na razvoj nacionalnoga identiteta. </w:t>
            </w:r>
          </w:p>
          <w:p w14:paraId="06976371"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r w:rsidR="00732750" w:rsidRPr="00732750" w14:paraId="6E18831F" w14:textId="77777777" w:rsidTr="00C303F1">
        <w:trPr>
          <w:trHeight w:val="48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263E403D"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NAPOMENA:</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3D3324D3"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Valja voditi brigu o prostornoj i društvenoj različitosti domovine s obzirom na različitost nacija i razvoja nacionalnoga identiteta. </w:t>
            </w:r>
          </w:p>
        </w:tc>
      </w:tr>
    </w:tbl>
    <w:p w14:paraId="3D6B3F9D" w14:textId="77777777" w:rsidR="00732750" w:rsidRPr="00732750" w:rsidRDefault="00732750" w:rsidP="00732750">
      <w:pPr>
        <w:suppressAutoHyphens w:val="0"/>
      </w:pPr>
      <w:r w:rsidRPr="00732750">
        <w:br w:type="page"/>
      </w: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3362F455"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56742D8B"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4204209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528B36A0" w14:textId="77777777" w:rsidTr="00C303F1">
        <w:trPr>
          <w:trHeight w:val="308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7644328C" w14:textId="77777777" w:rsidR="00732750" w:rsidRPr="00732750" w:rsidRDefault="00732750" w:rsidP="00732750">
            <w:pPr>
              <w:tabs>
                <w:tab w:val="left" w:pos="708"/>
                <w:tab w:val="left" w:pos="1416"/>
                <w:tab w:val="left" w:pos="2124"/>
                <w:tab w:val="left" w:pos="2832"/>
              </w:tabs>
              <w:suppressAutoHyphens w:val="0"/>
              <w:rPr>
                <w:rFonts w:ascii="Calibri" w:eastAsia="Calibri" w:hAnsi="Calibri" w:cs="Calibri"/>
                <w:b/>
                <w:bCs/>
                <w:color w:val="000000"/>
                <w:sz w:val="22"/>
                <w:szCs w:val="22"/>
                <w:u w:color="000000"/>
                <w:lang w:val="hr-HR" w:eastAsia="hr-HR"/>
              </w:rPr>
            </w:pPr>
            <w:r w:rsidRPr="00732750">
              <w:rPr>
                <w:rFonts w:ascii="Calibri" w:eastAsia="Helvetica Neue" w:hAnsi="Calibri" w:cs="Helvetica Neue"/>
                <w:b/>
                <w:bCs/>
                <w:color w:val="000000"/>
                <w:sz w:val="22"/>
                <w:szCs w:val="22"/>
                <w:u w:color="000000"/>
                <w:lang w:val="hr-HR" w:eastAsia="hr-HR"/>
              </w:rPr>
              <w:t xml:space="preserve">PID OŠ C.4.2. </w:t>
            </w:r>
          </w:p>
          <w:p w14:paraId="3154249D"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Učenik zaključuje o utjecaju prava i dužnosti na pojedinca i zajednicu te o važnosti slobode za pojedinca i društvo.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040D695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Istražuje odnose i ravnotežu između prava i dužnosti, uzroke i posljedice postupaka. </w:t>
            </w:r>
          </w:p>
          <w:p w14:paraId="118EDAF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Raspravlja o važnosti jednakosti prava i slobode svakoga pojedinca uz poštivanje tuđih sloboda. </w:t>
            </w:r>
          </w:p>
          <w:p w14:paraId="3072FD97"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Pokazuje solidarnost prema članovima zajednice. </w:t>
            </w:r>
          </w:p>
          <w:p w14:paraId="467744C0"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Raspravlja o pravima djece. </w:t>
            </w:r>
          </w:p>
          <w:p w14:paraId="68954AB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Raspravlja o (ne)poštivanju ljudskih prava i prava djece. </w:t>
            </w:r>
          </w:p>
          <w:p w14:paraId="426168CA"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Uvažava različitosti i razvija osjećaj tolerancije. </w:t>
            </w:r>
          </w:p>
          <w:p w14:paraId="2DFDDA56"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Predlaže načine rješavanja i sprečavanja nastanka problema. </w:t>
            </w:r>
          </w:p>
          <w:p w14:paraId="7EADDD9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Odgovorno se ponaša prema zdravlju, okolišu i u primjeni IKT-a. </w:t>
            </w:r>
          </w:p>
          <w:p w14:paraId="6F1C086E"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Raspravlja o važnosti digitalnoga identiteta i utjecaja digitalnih tragova. </w:t>
            </w:r>
          </w:p>
          <w:p w14:paraId="217C64EA"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Štiti svoje osobne podatke te poštuje tuđe vlasništvo i privatnost. </w:t>
            </w:r>
          </w:p>
          <w:p w14:paraId="3C382FB6"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Promišlja o prisutnosti demokratskih vrijednosti u zajednicama kojih je dio te promiče demokratske vrijednosti u svome okružju. </w:t>
            </w:r>
          </w:p>
        </w:tc>
      </w:tr>
      <w:tr w:rsidR="00732750" w:rsidRPr="00732750" w14:paraId="503EFC52"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41BB8C57"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5303B4E1"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74B0D199"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1B62B4CD"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34BEDC3D"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1913D9BE"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29950FBD"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56898499"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57CD3754" w14:textId="77777777" w:rsidTr="00C303F1">
        <w:trPr>
          <w:trHeight w:val="230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E65C9A0"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Uključuje se u radionice i projekte o pravima i dužnostima pojedinca i zajednice. </w:t>
            </w:r>
          </w:p>
          <w:p w14:paraId="61F4E075"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Raspravlja o pravilima uporabe digitalnih sadržaja (dijeljenje, uporaba) prema primijenjenim oznakama i osvje- šćuje potrebu zaštite svoga intelektualnoga vlasništva.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0A53C07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Navodi uzročno-posljedične veze nepoštivanja pravila i dužnosti te važnost slobode pojedinca i društva. </w:t>
            </w:r>
          </w:p>
          <w:p w14:paraId="4A0B9EE0"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3ADAC4B4"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Opisuje uzročno-posljedične veze nepoštivanja pravila te važnost slobode pojedinca i društva.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75B8F23F"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Objašnjava uzročno-posljedične veze nepoštivanja pravila i dužnosti te važnost slobode pojedinca i društva. </w:t>
            </w:r>
          </w:p>
          <w:p w14:paraId="53325851"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4D72F7F6" w14:textId="77777777" w:rsidR="00732750" w:rsidRPr="00732750" w:rsidRDefault="00732750" w:rsidP="00732750">
            <w:pPr>
              <w:tabs>
                <w:tab w:val="left" w:pos="708"/>
                <w:tab w:val="left" w:pos="1416"/>
                <w:tab w:val="left" w:pos="2124"/>
              </w:tabs>
              <w:suppressAutoHyphens w:val="0"/>
              <w:rPr>
                <w:rFonts w:ascii="Helvetica Neue" w:hAnsi="Helvetica Neue" w:cs="Arial Unicode MS"/>
                <w:color w:val="000000"/>
                <w:sz w:val="22"/>
                <w:szCs w:val="22"/>
                <w:lang w:val="hr-HR" w:eastAsia="hr-HR"/>
              </w:rPr>
            </w:pPr>
            <w:r w:rsidRPr="00732750">
              <w:rPr>
                <w:rFonts w:ascii="Calibri" w:hAnsi="Calibri" w:cs="Arial Unicode MS"/>
                <w:color w:val="000000"/>
                <w:sz w:val="22"/>
                <w:szCs w:val="22"/>
                <w:u w:color="000000"/>
                <w:lang w:val="hr-HR" w:eastAsia="hr-HR"/>
              </w:rPr>
              <w:t xml:space="preserve">Zaključuje o uzročno-posljedičnim vezama nepoštivanja pravila i dužnosti te važnosti slobode pojedinca i društva. </w:t>
            </w:r>
          </w:p>
          <w:p w14:paraId="4E9F7EB8" w14:textId="77777777" w:rsidR="00732750" w:rsidRPr="00732750" w:rsidRDefault="00732750" w:rsidP="00732750">
            <w:pPr>
              <w:tabs>
                <w:tab w:val="left" w:pos="708"/>
                <w:tab w:val="left" w:pos="1416"/>
                <w:tab w:val="left" w:pos="2124"/>
              </w:tabs>
              <w:suppressAutoHyphens w:val="0"/>
              <w:rPr>
                <w:rFonts w:ascii="Helvetica Neue" w:hAnsi="Helvetica Neue" w:cs="Arial Unicode MS"/>
                <w:color w:val="000000"/>
                <w:sz w:val="22"/>
                <w:szCs w:val="22"/>
                <w:lang w:val="hr-HR" w:eastAsia="hr-HR"/>
              </w:rPr>
            </w:pPr>
          </w:p>
        </w:tc>
      </w:tr>
    </w:tbl>
    <w:p w14:paraId="76D06D3A" w14:textId="77777777" w:rsidR="00732750" w:rsidRPr="00732750" w:rsidRDefault="00732750" w:rsidP="00732750">
      <w:pPr>
        <w:suppressAutoHyphens w:val="0"/>
      </w:pPr>
      <w:r w:rsidRPr="00732750">
        <w:br w:type="page"/>
      </w: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0E962152"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4FB3080" w14:textId="77777777" w:rsidR="00732750" w:rsidRPr="00732750" w:rsidRDefault="00732750" w:rsidP="00732750">
            <w:pPr>
              <w:pageBreakBefore/>
              <w:tabs>
                <w:tab w:val="left" w:pos="708"/>
                <w:tab w:val="left" w:pos="1416"/>
                <w:tab w:val="left" w:pos="2124"/>
                <w:tab w:val="left" w:pos="2832"/>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lastRenderedPageBreak/>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23805DAB"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479836DB" w14:textId="77777777" w:rsidTr="00C303F1">
        <w:trPr>
          <w:trHeight w:val="1190"/>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089031C"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w:t>
            </w:r>
            <w:r w:rsidRPr="00732750">
              <w:rPr>
                <w:rFonts w:ascii="Calibri" w:eastAsia="Helvetica Neue" w:hAnsi="Calibri" w:cs="Helvetica Neue"/>
                <w:b/>
                <w:bCs/>
                <w:color w:val="231F20"/>
                <w:sz w:val="22"/>
                <w:szCs w:val="22"/>
                <w:u w:color="231F20"/>
                <w:lang w:val="it-IT" w:eastAsia="hr-HR"/>
              </w:rPr>
              <w:t xml:space="preserve">C.4.3. </w:t>
            </w:r>
          </w:p>
          <w:p w14:paraId="1349051E"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231F20"/>
                <w:sz w:val="22"/>
                <w:szCs w:val="22"/>
                <w:u w:color="231F20"/>
                <w:lang w:val="hr-HR" w:eastAsia="hr-HR"/>
              </w:rPr>
              <w:t>Učenik objašnjava povezanost prirodnoga i društvenoga okružja s gospodarstvom Republike Hrvatske.</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73560F5C"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sz w:val="22"/>
                <w:lang w:val="hr-HR" w:eastAsia="hr-HR"/>
              </w:rPr>
            </w:pPr>
            <w:r w:rsidRPr="00732750">
              <w:rPr>
                <w:rFonts w:ascii="Calibri" w:eastAsia="Helvetica Neue" w:hAnsi="Calibri" w:cs="Helvetica Neue"/>
                <w:color w:val="231F20"/>
                <w:sz w:val="22"/>
                <w:szCs w:val="22"/>
                <w:u w:color="231F20"/>
                <w:lang w:val="hr-HR" w:eastAsia="hr-HR"/>
              </w:rPr>
              <w:t xml:space="preserve">Opisuje povezanost prirodnoga i društvenoga okružja s gospodarskim djelatnostima u Republici Hrvatskoj. Objašnjava ulogu i utjecaj prirodnoga i društvenoga okružja na gospodarstvo Republike Hrvatske. Prepoznaje važnost različitih zanimanja i djelatnosti i njihov utjecaj na gospodarstvo Republike Hrvatske. Objašnjava važnost poduzetnosti i inovativnosti za razvoj zajednice (i pojedinca) i uključuje se u aktivnosti koje ih promiču. Objašnjava i navodi primjere važnosti i vrijednosti rada za razvoj pojedinca i zajednice. Predlaže načine poboljšanja kvalitete života u zajednici. </w:t>
            </w:r>
          </w:p>
        </w:tc>
      </w:tr>
      <w:tr w:rsidR="00732750" w:rsidRPr="00732750" w14:paraId="01FC1EE6"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357D41E8"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SADRŽAJ/NAPOMENA:</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21562CA9"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1674680B"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03A0651" w14:textId="77777777" w:rsidR="00732750" w:rsidRPr="00732750" w:rsidRDefault="00732750" w:rsidP="00732750">
            <w:pPr>
              <w:suppressAutoHyphens w:val="0"/>
              <w:rPr>
                <w:sz w:val="22"/>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0D112414"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65A1C4CB"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0A077C10"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5C2F1CE5"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28454141" w14:textId="77777777" w:rsidTr="00C303F1">
        <w:trPr>
          <w:trHeight w:val="5862"/>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0AC8223A"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sz w:val="18"/>
                <w:lang w:val="hr-HR" w:eastAsia="hr-HR"/>
              </w:rPr>
            </w:pPr>
            <w:r w:rsidRPr="00732750">
              <w:rPr>
                <w:rFonts w:ascii="Calibri" w:eastAsia="Helvetica Neue" w:hAnsi="Calibri" w:cs="Helvetica Neue"/>
                <w:color w:val="000000"/>
                <w:sz w:val="18"/>
                <w:szCs w:val="22"/>
                <w:u w:color="000000"/>
                <w:lang w:val="hr-HR" w:eastAsia="hr-HR"/>
              </w:rPr>
              <w:t xml:space="preserve">Gospodarstvo Republike Hrvatske spoznaje se istraživačkim pristupom i povezivanjem s gospodarstvom i djelatnostima ljudi zavičaja kako bi se izbjeglo navođenje i/ili reproduciranje činjenica te se o njemu promišlja u cjelini na način da učenik različitim postupcima istražuje odgovore na pitanja: Na koji su način povezane djelatnosti ljudi s prirodnim i društvenim okružjem u različitim dijelovima Republike Hrvatske? Po čemu se razlikuju pojedini dijelovi Hrvatske, a po čemu su slični u odnosu na naš zavičaj kad govorimo o gospodarstvu i djelatnostima ljudi? Zašto su pojedine djelatnosti karakteristične i razvijenije u nekim područjima Republike Hrvatske i zašto su neke djelatnosti neovisne o okružju? O kojim se djelatnostima ljudi danas najviše razgovara? Koje su djelatnosti tražene, na koji se način osposobljavamo za buduća zanimanja? Hoće li zanimanja ljudi biti jednaka u budućnosti kao i danas? Kako ću ja jednoga dana doprinijeti gospodarstvu? Vidim li svoju ulogu u razvoju svoga mjesta/zavičaja? Učenik se uključuje u rad vijeća učenika preko predstavnika razreda.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3AD5AF5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18"/>
                <w:lang w:val="hr-HR" w:eastAsia="hr-HR"/>
              </w:rPr>
            </w:pPr>
            <w:r w:rsidRPr="00732750">
              <w:rPr>
                <w:rFonts w:ascii="Calibri" w:eastAsia="Helvetica Neue" w:hAnsi="Calibri" w:cs="Helvetica Neue"/>
                <w:color w:val="000000"/>
                <w:sz w:val="18"/>
                <w:szCs w:val="22"/>
                <w:u w:color="000000"/>
                <w:lang w:val="hr-HR" w:eastAsia="hr-HR"/>
              </w:rPr>
              <w:t xml:space="preserve">Uz pomoć povezuje prirodno i društveno okružje s gospodarskim djelatnostima u Republici Hrvatskoj te uz pomoć prepoznaje važnost poduzetnosti i inovativnosti te opisuje i navodi primjere odnosa prema radu. </w:t>
            </w:r>
          </w:p>
          <w:p w14:paraId="32B44CC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18"/>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49F28CF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Povezuje prirodno i društveno okružje s gospodarskim djelatnostima u Republici Hrvatskoj te prepoznaje važnost poduzetnosti i inovativnosti i vrijednosti rada. </w:t>
            </w:r>
          </w:p>
          <w:p w14:paraId="7917BB2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1E746B17"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Opisuje povezanost prirodnoga i društvenoga okružja s gospodarstvom Republike Hrvatske te važnost poduzetnosti i inovativnosti predlažući aktivnosti koje ih promiču te opisuje važnost i vrijednost rada. </w:t>
            </w:r>
          </w:p>
          <w:p w14:paraId="733D1E9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FEFFFE"/>
            <w:tcMar>
              <w:top w:w="0" w:type="dxa"/>
              <w:left w:w="0" w:type="dxa"/>
              <w:bottom w:w="0" w:type="dxa"/>
              <w:right w:w="0" w:type="dxa"/>
            </w:tcMar>
          </w:tcPr>
          <w:p w14:paraId="0ACC0491"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r w:rsidRPr="00732750">
              <w:rPr>
                <w:rFonts w:ascii="Calibri" w:eastAsia="Helvetica Neue" w:hAnsi="Calibri" w:cs="Helvetica Neue"/>
                <w:color w:val="000000"/>
                <w:sz w:val="20"/>
                <w:szCs w:val="22"/>
                <w:u w:color="000000"/>
                <w:lang w:val="hr-HR" w:eastAsia="hr-HR"/>
              </w:rPr>
              <w:t xml:space="preserve">Objašnjava povezanost prirodnoga i društvenoga okružja s gospodarstvom Republike Hrvatske te važnost poduzetnosti i inovativnosti kao i vrijednosti rada predlažući aktivnosti koje ih promiču. </w:t>
            </w:r>
          </w:p>
          <w:p w14:paraId="4FD7E3A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sz w:val="20"/>
                <w:lang w:val="hr-HR" w:eastAsia="hr-HR"/>
              </w:rPr>
            </w:pPr>
          </w:p>
        </w:tc>
      </w:tr>
    </w:tbl>
    <w:p w14:paraId="03E52E50" w14:textId="77777777" w:rsidR="00732750" w:rsidRPr="00732750" w:rsidRDefault="00732750" w:rsidP="0073275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8"/>
          <w:szCs w:val="28"/>
          <w:u w:color="000000"/>
          <w:lang w:val="hr-HR" w:eastAsia="hr-HR"/>
        </w:rPr>
      </w:pPr>
    </w:p>
    <w:p w14:paraId="0A2E626C" w14:textId="77777777" w:rsidR="00732750" w:rsidRPr="00732750" w:rsidRDefault="00732750" w:rsidP="00732750">
      <w:pPr>
        <w:suppressAutoHyphens w:val="0"/>
        <w:rPr>
          <w:rFonts w:ascii="Calibri" w:hAnsi="Calibri" w:cs="Arial Unicode MS"/>
          <w:b/>
          <w:bCs/>
          <w:color w:val="000000"/>
          <w:sz w:val="28"/>
          <w:szCs w:val="28"/>
          <w:u w:color="000000"/>
          <w:lang w:val="hr-HR" w:eastAsia="hr-HR"/>
        </w:rPr>
      </w:pPr>
      <w:r w:rsidRPr="00732750">
        <w:lastRenderedPageBreak/>
        <w:br w:type="page"/>
      </w:r>
    </w:p>
    <w:p w14:paraId="308274EB"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b/>
          <w:bCs/>
          <w:color w:val="000000"/>
          <w:sz w:val="28"/>
          <w:szCs w:val="28"/>
          <w:u w:color="000000"/>
          <w:lang w:val="hr-HR" w:eastAsia="hr-HR"/>
        </w:rPr>
      </w:pPr>
      <w:r w:rsidRPr="00732750">
        <w:rPr>
          <w:rFonts w:ascii="Calibri" w:hAnsi="Calibri" w:cs="Arial Unicode MS"/>
          <w:b/>
          <w:bCs/>
          <w:color w:val="000000"/>
          <w:sz w:val="28"/>
          <w:szCs w:val="28"/>
          <w:u w:color="000000"/>
          <w:lang w:val="hr-HR" w:eastAsia="hr-HR"/>
        </w:rPr>
        <w:lastRenderedPageBreak/>
        <w:t xml:space="preserve">Koncept: Energija </w:t>
      </w:r>
    </w:p>
    <w:p w14:paraId="17CC313E"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8"/>
          <w:szCs w:val="28"/>
          <w:u w:color="000000"/>
          <w:lang w:val="hr-HR" w:eastAsia="hr-HR"/>
        </w:rPr>
      </w:pP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0B71DAE9"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0F89D126" w14:textId="77777777" w:rsidR="00732750" w:rsidRPr="00732750" w:rsidRDefault="00732750" w:rsidP="00732750">
            <w:pPr>
              <w:tabs>
                <w:tab w:val="left" w:pos="708"/>
                <w:tab w:val="left" w:pos="1416"/>
                <w:tab w:val="left" w:pos="2124"/>
                <w:tab w:val="left" w:pos="2832"/>
              </w:tabs>
              <w:suppressAutoHyphens w:val="0"/>
              <w:spacing w:after="160" w:line="259" w:lineRule="auto"/>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35294611"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08DD67EA" w14:textId="77777777" w:rsidTr="00C303F1">
        <w:trPr>
          <w:trHeight w:val="1869"/>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29E7E33B"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D.4.1. </w:t>
            </w:r>
          </w:p>
          <w:p w14:paraId="400505F5"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Učenik opisuje prijenos, pretvorbu i povezanost energije u životnim ciklusima i ciklusima tvari u prirodi.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1BC25256"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Opisuje na primjeru načine prijenosa, pretvorbe i povezanost energije u procesima rasta i razvoja živoga bića, u hranidbenim odnosima i kruženju vode u prirodi. Opisuje načine primjene energije koju hranom unosimo u svoj organizam. Opisuje da se zelene biljke koriste Sunčevom energijom pri čemu proizvode hranu i kisik. Navodi primjere hranidbenih odnosa organizama iz neposrednoga okoliša. Opisuje utjecaj različitih načina primjene energije na okoliš (primjeri zagađenja okoliša). Prepoznaje povezanost energije s promjenama stanja tvari i procesima. Opisuje utjecaj energije na život i rad ljudi i društva te istražuje kako se nekad živjelo s obzirom na izvore energije i povezuje to s važnim izumima tijekom povijesti. </w:t>
            </w:r>
          </w:p>
        </w:tc>
      </w:tr>
      <w:tr w:rsidR="00732750" w:rsidRPr="00732750" w14:paraId="0A55F2AA"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30E8381A"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57BD0AD8"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0FF87C2A"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E4B1058"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40BEB65E"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6F67090A"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5ED2BD1E"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55AE04BC"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39CAB899" w14:textId="77777777" w:rsidTr="00C303F1">
        <w:trPr>
          <w:trHeight w:val="490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4ABFFEE5"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Različiti primjeri načina prijenosa (toplina prelazi s jednoga tijela na drugo), pretvorbe (mijenja oblik) i povezanost energije u procesima rasta i razvoja živoga bića, u hranidbenim odnosima i kruženju vode u prirodi. </w:t>
            </w:r>
          </w:p>
          <w:p w14:paraId="42A27467"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Upotreba energije koju hranom unosimo u svoj organizam npr. za zagrijavanje tijela, učenje, tjelesne aktivnosti i sl. Primjeri su pohranjivanja energije: baterija, gomolj biljke, potkožno masno tkivo i sl. </w:t>
            </w:r>
          </w:p>
          <w:p w14:paraId="6D586BC2"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Prepoznaje i navodi povijesne primjere razvoja poznatih i bliskih izuma i njihovu važnost u razvoju tehnologije (npr. struja, telefon, žarulja...).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742AD13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navodi primjer prijenosa, pretvorbe i povezanosti energije u životnim ciklusima i ciklusima tvari u prirodi. </w:t>
            </w:r>
          </w:p>
          <w:p w14:paraId="29A9CA08"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71B869A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Navodi primjer prijenosa, pretvorbe i povezanosti energije u životnim ciklusima i ciklusima tvari u prirodi. </w:t>
            </w:r>
          </w:p>
          <w:p w14:paraId="4AB9EFDA"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5A33636C"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opisuje prijenos i pretvorbu energije te navodi primjer povezanosti energije u životnim ciklusima i ciklusima tvari u prirodi. </w:t>
            </w:r>
          </w:p>
          <w:p w14:paraId="007A0F4A"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65A93052"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opisuje prijenos i pretvorbu energije te navodi primjer povezanosti energije u životnim ciklusima i ciklusima tvari u prirodi.  </w:t>
            </w:r>
          </w:p>
          <w:p w14:paraId="26AF9A99"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bl>
    <w:p w14:paraId="31189754"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8"/>
          <w:szCs w:val="28"/>
          <w:u w:color="000000"/>
          <w:lang w:val="hr-HR" w:eastAsia="hr-HR"/>
        </w:rPr>
      </w:pPr>
    </w:p>
    <w:tbl>
      <w:tblPr>
        <w:tblW w:w="14570" w:type="dxa"/>
        <w:tblInd w:w="108" w:type="dxa"/>
        <w:shd w:val="clear" w:color="auto" w:fill="CDD4E9"/>
        <w:tblCellMar>
          <w:top w:w="80" w:type="dxa"/>
          <w:left w:w="80" w:type="dxa"/>
          <w:bottom w:w="80" w:type="dxa"/>
          <w:right w:w="80" w:type="dxa"/>
        </w:tblCellMar>
        <w:tblLook w:val="04A0" w:firstRow="1" w:lastRow="0" w:firstColumn="1" w:lastColumn="0" w:noHBand="0" w:noVBand="1"/>
      </w:tblPr>
      <w:tblGrid>
        <w:gridCol w:w="3486"/>
        <w:gridCol w:w="2770"/>
        <w:gridCol w:w="2770"/>
        <w:gridCol w:w="2769"/>
        <w:gridCol w:w="2775"/>
      </w:tblGrid>
      <w:tr w:rsidR="00732750" w:rsidRPr="00732750" w14:paraId="1A06E2D0" w14:textId="77777777" w:rsidTr="00C303F1">
        <w:trPr>
          <w:trHeight w:val="2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177251E0" w14:textId="77777777" w:rsidR="00732750" w:rsidRPr="00732750" w:rsidRDefault="00732750" w:rsidP="00732750">
            <w:pPr>
              <w:tabs>
                <w:tab w:val="left" w:pos="708"/>
                <w:tab w:val="left" w:pos="1416"/>
                <w:tab w:val="left" w:pos="2124"/>
                <w:tab w:val="left" w:pos="2832"/>
              </w:tabs>
              <w:suppressAutoHyphens w:val="0"/>
              <w:spacing w:after="160" w:line="259" w:lineRule="auto"/>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ODGOJNO-OBRAZOVNI ISHODI</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17BBC87B"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RAZRADA ISHODA</w:t>
            </w:r>
          </w:p>
        </w:tc>
      </w:tr>
      <w:tr w:rsidR="00732750" w:rsidRPr="00732750" w14:paraId="72D314E7" w14:textId="77777777" w:rsidTr="00C303F1">
        <w:trPr>
          <w:trHeight w:val="282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15380E05"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Calibri" w:eastAsia="Calibri" w:hAnsi="Calibri" w:cs="Calibri"/>
                <w:b/>
                <w:bCs/>
                <w:color w:val="231F20"/>
                <w:sz w:val="22"/>
                <w:szCs w:val="22"/>
                <w:u w:color="231F20"/>
                <w:lang w:val="hr-HR" w:eastAsia="hr-HR"/>
              </w:rPr>
            </w:pPr>
            <w:r w:rsidRPr="00732750">
              <w:rPr>
                <w:rFonts w:ascii="Calibri" w:eastAsia="Helvetica Neue" w:hAnsi="Calibri" w:cs="Helvetica Neue"/>
                <w:b/>
                <w:bCs/>
                <w:color w:val="231F20"/>
                <w:sz w:val="22"/>
                <w:szCs w:val="22"/>
                <w:u w:color="231F20"/>
                <w:lang w:val="hr-HR" w:eastAsia="hr-HR"/>
              </w:rPr>
              <w:t xml:space="preserve">PID OŠ </w:t>
            </w:r>
            <w:r w:rsidRPr="00732750">
              <w:rPr>
                <w:rFonts w:ascii="Calibri" w:eastAsia="Helvetica Neue" w:hAnsi="Calibri" w:cs="Helvetica Neue"/>
                <w:b/>
                <w:bCs/>
                <w:color w:val="231F20"/>
                <w:sz w:val="22"/>
                <w:szCs w:val="22"/>
                <w:u w:color="231F20"/>
                <w:lang w:val="it-IT" w:eastAsia="hr-HR"/>
              </w:rPr>
              <w:t xml:space="preserve">A.B.C.D.4.1. </w:t>
            </w:r>
          </w:p>
          <w:p w14:paraId="227EA218" w14:textId="77777777" w:rsidR="00732750" w:rsidRPr="00732750" w:rsidRDefault="00732750" w:rsidP="00732750">
            <w:pPr>
              <w:shd w:val="clear" w:color="auto" w:fill="FFFFFF"/>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Učenik uz usmjeravanje objašnjava rezultate vlastitih istraživanja prirode, prirodnih i/ili društvenih pojava i/ili različitih izvora informacija. </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6F1D491C"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Promatra i opisuje. </w:t>
            </w:r>
          </w:p>
          <w:p w14:paraId="518AA192"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Postavlja pitanja. </w:t>
            </w:r>
          </w:p>
          <w:p w14:paraId="4E65352E"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Postavlja pretpostavke o očekivanim rezultatima. </w:t>
            </w:r>
          </w:p>
          <w:p w14:paraId="1BB60912"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Planira istraživanje (na koji način doći do odgovora). </w:t>
            </w:r>
          </w:p>
          <w:p w14:paraId="3186A579"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Provodi jednostavna istraživanja i prikuplja podatke. </w:t>
            </w:r>
          </w:p>
          <w:p w14:paraId="1586D3B3"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Mjeri i očitava. </w:t>
            </w:r>
          </w:p>
          <w:p w14:paraId="70742B1A"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Prikazuje i analizira podatke. </w:t>
            </w:r>
          </w:p>
          <w:p w14:paraId="33A683AD"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Zaključuje. </w:t>
            </w:r>
          </w:p>
          <w:p w14:paraId="161647C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Provjerava i uočava pogreške.</w:t>
            </w:r>
          </w:p>
          <w:p w14:paraId="6FCDA05F"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Uočava novi problem. </w:t>
            </w:r>
          </w:p>
          <w:p w14:paraId="3E8E43FD" w14:textId="77777777" w:rsidR="00732750" w:rsidRPr="00732750" w:rsidRDefault="00732750" w:rsidP="0073275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231F20"/>
                <w:sz w:val="22"/>
                <w:szCs w:val="22"/>
                <w:u w:color="231F20"/>
                <w:lang w:val="hr-HR" w:eastAsia="hr-HR"/>
              </w:rPr>
              <w:t xml:space="preserve">Slijedi etape istraživačkog pristupa. </w:t>
            </w:r>
          </w:p>
        </w:tc>
      </w:tr>
      <w:tr w:rsidR="00732750" w:rsidRPr="00732750" w14:paraId="0C32518A" w14:textId="77777777" w:rsidTr="00C303F1">
        <w:trPr>
          <w:trHeight w:val="221"/>
        </w:trPr>
        <w:tc>
          <w:tcPr>
            <w:tcW w:w="3486" w:type="dxa"/>
            <w:vMerge w:val="restart"/>
            <w:tcBorders>
              <w:top w:val="single" w:sz="4" w:space="0" w:color="000000"/>
              <w:left w:val="single" w:sz="4" w:space="0" w:color="000000"/>
              <w:bottom w:val="single" w:sz="4" w:space="0" w:color="000000"/>
              <w:right w:val="single" w:sz="4" w:space="0" w:color="000000"/>
            </w:tcBorders>
            <w:shd w:val="clear" w:color="auto" w:fill="CDD4E9"/>
          </w:tcPr>
          <w:p w14:paraId="26D5D383" w14:textId="77777777" w:rsidR="00732750" w:rsidRPr="00732750" w:rsidRDefault="00732750" w:rsidP="00732750">
            <w:pPr>
              <w:tabs>
                <w:tab w:val="left" w:pos="708"/>
                <w:tab w:val="left" w:pos="1416"/>
                <w:tab w:val="left" w:pos="2124"/>
                <w:tab w:val="left" w:pos="2832"/>
              </w:tabs>
              <w:suppressAutoHyphens w:val="0"/>
              <w:spacing w:before="100"/>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SADRŽAJ</w:t>
            </w:r>
          </w:p>
        </w:tc>
        <w:tc>
          <w:tcPr>
            <w:tcW w:w="11084" w:type="dxa"/>
            <w:gridSpan w:val="4"/>
            <w:tcBorders>
              <w:top w:val="single" w:sz="4" w:space="0" w:color="000000"/>
              <w:left w:val="single" w:sz="4" w:space="0" w:color="000000"/>
              <w:bottom w:val="single" w:sz="4" w:space="0" w:color="000000"/>
              <w:right w:val="single" w:sz="4" w:space="0" w:color="000000"/>
            </w:tcBorders>
            <w:shd w:val="clear" w:color="auto" w:fill="CDD4E9"/>
          </w:tcPr>
          <w:p w14:paraId="74200A2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231F20"/>
                <w:sz w:val="22"/>
                <w:szCs w:val="22"/>
                <w:u w:color="231F20"/>
                <w:lang w:val="hr-HR" w:eastAsia="hr-HR"/>
              </w:rPr>
              <w:t>RAZINE USVOJENOSTI (OSTVARENOSTI) ODGOJNO-OBRAZOVNIH ISHODA</w:t>
            </w:r>
          </w:p>
        </w:tc>
      </w:tr>
      <w:tr w:rsidR="00732750" w:rsidRPr="00732750" w14:paraId="50611B5F" w14:textId="77777777" w:rsidTr="00C303F1">
        <w:trPr>
          <w:trHeight w:val="221"/>
        </w:trPr>
        <w:tc>
          <w:tcPr>
            <w:tcW w:w="3486" w:type="dxa"/>
            <w:vMerge/>
            <w:tcBorders>
              <w:top w:val="single" w:sz="4" w:space="0" w:color="000000"/>
              <w:left w:val="single" w:sz="4" w:space="0" w:color="000000"/>
              <w:bottom w:val="single" w:sz="4" w:space="0" w:color="000000"/>
              <w:right w:val="single" w:sz="4" w:space="0" w:color="000000"/>
            </w:tcBorders>
            <w:shd w:val="clear" w:color="auto" w:fill="CDD4E9"/>
            <w:tcMar>
              <w:top w:w="0" w:type="dxa"/>
              <w:left w:w="108" w:type="dxa"/>
              <w:bottom w:w="0" w:type="dxa"/>
              <w:right w:w="108" w:type="dxa"/>
            </w:tcMar>
          </w:tcPr>
          <w:p w14:paraId="016EC6D2" w14:textId="77777777" w:rsidR="00732750" w:rsidRPr="00732750" w:rsidRDefault="00732750" w:rsidP="00732750">
            <w:pPr>
              <w:suppressAutoHyphens w:val="0"/>
            </w:pP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11CE15CC"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hr-HR" w:eastAsia="hr-HR"/>
              </w:rPr>
              <w:t>ZADOVOLJAVAJUĆA</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2A26ECBB"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DOBRA</w:t>
            </w: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32549B10"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es-ES_tradnl" w:eastAsia="hr-HR"/>
              </w:rPr>
              <w:t>VRLO DOBRA</w:t>
            </w: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72CD7DD4" w14:textId="77777777" w:rsidR="00732750" w:rsidRPr="00732750" w:rsidRDefault="00732750" w:rsidP="00732750">
            <w:pPr>
              <w:tabs>
                <w:tab w:val="left" w:pos="708"/>
                <w:tab w:val="left" w:pos="1416"/>
                <w:tab w:val="left" w:pos="2124"/>
              </w:tabs>
              <w:suppressAutoHyphens w:val="0"/>
              <w:jc w:val="center"/>
              <w:rPr>
                <w:rFonts w:ascii="Helvetica Neue" w:hAnsi="Helvetica Neue" w:cs="Arial Unicode MS"/>
                <w:color w:val="000000"/>
                <w:sz w:val="22"/>
                <w:szCs w:val="22"/>
                <w:lang w:val="hr-HR" w:eastAsia="hr-HR"/>
              </w:rPr>
            </w:pPr>
            <w:r w:rsidRPr="00732750">
              <w:rPr>
                <w:rFonts w:ascii="Calibri" w:hAnsi="Calibri" w:cs="Arial Unicode MS"/>
                <w:b/>
                <w:bCs/>
                <w:color w:val="000000"/>
                <w:sz w:val="22"/>
                <w:szCs w:val="22"/>
                <w:u w:color="000000"/>
                <w:lang w:val="de-DE" w:eastAsia="hr-HR"/>
              </w:rPr>
              <w:t>IZNIMNA</w:t>
            </w:r>
          </w:p>
        </w:tc>
      </w:tr>
      <w:tr w:rsidR="00732750" w:rsidRPr="00732750" w14:paraId="19907A43" w14:textId="77777777" w:rsidTr="00C303F1">
        <w:trPr>
          <w:trHeight w:val="3081"/>
        </w:trPr>
        <w:tc>
          <w:tcPr>
            <w:tcW w:w="3486" w:type="dxa"/>
            <w:tcBorders>
              <w:top w:val="single" w:sz="4" w:space="0" w:color="000000"/>
              <w:left w:val="single" w:sz="4" w:space="0" w:color="000000"/>
              <w:bottom w:val="single" w:sz="4" w:space="0" w:color="000000"/>
              <w:right w:val="single" w:sz="4" w:space="0" w:color="000000"/>
            </w:tcBorders>
            <w:shd w:val="clear" w:color="auto" w:fill="CDD4E9"/>
          </w:tcPr>
          <w:p w14:paraId="3863FC94" w14:textId="77777777" w:rsidR="00732750" w:rsidRPr="00732750" w:rsidRDefault="00732750" w:rsidP="00732750">
            <w:pPr>
              <w:tabs>
                <w:tab w:val="left" w:pos="708"/>
                <w:tab w:val="left" w:pos="1416"/>
                <w:tab w:val="left" w:pos="2124"/>
                <w:tab w:val="left" w:pos="2832"/>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Ostvaruje se putem sadržaja svih ostalih koncepata.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6EDD974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postavlja pitanja povezana s opaženim promjenama, koristi se opremom, mjeri, bilježi rezultate te ih predstavlja. </w:t>
            </w:r>
          </w:p>
        </w:tc>
        <w:tc>
          <w:tcPr>
            <w:tcW w:w="2770" w:type="dxa"/>
            <w:tcBorders>
              <w:top w:val="single" w:sz="4" w:space="0" w:color="000000"/>
              <w:left w:val="single" w:sz="4" w:space="0" w:color="000000"/>
              <w:bottom w:val="single" w:sz="4" w:space="0" w:color="000000"/>
              <w:right w:val="single" w:sz="4" w:space="0" w:color="000000"/>
            </w:tcBorders>
            <w:shd w:val="clear" w:color="auto" w:fill="CDD4E9"/>
          </w:tcPr>
          <w:p w14:paraId="46014CA5"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pomoć postavlja pitanja povezana s opaženim promjenama, koristi se opremom, mjeri, bilježi i opisuje rezultate te ih predstavlja. </w:t>
            </w:r>
          </w:p>
          <w:p w14:paraId="3AE6254B"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69" w:type="dxa"/>
            <w:tcBorders>
              <w:top w:val="single" w:sz="4" w:space="0" w:color="000000"/>
              <w:left w:val="single" w:sz="4" w:space="0" w:color="000000"/>
              <w:bottom w:val="single" w:sz="4" w:space="0" w:color="000000"/>
              <w:right w:val="single" w:sz="4" w:space="0" w:color="000000"/>
            </w:tcBorders>
            <w:shd w:val="clear" w:color="auto" w:fill="CDD4E9"/>
          </w:tcPr>
          <w:p w14:paraId="2A316F6F"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Uz usmjeravanje postavlja pitanja povezana s opaženim promjenama, koristi se opremom, mjeri, bilježi, objašnjava i predstavlja rezultate istraživanja prirode, prirodnih</w:t>
            </w:r>
            <w:r w:rsidRPr="00732750">
              <w:rPr>
                <w:rFonts w:ascii="Calibri" w:eastAsia="Helvetica Neue" w:hAnsi="Calibri" w:cs="Helvetica Neue"/>
                <w:color w:val="000000"/>
                <w:sz w:val="22"/>
                <w:szCs w:val="22"/>
                <w:u w:color="000000"/>
                <w:lang w:val="hr-HR" w:eastAsia="hr-HR"/>
              </w:rPr>
              <w:br/>
              <w:t>ili društvenih pojava i/ili različitih izvora informacija.</w:t>
            </w:r>
          </w:p>
          <w:p w14:paraId="458CD036"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c>
          <w:tcPr>
            <w:tcW w:w="2775" w:type="dxa"/>
            <w:tcBorders>
              <w:top w:val="single" w:sz="4" w:space="0" w:color="000000"/>
              <w:left w:val="single" w:sz="4" w:space="0" w:color="000000"/>
              <w:bottom w:val="single" w:sz="4" w:space="0" w:color="000000"/>
              <w:right w:val="single" w:sz="4" w:space="0" w:color="000000"/>
            </w:tcBorders>
            <w:shd w:val="clear" w:color="auto" w:fill="CDD4E9"/>
          </w:tcPr>
          <w:p w14:paraId="461C8E1E"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r w:rsidRPr="00732750">
              <w:rPr>
                <w:rFonts w:ascii="Calibri" w:eastAsia="Helvetica Neue" w:hAnsi="Calibri" w:cs="Helvetica Neue"/>
                <w:color w:val="000000"/>
                <w:sz w:val="22"/>
                <w:szCs w:val="22"/>
                <w:u w:color="000000"/>
                <w:lang w:val="hr-HR" w:eastAsia="hr-HR"/>
              </w:rPr>
              <w:t xml:space="preserve">Uz usmjeravanje oblikuje pitanja, koristi se opremom, mjeri, bilježi, objašnjava i uspoređuje svoje rezultate istraživanja s drugima i na osnovi toga procjenjuje vlastiti rad te predstavlja rezultate. </w:t>
            </w:r>
          </w:p>
          <w:p w14:paraId="50850152" w14:textId="77777777" w:rsidR="00732750" w:rsidRPr="00732750" w:rsidRDefault="00732750" w:rsidP="00732750">
            <w:pPr>
              <w:tabs>
                <w:tab w:val="left" w:pos="708"/>
                <w:tab w:val="left" w:pos="1416"/>
                <w:tab w:val="left" w:pos="2124"/>
              </w:tabs>
              <w:suppressAutoHyphens w:val="0"/>
              <w:rPr>
                <w:rFonts w:ascii="Helvetica Neue" w:eastAsia="Helvetica Neue" w:hAnsi="Helvetica Neue" w:cs="Helvetica Neue"/>
                <w:color w:val="000000"/>
                <w:lang w:val="hr-HR" w:eastAsia="hr-HR"/>
              </w:rPr>
            </w:pPr>
          </w:p>
        </w:tc>
      </w:tr>
    </w:tbl>
    <w:p w14:paraId="56AF1D27"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16FE3F95"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hAnsi="Calibri" w:cs="Arial Unicode MS"/>
          <w:i/>
          <w:iCs/>
          <w:color w:val="2F5496"/>
          <w:sz w:val="22"/>
          <w:szCs w:val="22"/>
          <w:u w:color="2F5496"/>
          <w:lang w:val="hr-HR" w:eastAsia="hr-HR"/>
        </w:rPr>
      </w:pPr>
    </w:p>
    <w:p w14:paraId="32D9E583"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Calibri" w:eastAsia="Calibri" w:hAnsi="Calibri" w:cs="Calibri"/>
          <w:color w:val="000000"/>
          <w:sz w:val="22"/>
          <w:szCs w:val="22"/>
          <w:u w:color="000000"/>
          <w:lang w:val="hr-HR" w:eastAsia="hr-HR"/>
        </w:rPr>
      </w:pPr>
    </w:p>
    <w:p w14:paraId="6C4696C6" w14:textId="77777777" w:rsidR="00732750" w:rsidRPr="00732750" w:rsidRDefault="00732750" w:rsidP="00732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suppressAutoHyphens w:val="0"/>
        <w:rPr>
          <w:rFonts w:ascii="Helvetica Neue" w:hAnsi="Helvetica Neue" w:cs="Arial Unicode MS"/>
          <w:color w:val="000000"/>
          <w:sz w:val="22"/>
          <w:szCs w:val="22"/>
          <w:lang w:val="hr-HR" w:eastAsia="hr-HR"/>
        </w:rPr>
      </w:pPr>
    </w:p>
    <w:p w14:paraId="557B3E0C" w14:textId="77777777" w:rsidR="00732750" w:rsidRDefault="00732750" w:rsidP="00732750">
      <w:pPr>
        <w:rPr>
          <w:rFonts w:ascii="Arial" w:hAnsi="Arial" w:cs="Arial"/>
          <w:b/>
          <w:bCs/>
          <w:color w:val="4472C4" w:themeColor="accent1"/>
        </w:rPr>
      </w:pPr>
    </w:p>
    <w:p w14:paraId="74082B26" w14:textId="77777777" w:rsidR="00732750" w:rsidRDefault="00732750" w:rsidP="00732750">
      <w:pPr>
        <w:spacing w:line="360" w:lineRule="auto"/>
        <w:rPr>
          <w:rFonts w:ascii="Arial" w:hAnsi="Arial" w:cs="Arial"/>
          <w:b/>
          <w:bCs/>
          <w:color w:val="4472C4" w:themeColor="accent1"/>
        </w:rPr>
      </w:pPr>
      <w:r>
        <w:rPr>
          <w:rFonts w:eastAsia="Calibri"/>
        </w:rPr>
        <w:t>OŠ “Ivo Dugandžić-Mišić” Komin</w:t>
      </w:r>
    </w:p>
    <w:p w14:paraId="786C3402" w14:textId="77777777" w:rsidR="00732750" w:rsidRDefault="00732750" w:rsidP="00732750">
      <w:pPr>
        <w:spacing w:line="360" w:lineRule="auto"/>
        <w:rPr>
          <w:rFonts w:ascii="Arial" w:hAnsi="Arial" w:cs="Arial"/>
          <w:b/>
          <w:bCs/>
          <w:color w:val="4472C4" w:themeColor="accent1"/>
        </w:rPr>
      </w:pPr>
      <w:r>
        <w:rPr>
          <w:rFonts w:eastAsia="Calibri"/>
        </w:rPr>
        <w:t>Bana Josipa Jelačića 13</w:t>
      </w:r>
    </w:p>
    <w:p w14:paraId="6A141D72" w14:textId="77777777" w:rsidR="00732750" w:rsidRDefault="00732750" w:rsidP="00732750">
      <w:pPr>
        <w:spacing w:line="360" w:lineRule="auto"/>
        <w:rPr>
          <w:rFonts w:ascii="Arial" w:hAnsi="Arial" w:cs="Arial"/>
          <w:b/>
          <w:bCs/>
          <w:color w:val="4472C4" w:themeColor="accent1"/>
        </w:rPr>
      </w:pPr>
      <w:r>
        <w:rPr>
          <w:rFonts w:eastAsia="Calibri"/>
        </w:rPr>
        <w:t>20344 Komin</w:t>
      </w:r>
    </w:p>
    <w:p w14:paraId="20BA8DD6" w14:textId="77777777" w:rsidR="00732750" w:rsidRDefault="00732750" w:rsidP="00732750">
      <w:pPr>
        <w:spacing w:line="360" w:lineRule="auto"/>
        <w:rPr>
          <w:rFonts w:ascii="Arial" w:hAnsi="Arial" w:cs="Arial"/>
          <w:b/>
          <w:bCs/>
          <w:color w:val="4472C4" w:themeColor="accent1"/>
        </w:rPr>
      </w:pPr>
    </w:p>
    <w:p w14:paraId="2FE0020A" w14:textId="77777777" w:rsidR="00732750" w:rsidRDefault="00732750" w:rsidP="00732750">
      <w:pPr>
        <w:spacing w:line="360" w:lineRule="auto"/>
        <w:jc w:val="center"/>
        <w:rPr>
          <w:rFonts w:ascii="Arial" w:hAnsi="Arial" w:cs="Arial"/>
          <w:b/>
          <w:bCs/>
          <w:color w:val="4472C4" w:themeColor="accent1"/>
        </w:rPr>
      </w:pPr>
    </w:p>
    <w:p w14:paraId="3FBB156C" w14:textId="77777777" w:rsidR="00732750" w:rsidRDefault="00732750" w:rsidP="00732750">
      <w:pPr>
        <w:jc w:val="center"/>
        <w:rPr>
          <w:rFonts w:ascii="Arial" w:hAnsi="Arial" w:cs="Arial"/>
          <w:b/>
          <w:bCs/>
          <w:color w:val="4472C4" w:themeColor="accent1"/>
        </w:rPr>
      </w:pPr>
    </w:p>
    <w:p w14:paraId="07319745" w14:textId="77777777" w:rsidR="00732750" w:rsidRDefault="00732750" w:rsidP="00732750">
      <w:pPr>
        <w:jc w:val="center"/>
        <w:rPr>
          <w:rFonts w:ascii="Arial" w:hAnsi="Arial" w:cs="Arial"/>
          <w:b/>
          <w:bCs/>
          <w:color w:val="4472C4" w:themeColor="accent1"/>
        </w:rPr>
      </w:pPr>
      <w:r>
        <w:rPr>
          <w:b/>
          <w:bCs/>
          <w:sz w:val="32"/>
          <w:szCs w:val="32"/>
          <w:lang w:eastAsia="hr-HR"/>
        </w:rPr>
        <w:t>TJELESNA I ZDRAVSTVENA KULTURA – 4. RAZRED OSNOVNE ŠKOLE</w:t>
      </w:r>
    </w:p>
    <w:p w14:paraId="1484ED0A" w14:textId="77777777" w:rsidR="00732750" w:rsidRDefault="00732750" w:rsidP="00732750">
      <w:pPr>
        <w:jc w:val="center"/>
        <w:rPr>
          <w:rFonts w:ascii="Arial" w:hAnsi="Arial" w:cs="Arial"/>
          <w:b/>
          <w:bCs/>
          <w:color w:val="4472C4" w:themeColor="accent1"/>
        </w:rPr>
      </w:pPr>
      <w:r>
        <w:rPr>
          <w:rFonts w:eastAsia="Calibri"/>
          <w:b/>
          <w:bCs/>
          <w:sz w:val="32"/>
          <w:szCs w:val="32"/>
          <w:lang w:eastAsia="hr-HR"/>
        </w:rPr>
        <w:t>VREDNOVANJE USVOJENOSTI ODGOJNO-OBRAZOVNIH ISHODA</w:t>
      </w:r>
    </w:p>
    <w:p w14:paraId="4A864A3C" w14:textId="77777777" w:rsidR="00732750" w:rsidRDefault="00732750" w:rsidP="00732750">
      <w:pPr>
        <w:jc w:val="center"/>
        <w:rPr>
          <w:rFonts w:ascii="Arial" w:hAnsi="Arial" w:cs="Arial"/>
          <w:b/>
          <w:bCs/>
          <w:color w:val="4472C4" w:themeColor="accent1"/>
        </w:rPr>
      </w:pPr>
    </w:p>
    <w:p w14:paraId="1CDAC314" w14:textId="77777777" w:rsidR="00732750" w:rsidRDefault="00732750" w:rsidP="00732750">
      <w:pPr>
        <w:jc w:val="center"/>
        <w:rPr>
          <w:rFonts w:ascii="Arial" w:hAnsi="Arial" w:cs="Arial"/>
          <w:b/>
          <w:bCs/>
          <w:color w:val="4472C4" w:themeColor="accent1"/>
        </w:rPr>
      </w:pPr>
    </w:p>
    <w:p w14:paraId="0F7AA398" w14:textId="77777777" w:rsidR="00732750" w:rsidRDefault="00732750" w:rsidP="00732750">
      <w:pPr>
        <w:jc w:val="center"/>
        <w:rPr>
          <w:rFonts w:ascii="Arial" w:hAnsi="Arial" w:cs="Arial"/>
          <w:b/>
          <w:bCs/>
          <w:color w:val="4472C4" w:themeColor="accent1"/>
        </w:rPr>
      </w:pPr>
    </w:p>
    <w:p w14:paraId="6EE2C313" w14:textId="77777777" w:rsidR="00732750" w:rsidRDefault="00732750" w:rsidP="00732750">
      <w:pPr>
        <w:jc w:val="center"/>
        <w:rPr>
          <w:rFonts w:ascii="Arial" w:hAnsi="Arial" w:cs="Arial"/>
          <w:b/>
          <w:bCs/>
          <w:color w:val="4472C4" w:themeColor="accent1"/>
        </w:rPr>
      </w:pPr>
    </w:p>
    <w:p w14:paraId="0C62AD56" w14:textId="77777777" w:rsidR="00732750" w:rsidRDefault="00732750" w:rsidP="00732750">
      <w:pPr>
        <w:jc w:val="center"/>
        <w:rPr>
          <w:rFonts w:ascii="Arial" w:hAnsi="Arial" w:cs="Arial"/>
          <w:b/>
          <w:bCs/>
          <w:color w:val="4472C4" w:themeColor="accent1"/>
        </w:rPr>
      </w:pPr>
    </w:p>
    <w:p w14:paraId="40A0726A" w14:textId="77777777" w:rsidR="00732750" w:rsidRDefault="00732750" w:rsidP="00732750">
      <w:pPr>
        <w:jc w:val="center"/>
        <w:rPr>
          <w:rFonts w:ascii="Arial" w:hAnsi="Arial" w:cs="Arial"/>
          <w:b/>
          <w:bCs/>
          <w:color w:val="4472C4" w:themeColor="accent1"/>
        </w:rPr>
      </w:pPr>
    </w:p>
    <w:p w14:paraId="665232DC" w14:textId="77777777" w:rsidR="00732750" w:rsidRDefault="00732750" w:rsidP="00732750">
      <w:pPr>
        <w:jc w:val="center"/>
        <w:rPr>
          <w:rFonts w:ascii="Arial" w:hAnsi="Arial" w:cs="Arial"/>
          <w:b/>
          <w:bCs/>
          <w:color w:val="4472C4" w:themeColor="accent1"/>
        </w:rPr>
      </w:pPr>
    </w:p>
    <w:p w14:paraId="7A760067" w14:textId="77777777" w:rsidR="00732750" w:rsidRDefault="00732750" w:rsidP="00732750">
      <w:pPr>
        <w:jc w:val="center"/>
        <w:rPr>
          <w:rFonts w:ascii="Arial" w:hAnsi="Arial" w:cs="Arial"/>
          <w:b/>
          <w:bCs/>
          <w:color w:val="4472C4" w:themeColor="accent1"/>
        </w:rPr>
      </w:pPr>
    </w:p>
    <w:p w14:paraId="1BFA717F" w14:textId="77777777" w:rsidR="00732750" w:rsidRDefault="00732750" w:rsidP="00732750">
      <w:pPr>
        <w:jc w:val="center"/>
        <w:rPr>
          <w:rFonts w:ascii="Arial" w:hAnsi="Arial" w:cs="Arial"/>
          <w:b/>
          <w:bCs/>
          <w:color w:val="4472C4" w:themeColor="accent1"/>
        </w:rPr>
      </w:pPr>
    </w:p>
    <w:p w14:paraId="71E0D533" w14:textId="77777777" w:rsidR="00732750" w:rsidRDefault="00732750" w:rsidP="00732750">
      <w:pPr>
        <w:jc w:val="right"/>
        <w:rPr>
          <w:rFonts w:ascii="Arial" w:hAnsi="Arial" w:cs="Arial"/>
          <w:b/>
          <w:bCs/>
          <w:color w:val="4472C4" w:themeColor="accent1"/>
        </w:rPr>
      </w:pPr>
    </w:p>
    <w:p w14:paraId="595FEAFB" w14:textId="77777777" w:rsidR="00732750" w:rsidRDefault="00732750" w:rsidP="00732750">
      <w:pPr>
        <w:jc w:val="right"/>
        <w:rPr>
          <w:rFonts w:ascii="Arial" w:hAnsi="Arial" w:cs="Arial"/>
          <w:b/>
          <w:bCs/>
          <w:color w:val="4472C4" w:themeColor="accent1"/>
        </w:rPr>
      </w:pPr>
    </w:p>
    <w:p w14:paraId="4FC676ED" w14:textId="77777777" w:rsidR="00732750" w:rsidRDefault="00732750" w:rsidP="00732750">
      <w:pPr>
        <w:jc w:val="right"/>
        <w:rPr>
          <w:rFonts w:ascii="Arial" w:hAnsi="Arial" w:cs="Arial"/>
          <w:b/>
          <w:bCs/>
          <w:color w:val="4472C4" w:themeColor="accent1"/>
        </w:rPr>
      </w:pPr>
    </w:p>
    <w:p w14:paraId="0BCD307A" w14:textId="77777777" w:rsidR="00732750" w:rsidRDefault="00732750" w:rsidP="00732750">
      <w:pPr>
        <w:jc w:val="right"/>
        <w:rPr>
          <w:rFonts w:ascii="Arial" w:hAnsi="Arial" w:cs="Arial"/>
          <w:b/>
          <w:bCs/>
          <w:color w:val="4472C4" w:themeColor="accent1"/>
        </w:rPr>
      </w:pPr>
    </w:p>
    <w:p w14:paraId="59C96BA5" w14:textId="77777777" w:rsidR="00732750" w:rsidRDefault="00732750" w:rsidP="00732750">
      <w:pPr>
        <w:jc w:val="right"/>
        <w:rPr>
          <w:rFonts w:ascii="Arial" w:hAnsi="Arial" w:cs="Arial"/>
          <w:b/>
          <w:bCs/>
          <w:color w:val="4472C4" w:themeColor="accent1"/>
        </w:rPr>
      </w:pPr>
    </w:p>
    <w:p w14:paraId="1F33830B" w14:textId="77777777" w:rsidR="00732750" w:rsidRDefault="00732750" w:rsidP="00732750">
      <w:pPr>
        <w:jc w:val="right"/>
        <w:rPr>
          <w:rFonts w:ascii="Arial" w:hAnsi="Arial" w:cs="Arial"/>
          <w:b/>
          <w:bCs/>
          <w:color w:val="4472C4" w:themeColor="accent1"/>
        </w:rPr>
      </w:pPr>
      <w:r>
        <w:rPr>
          <w:rFonts w:ascii="Arial" w:eastAsia="Calibri" w:hAnsi="Arial" w:cs="Arial"/>
          <w:b/>
          <w:bCs/>
          <w:color w:val="5B9BD5"/>
          <w:lang w:eastAsia="hr-HR"/>
        </w:rPr>
        <w:t>Učiteljica: Marta Leburić</w:t>
      </w:r>
    </w:p>
    <w:p w14:paraId="1636F844" w14:textId="77777777" w:rsidR="00732750" w:rsidRDefault="00732750" w:rsidP="00732750">
      <w:pPr>
        <w:rPr>
          <w:rFonts w:ascii="Arial" w:hAnsi="Arial" w:cs="Arial"/>
          <w:b/>
          <w:bCs/>
          <w:color w:val="4472C4" w:themeColor="accent1"/>
        </w:rPr>
      </w:pPr>
    </w:p>
    <w:p w14:paraId="55DF162E" w14:textId="77777777" w:rsidR="00732750" w:rsidRDefault="00732750" w:rsidP="00732750">
      <w:pPr>
        <w:jc w:val="center"/>
        <w:rPr>
          <w:rFonts w:ascii="Arial" w:hAnsi="Arial" w:cs="Arial"/>
          <w:b/>
          <w:bCs/>
          <w:color w:val="4472C4" w:themeColor="accent1"/>
          <w:sz w:val="32"/>
          <w:szCs w:val="32"/>
        </w:rPr>
      </w:pPr>
      <w:r>
        <w:rPr>
          <w:rFonts w:ascii="Arial" w:hAnsi="Arial" w:cs="Arial"/>
          <w:b/>
          <w:bCs/>
          <w:color w:val="4472C4" w:themeColor="accent1"/>
          <w:sz w:val="32"/>
          <w:szCs w:val="32"/>
        </w:rPr>
        <w:t>MJERILA VREDNOVANJA USVOJENOSTI ODGOJNO-OBRAZOVNIH ISHODA</w:t>
      </w:r>
    </w:p>
    <w:p w14:paraId="6A62B581" w14:textId="77777777" w:rsidR="00732750" w:rsidRDefault="00732750" w:rsidP="00732750">
      <w:pPr>
        <w:spacing w:line="0" w:lineRule="atLeast"/>
        <w:rPr>
          <w:rFonts w:ascii="Arial" w:hAnsi="Arial" w:cs="Arial"/>
          <w:b/>
          <w:sz w:val="32"/>
          <w:szCs w:val="32"/>
        </w:rPr>
      </w:pPr>
    </w:p>
    <w:p w14:paraId="67DA0B0D" w14:textId="77777777" w:rsidR="00732750" w:rsidRDefault="00732750" w:rsidP="00732750">
      <w:pPr>
        <w:spacing w:line="0" w:lineRule="atLeast"/>
        <w:jc w:val="center"/>
        <w:rPr>
          <w:rFonts w:ascii="Arial" w:hAnsi="Arial" w:cs="Arial"/>
          <w:b/>
          <w:color w:val="FF0000"/>
          <w:sz w:val="28"/>
          <w:szCs w:val="28"/>
          <w:u w:val="single"/>
        </w:rPr>
      </w:pPr>
      <w:r>
        <w:rPr>
          <w:rFonts w:ascii="Arial" w:hAnsi="Arial" w:cs="Arial"/>
          <w:b/>
          <w:color w:val="FF0000"/>
          <w:sz w:val="28"/>
          <w:szCs w:val="28"/>
          <w:u w:val="single"/>
        </w:rPr>
        <w:t>Prema Pravilniku o načinima, postupcima i elementima vrednovanja učenika u osnovnoj i srednjoj školi, učenike s teškoćama vrednujemo sukladno njihovim potrebama i mogućnostima.</w:t>
      </w:r>
    </w:p>
    <w:p w14:paraId="32E6CEDC" w14:textId="77777777" w:rsidR="00732750" w:rsidRDefault="00732750" w:rsidP="00732750">
      <w:pPr>
        <w:rPr>
          <w:rFonts w:ascii="Arial" w:hAnsi="Arial" w:cs="Arial"/>
          <w:b/>
          <w:bCs/>
          <w:color w:val="FF0000"/>
          <w:sz w:val="28"/>
          <w:szCs w:val="28"/>
        </w:rPr>
      </w:pPr>
    </w:p>
    <w:p w14:paraId="5B9A9F4B" w14:textId="77777777" w:rsidR="00732750" w:rsidRDefault="00732750" w:rsidP="00732750">
      <w:pPr>
        <w:pStyle w:val="Standardno"/>
        <w:textAlignment w:val="baseline"/>
        <w:rPr>
          <w:rStyle w:val="Stilnaslova"/>
          <w:rFonts w:ascii="Arial" w:hAnsi="Arial" w:cs="Arial"/>
        </w:rPr>
      </w:pPr>
      <w:r>
        <w:rPr>
          <w:rStyle w:val="eop"/>
          <w:rFonts w:ascii="Arial" w:hAnsi="Arial" w:cs="Arial"/>
          <w:color w:val="0070C0"/>
        </w:rPr>
        <w:t>Naglasci vrednovanja</w:t>
      </w:r>
      <w:r>
        <w:rPr>
          <w:rStyle w:val="Stilnaslova"/>
          <w:rFonts w:ascii="Arial" w:hAnsi="Arial" w:cs="Arial"/>
        </w:rPr>
        <w:t> </w:t>
      </w:r>
    </w:p>
    <w:p w14:paraId="55DDE420" w14:textId="77777777" w:rsidR="00732750" w:rsidRDefault="00732750" w:rsidP="00732750">
      <w:pPr>
        <w:pStyle w:val="Standardno"/>
        <w:textAlignment w:val="baseline"/>
        <w:rPr>
          <w:rFonts w:ascii="Arial" w:hAnsi="Arial" w:cs="Arial"/>
        </w:rPr>
      </w:pPr>
    </w:p>
    <w:p w14:paraId="3C857E56" w14:textId="77777777" w:rsidR="00732750" w:rsidRDefault="00732750" w:rsidP="00732750">
      <w:pPr>
        <w:pStyle w:val="Standardno"/>
        <w:textAlignment w:val="baseline"/>
        <w:rPr>
          <w:rFonts w:ascii="Arial" w:hAnsi="Arial" w:cs="Arial"/>
        </w:rPr>
      </w:pPr>
      <w:r>
        <w:rPr>
          <w:rStyle w:val="Stilnaslova"/>
          <w:rFonts w:ascii="Arial" w:hAnsi="Arial" w:cs="Arial"/>
        </w:rPr>
        <w:t> </w:t>
      </w:r>
      <w:r>
        <w:rPr>
          <w:rStyle w:val="eop"/>
          <w:rFonts w:ascii="Arial" w:hAnsi="Arial" w:cs="Arial"/>
          <w:b/>
          <w:bCs/>
        </w:rPr>
        <w:t>Naglasci </w:t>
      </w:r>
      <w:r>
        <w:rPr>
          <w:rStyle w:val="eop"/>
          <w:rFonts w:ascii="Arial" w:hAnsi="Arial" w:cs="Arial"/>
          <w:b/>
          <w:bCs/>
          <w:lang w:val="en-US"/>
        </w:rPr>
        <w:t>vrednovanj</w:t>
      </w:r>
      <w:r>
        <w:rPr>
          <w:rStyle w:val="eop"/>
          <w:rFonts w:ascii="Arial" w:hAnsi="Arial" w:cs="Arial"/>
          <w:b/>
          <w:bCs/>
        </w:rPr>
        <w:t>a stavljeni su na:</w:t>
      </w:r>
      <w:r>
        <w:rPr>
          <w:rStyle w:val="Stilnaslova"/>
          <w:rFonts w:ascii="Arial" w:hAnsi="Arial" w:cs="Arial"/>
        </w:rPr>
        <w:t> </w:t>
      </w:r>
    </w:p>
    <w:p w14:paraId="684C737E" w14:textId="77777777" w:rsidR="00732750" w:rsidRDefault="00732750" w:rsidP="00732750">
      <w:pPr>
        <w:pStyle w:val="Standardno"/>
        <w:numPr>
          <w:ilvl w:val="0"/>
          <w:numId w:val="13"/>
        </w:numPr>
        <w:spacing w:before="0" w:line="240" w:lineRule="auto"/>
        <w:ind w:left="360"/>
        <w:textAlignment w:val="baseline"/>
        <w:rPr>
          <w:rFonts w:ascii="Arial" w:hAnsi="Arial" w:cs="Arial"/>
        </w:rPr>
      </w:pPr>
      <w:r>
        <w:rPr>
          <w:rStyle w:val="eop"/>
          <w:rFonts w:ascii="Arial" w:hAnsi="Arial" w:cs="Arial"/>
        </w:rPr>
        <w:t>procese učenja </w:t>
      </w:r>
      <w:r>
        <w:rPr>
          <w:rStyle w:val="Stilnaslova"/>
          <w:rFonts w:ascii="Arial" w:hAnsi="Arial" w:cs="Arial"/>
        </w:rPr>
        <w:t> </w:t>
      </w:r>
    </w:p>
    <w:p w14:paraId="57F7A933" w14:textId="77777777" w:rsidR="00732750" w:rsidRDefault="00732750" w:rsidP="00732750">
      <w:pPr>
        <w:pStyle w:val="Standardno"/>
        <w:numPr>
          <w:ilvl w:val="0"/>
          <w:numId w:val="13"/>
        </w:numPr>
        <w:spacing w:before="0" w:line="240" w:lineRule="auto"/>
        <w:ind w:left="360"/>
        <w:textAlignment w:val="baseline"/>
        <w:rPr>
          <w:rFonts w:ascii="Arial" w:hAnsi="Arial" w:cs="Arial"/>
        </w:rPr>
      </w:pPr>
      <w:r>
        <w:rPr>
          <w:rStyle w:val="eop"/>
          <w:rFonts w:ascii="Arial" w:hAnsi="Arial" w:cs="Arial"/>
        </w:rPr>
        <w:t>vrednovanje usmjereno na učenje</w:t>
      </w:r>
      <w:r>
        <w:rPr>
          <w:rStyle w:val="Stilnaslova"/>
          <w:rFonts w:ascii="Arial" w:hAnsi="Arial" w:cs="Arial"/>
        </w:rPr>
        <w:t> </w:t>
      </w:r>
    </w:p>
    <w:p w14:paraId="5322F01A" w14:textId="77777777" w:rsidR="00732750" w:rsidRDefault="00732750" w:rsidP="00732750">
      <w:pPr>
        <w:pStyle w:val="Standardno"/>
        <w:numPr>
          <w:ilvl w:val="0"/>
          <w:numId w:val="13"/>
        </w:numPr>
        <w:spacing w:before="0" w:line="240" w:lineRule="auto"/>
        <w:ind w:left="360"/>
        <w:textAlignment w:val="baseline"/>
        <w:rPr>
          <w:rFonts w:ascii="Arial" w:hAnsi="Arial" w:cs="Arial"/>
        </w:rPr>
      </w:pPr>
      <w:r>
        <w:rPr>
          <w:rStyle w:val="eop"/>
          <w:rFonts w:ascii="Arial" w:hAnsi="Arial" w:cs="Arial"/>
        </w:rPr>
        <w:t>ostvarivanje napretka i unapređivanju učenja i poučavanja</w:t>
      </w:r>
      <w:r>
        <w:rPr>
          <w:rStyle w:val="Stilnaslova"/>
          <w:rFonts w:ascii="Arial" w:hAnsi="Arial" w:cs="Arial"/>
        </w:rPr>
        <w:t> </w:t>
      </w:r>
    </w:p>
    <w:p w14:paraId="7E6208D5" w14:textId="77777777" w:rsidR="00732750" w:rsidRDefault="00732750" w:rsidP="00732750">
      <w:pPr>
        <w:pStyle w:val="Standardno"/>
        <w:numPr>
          <w:ilvl w:val="0"/>
          <w:numId w:val="13"/>
        </w:numPr>
        <w:spacing w:before="0" w:line="240" w:lineRule="auto"/>
        <w:ind w:left="360"/>
        <w:textAlignment w:val="baseline"/>
        <w:rPr>
          <w:rFonts w:ascii="Arial" w:hAnsi="Arial" w:cs="Arial"/>
        </w:rPr>
      </w:pPr>
      <w:r>
        <w:rPr>
          <w:rStyle w:val="eop"/>
          <w:rFonts w:ascii="Arial" w:hAnsi="Arial" w:cs="Arial"/>
        </w:rPr>
        <w:t>suradnju i jačanje odgovornosti svih sudionika odgojno-obrazovnoga procesa</w:t>
      </w:r>
      <w:r>
        <w:rPr>
          <w:rStyle w:val="Stilnaslova"/>
          <w:rFonts w:ascii="Arial" w:hAnsi="Arial" w:cs="Arial"/>
        </w:rPr>
        <w:t> </w:t>
      </w:r>
    </w:p>
    <w:p w14:paraId="11F9C918" w14:textId="77777777" w:rsidR="00732750" w:rsidRDefault="00732750" w:rsidP="00732750">
      <w:pPr>
        <w:pStyle w:val="Standardno"/>
        <w:numPr>
          <w:ilvl w:val="0"/>
          <w:numId w:val="13"/>
        </w:numPr>
        <w:spacing w:before="0" w:line="240" w:lineRule="auto"/>
        <w:ind w:left="360"/>
        <w:textAlignment w:val="baseline"/>
        <w:rPr>
          <w:rStyle w:val="Stilnaslova"/>
          <w:rFonts w:ascii="Arial" w:hAnsi="Arial" w:cs="Arial"/>
        </w:rPr>
      </w:pPr>
      <w:r>
        <w:rPr>
          <w:rStyle w:val="eop"/>
          <w:rFonts w:ascii="Arial" w:hAnsi="Arial" w:cs="Arial"/>
        </w:rPr>
        <w:t>osiguranje podjednakih mogućnosti za sve učenike</w:t>
      </w:r>
      <w:r>
        <w:rPr>
          <w:rStyle w:val="Stilnaslova"/>
          <w:rFonts w:ascii="Arial" w:hAnsi="Arial" w:cs="Arial"/>
        </w:rPr>
        <w:t> </w:t>
      </w:r>
    </w:p>
    <w:p w14:paraId="36A45EFB" w14:textId="77777777" w:rsidR="00732750" w:rsidRDefault="00732750" w:rsidP="00732750">
      <w:pPr>
        <w:pStyle w:val="Standardno"/>
        <w:ind w:left="360"/>
        <w:textAlignment w:val="baseline"/>
        <w:rPr>
          <w:rStyle w:val="eop"/>
          <w:rFonts w:ascii="Arial" w:hAnsi="Arial" w:cs="Arial"/>
        </w:rPr>
      </w:pPr>
    </w:p>
    <w:p w14:paraId="5ADCA50A" w14:textId="77777777" w:rsidR="00732750" w:rsidRDefault="00732750" w:rsidP="00732750">
      <w:pPr>
        <w:rPr>
          <w:rStyle w:val="Stilnaslova"/>
          <w:rFonts w:ascii="Arial" w:hAnsi="Arial" w:cs="Arial"/>
          <w:color w:val="1E4E79"/>
          <w:shd w:val="clear" w:color="auto" w:fill="FFFFFF"/>
        </w:rPr>
      </w:pPr>
      <w:r>
        <w:rPr>
          <w:rStyle w:val="eop"/>
          <w:rFonts w:ascii="Arial" w:hAnsi="Arial" w:cs="Arial"/>
          <w:color w:val="0070C0"/>
        </w:rPr>
        <w:t>Kognitivne razine u vrednovanju  </w:t>
      </w:r>
      <w:r>
        <w:rPr>
          <w:rStyle w:val="Stilnaslova"/>
          <w:rFonts w:ascii="Arial" w:hAnsi="Arial" w:cs="Arial"/>
          <w:color w:val="1E4E79"/>
          <w:shd w:val="clear" w:color="auto" w:fill="FFFFFF"/>
        </w:rPr>
        <w:t> </w:t>
      </w:r>
    </w:p>
    <w:p w14:paraId="5DB45303" w14:textId="77777777" w:rsidR="00732750" w:rsidRDefault="00732750" w:rsidP="00732750">
      <w:pPr>
        <w:rPr>
          <w:rFonts w:ascii="Arial" w:hAnsi="Arial" w:cs="Arial"/>
          <w:color w:val="1E4E79"/>
          <w:shd w:val="clear" w:color="auto" w:fill="FFFFFF"/>
        </w:rPr>
      </w:pPr>
      <w:r>
        <w:rPr>
          <w:rFonts w:ascii="Arial" w:eastAsia="Times New Roman" w:hAnsi="Arial" w:cs="Arial"/>
          <w:b/>
          <w:bCs/>
          <w:lang w:eastAsia="hr-HR"/>
        </w:rPr>
        <w:t>I. RAZINA - reproduktivno znanje </w:t>
      </w:r>
      <w:r>
        <w:rPr>
          <w:rFonts w:ascii="Arial" w:eastAsia="Times New Roman" w:hAnsi="Arial" w:cs="Arial"/>
          <w:lang w:eastAsia="hr-HR"/>
        </w:rPr>
        <w:t> </w:t>
      </w:r>
    </w:p>
    <w:p w14:paraId="69E186E2"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lang w:eastAsia="hr-HR"/>
        </w:rPr>
        <w:t>Najniža razina odnosi se na </w:t>
      </w:r>
      <w:r>
        <w:rPr>
          <w:rFonts w:ascii="Arial" w:eastAsia="Times New Roman" w:hAnsi="Arial" w:cs="Arial"/>
          <w:b/>
          <w:bCs/>
          <w:lang w:eastAsia="hr-HR"/>
        </w:rPr>
        <w:t>reproduktivno znanje</w:t>
      </w:r>
      <w:r>
        <w:rPr>
          <w:rFonts w:ascii="Arial" w:eastAsia="Times New Roman" w:hAnsi="Arial" w:cs="Arial"/>
          <w:lang w:eastAsia="hr-HR"/>
        </w:rPr>
        <w:t> temeljeno na memoriranju podataka, ali uključuje i </w:t>
      </w:r>
      <w:r>
        <w:rPr>
          <w:rFonts w:ascii="Arial" w:eastAsia="Times New Roman" w:hAnsi="Arial" w:cs="Arial"/>
          <w:i/>
          <w:iCs/>
          <w:lang w:eastAsia="hr-HR"/>
        </w:rPr>
        <w:t>literarno razumijevanje tj. </w:t>
      </w:r>
      <w:r>
        <w:rPr>
          <w:rFonts w:ascii="Arial" w:eastAsia="Times New Roman" w:hAnsi="Arial" w:cs="Arial"/>
          <w:lang w:eastAsia="hr-HR"/>
        </w:rPr>
        <w:t>reprodukciju zaključaka te objašnjenja izvedenih tijekom poučavanja ili pročitanih u literaturnim izvorima. To znači da će učenik moći, zahvaljujući pamćenju i jezičnim kompetencijama prepričati neki sadržaj, a da pri tome nužno ne dostigne razinu razumijevanja koncepta.   </w:t>
      </w:r>
    </w:p>
    <w:p w14:paraId="0C00826B"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b/>
          <w:bCs/>
          <w:lang w:eastAsia="hr-HR"/>
        </w:rPr>
        <w:t>II. RAZINA - konceptualno razumijevanje </w:t>
      </w:r>
      <w:r>
        <w:rPr>
          <w:rFonts w:ascii="Arial" w:eastAsia="Times New Roman" w:hAnsi="Arial" w:cs="Arial"/>
          <w:lang w:eastAsia="hr-HR"/>
        </w:rPr>
        <w:t> </w:t>
      </w:r>
    </w:p>
    <w:p w14:paraId="0A97EF15" w14:textId="77777777" w:rsidR="00732750" w:rsidRDefault="00732750" w:rsidP="00732750">
      <w:pPr>
        <w:textAlignment w:val="baseline"/>
        <w:rPr>
          <w:rFonts w:ascii="Arial" w:eastAsia="Times New Roman" w:hAnsi="Arial" w:cs="Arial"/>
          <w:lang w:eastAsia="hr-HR"/>
        </w:rPr>
      </w:pPr>
    </w:p>
    <w:p w14:paraId="01BBB28D"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lang w:eastAsia="hr-HR"/>
        </w:rPr>
        <w:t>Razina</w:t>
      </w:r>
      <w:r>
        <w:rPr>
          <w:rFonts w:ascii="Arial" w:eastAsia="Times New Roman" w:hAnsi="Arial" w:cs="Arial"/>
          <w:b/>
          <w:bCs/>
          <w:lang w:eastAsia="hr-HR"/>
        </w:rPr>
        <w:t> konceptualnog razumijevanja </w:t>
      </w:r>
      <w:r>
        <w:rPr>
          <w:rFonts w:ascii="Arial" w:eastAsia="Times New Roman" w:hAnsi="Arial" w:cs="Arial"/>
          <w:lang w:eastAsia="hr-HR"/>
        </w:rPr>
        <w:t>uključuje konceptualno razumijevanje sadržaja, koje je rezultat ostvarenja konceptualne promjene i osnova je trajnog znanja. Do </w:t>
      </w:r>
      <w:r>
        <w:rPr>
          <w:rFonts w:ascii="Arial" w:eastAsia="Times New Roman" w:hAnsi="Arial" w:cs="Arial"/>
          <w:i/>
          <w:iCs/>
          <w:lang w:eastAsia="hr-HR"/>
        </w:rPr>
        <w:t>konceptualnog razumijevanja</w:t>
      </w:r>
      <w:r>
        <w:rPr>
          <w:rFonts w:ascii="Arial" w:eastAsia="Times New Roman" w:hAnsi="Arial" w:cs="Arial"/>
          <w:lang w:eastAsia="hr-HR"/>
        </w:rPr>
        <w:t> često se dolazi tek kad je potrebno primijeniti stečena znanja. Konceptualno razumijevanje uključuje proces generalizacije i apstraktnog mišljenja pri čemu se sažimaju značajke pojedinačnih primjera da bi se došlo do suštine koncepta. Primjena znanja zahtijeva da se osnova koju predstavlja literarno razumijevanje poveže s ostalim postojećim znanjem temeljem stvaranja konceptualnih poveznica te tako umreženo znanje postaje konceptualno, trajno znanje.   </w:t>
      </w:r>
    </w:p>
    <w:p w14:paraId="18BD8E5C"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b/>
          <w:bCs/>
          <w:lang w:eastAsia="hr-HR"/>
        </w:rPr>
        <w:t> </w:t>
      </w:r>
      <w:r>
        <w:rPr>
          <w:rFonts w:ascii="Arial" w:eastAsia="Times New Roman" w:hAnsi="Arial" w:cs="Arial"/>
          <w:lang w:eastAsia="hr-HR"/>
        </w:rPr>
        <w:t> </w:t>
      </w:r>
    </w:p>
    <w:p w14:paraId="3B0B2FAC" w14:textId="77777777" w:rsidR="00732750" w:rsidRDefault="00732750" w:rsidP="00732750">
      <w:pPr>
        <w:textAlignment w:val="baseline"/>
        <w:rPr>
          <w:rFonts w:ascii="Arial" w:eastAsia="Times New Roman" w:hAnsi="Arial" w:cs="Arial"/>
          <w:b/>
          <w:bCs/>
          <w:lang w:eastAsia="hr-HR"/>
        </w:rPr>
      </w:pPr>
    </w:p>
    <w:p w14:paraId="3730B892"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b/>
          <w:bCs/>
          <w:lang w:eastAsia="hr-HR"/>
        </w:rPr>
        <w:t>III. RAZINA – rješavanje problema </w:t>
      </w:r>
      <w:r>
        <w:rPr>
          <w:rFonts w:ascii="Arial" w:eastAsia="Times New Roman" w:hAnsi="Arial" w:cs="Arial"/>
          <w:lang w:eastAsia="hr-HR"/>
        </w:rPr>
        <w:t> </w:t>
      </w:r>
    </w:p>
    <w:p w14:paraId="63257FC5" w14:textId="77777777" w:rsidR="00732750" w:rsidRDefault="00732750" w:rsidP="00732750">
      <w:pPr>
        <w:textAlignment w:val="baseline"/>
        <w:rPr>
          <w:rFonts w:ascii="Arial" w:eastAsia="Times New Roman" w:hAnsi="Arial" w:cs="Arial"/>
          <w:lang w:eastAsia="hr-HR"/>
        </w:rPr>
      </w:pPr>
    </w:p>
    <w:p w14:paraId="30A39464"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b/>
          <w:bCs/>
          <w:lang w:eastAsia="hr-HR"/>
        </w:rPr>
        <w:t>Rješavanje problema</w:t>
      </w:r>
      <w:r>
        <w:rPr>
          <w:rFonts w:ascii="Arial" w:eastAsia="Times New Roman" w:hAnsi="Arial" w:cs="Arial"/>
          <w:lang w:eastAsia="hr-HR"/>
        </w:rPr>
        <w:t xml:space="preserve"> objedinjava više kognitivne razine (analiza, vrednovanje, stvaranje) Bloomove taksonomije (Forehand, 2005). Strategija rješavanja problema može se oslanjati na algoritamsku ili heurističku metodu. </w:t>
      </w:r>
      <w:r>
        <w:rPr>
          <w:rFonts w:ascii="Arial" w:eastAsia="Times New Roman" w:hAnsi="Arial" w:cs="Arial"/>
          <w:lang w:eastAsia="hr-HR"/>
        </w:rPr>
        <w:lastRenderedPageBreak/>
        <w:t>Primjena </w:t>
      </w:r>
      <w:r>
        <w:rPr>
          <w:rFonts w:ascii="Arial" w:eastAsia="Times New Roman" w:hAnsi="Arial" w:cs="Arial"/>
          <w:i/>
          <w:iCs/>
          <w:lang w:eastAsia="hr-HR"/>
        </w:rPr>
        <w:t>algoritamske metode</w:t>
      </w:r>
      <w:r>
        <w:rPr>
          <w:rFonts w:ascii="Arial" w:eastAsia="Times New Roman" w:hAnsi="Arial" w:cs="Arial"/>
          <w:lang w:eastAsia="hr-HR"/>
        </w:rPr>
        <w:t> rješavanja problema uključuje poznavanje temeljnih činjenica, procesa i zakonitosti, koje učenik treba prepoznati i interpretirati na zadanom primjeru, kako bi znao odabrati i primijeniti odgovarajući algoritam. </w:t>
      </w:r>
      <w:r>
        <w:rPr>
          <w:rFonts w:ascii="Arial" w:eastAsia="Times New Roman" w:hAnsi="Arial" w:cs="Arial"/>
          <w:i/>
          <w:iCs/>
          <w:lang w:eastAsia="hr-HR"/>
        </w:rPr>
        <w:t>Heuristička metodologija</w:t>
      </w:r>
      <w:r>
        <w:rPr>
          <w:rFonts w:ascii="Arial" w:eastAsia="Times New Roman" w:hAnsi="Arial" w:cs="Arial"/>
          <w:lang w:eastAsia="hr-HR"/>
        </w:rPr>
        <w:t> podrazumijeva povezivanje zadanih uvjeta s poznatim činjenicama i usvojenim konceptima korištenjem prirodoznanstvene metode, uz neophodno integriranje znanja i primjenu kritičkog razmišljanja.  </w:t>
      </w:r>
    </w:p>
    <w:p w14:paraId="0E80826B" w14:textId="77777777" w:rsidR="00732750" w:rsidRDefault="00732750" w:rsidP="00732750">
      <w:pPr>
        <w:rPr>
          <w:rFonts w:ascii="Arial" w:hAnsi="Arial" w:cs="Arial"/>
        </w:rPr>
      </w:pPr>
    </w:p>
    <w:p w14:paraId="7317FE49" w14:textId="77777777" w:rsidR="00732750" w:rsidRDefault="00732750" w:rsidP="00732750">
      <w:pPr>
        <w:pStyle w:val="Reetkatablice"/>
        <w:numPr>
          <w:ilvl w:val="0"/>
          <w:numId w:val="17"/>
        </w:numPr>
        <w:suppressAutoHyphens w:val="0"/>
        <w:contextualSpacing/>
        <w:textAlignment w:val="baseline"/>
        <w:rPr>
          <w:rFonts w:ascii="Arial" w:eastAsia="Times New Roman" w:hAnsi="Arial" w:cs="Arial"/>
          <w:sz w:val="24"/>
          <w:szCs w:val="24"/>
          <w:lang w:eastAsia="hr-HR"/>
        </w:rPr>
      </w:pPr>
      <w:r>
        <w:rPr>
          <w:rFonts w:ascii="Arial" w:eastAsia="Times New Roman" w:hAnsi="Arial" w:cs="Arial"/>
          <w:color w:val="0070C0"/>
          <w:sz w:val="24"/>
          <w:szCs w:val="24"/>
          <w:lang w:eastAsia="hr-HR"/>
        </w:rPr>
        <w:t>Vrednovanje za učenje </w:t>
      </w:r>
      <w:r>
        <w:rPr>
          <w:rFonts w:ascii="Arial" w:eastAsia="Times New Roman" w:hAnsi="Arial" w:cs="Arial"/>
          <w:sz w:val="24"/>
          <w:szCs w:val="24"/>
          <w:lang w:eastAsia="hr-HR"/>
        </w:rPr>
        <w:t> </w:t>
      </w:r>
    </w:p>
    <w:p w14:paraId="7A83384B" w14:textId="77777777" w:rsidR="00732750" w:rsidRDefault="00732750" w:rsidP="00732750">
      <w:pPr>
        <w:pStyle w:val="Reetkatablice"/>
        <w:textAlignment w:val="baseline"/>
        <w:rPr>
          <w:rFonts w:ascii="Arial" w:eastAsia="Times New Roman" w:hAnsi="Arial" w:cs="Arial"/>
          <w:sz w:val="24"/>
          <w:szCs w:val="24"/>
          <w:lang w:eastAsia="hr-HR"/>
        </w:rPr>
      </w:pPr>
    </w:p>
    <w:p w14:paraId="1713862A"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color w:val="000000"/>
          <w:lang w:eastAsia="hr-HR"/>
        </w:rPr>
        <w:t>Osnovni cilj ovog pristupa vrednovanju je tijekom procesa poučavanja i učenja doći do informacija i dokaza o procesu učenja te interpretaciji tih informacija za unapređivanje procesa učenja učenika i poučavanja učitelja. </w:t>
      </w:r>
    </w:p>
    <w:p w14:paraId="630EC8E8" w14:textId="77777777" w:rsidR="00732750" w:rsidRDefault="00732750" w:rsidP="00732750">
      <w:pPr>
        <w:pStyle w:val="Standardno"/>
        <w:textAlignment w:val="baseline"/>
        <w:rPr>
          <w:rFonts w:ascii="Arial" w:hAnsi="Arial" w:cs="Arial"/>
        </w:rPr>
      </w:pPr>
      <w:r>
        <w:rPr>
          <w:rStyle w:val="eop"/>
          <w:rFonts w:ascii="Arial" w:hAnsi="Arial" w:cs="Arial"/>
        </w:rPr>
        <w:t>Vrednovanje </w:t>
      </w:r>
      <w:r>
        <w:rPr>
          <w:rStyle w:val="eop"/>
          <w:rFonts w:ascii="Arial" w:hAnsi="Arial" w:cs="Arial"/>
          <w:b/>
          <w:bCs/>
        </w:rPr>
        <w:t>ZA učenje </w:t>
      </w:r>
      <w:r>
        <w:rPr>
          <w:rStyle w:val="eop"/>
          <w:rFonts w:ascii="Arial" w:hAnsi="Arial" w:cs="Arial"/>
        </w:rPr>
        <w:t>tijekom procesa učenja – </w:t>
      </w:r>
      <w:r>
        <w:rPr>
          <w:rStyle w:val="eop"/>
          <w:rFonts w:ascii="Arial" w:hAnsi="Arial" w:cs="Arial"/>
          <w:b/>
          <w:bCs/>
        </w:rPr>
        <w:t>procjena učitelja</w:t>
      </w:r>
      <w:r>
        <w:rPr>
          <w:rStyle w:val="eop"/>
          <w:rFonts w:ascii="Arial" w:hAnsi="Arial" w:cs="Arial"/>
        </w:rPr>
        <w:t> temeljem koje i učitelj i učenici i roditelji dobivaju povratnu informaciju o tijeku i uspješnosti procesa učenja i smjernice za nastavak što uspješnijeg procesa učenja</w:t>
      </w:r>
      <w:r>
        <w:rPr>
          <w:rStyle w:val="Stilnaslova"/>
          <w:rFonts w:ascii="Arial" w:hAnsi="Arial" w:cs="Arial"/>
        </w:rPr>
        <w:t> </w:t>
      </w:r>
    </w:p>
    <w:p w14:paraId="493E4958" w14:textId="77777777" w:rsidR="00732750" w:rsidRDefault="00732750" w:rsidP="00732750">
      <w:pPr>
        <w:pStyle w:val="Standardno"/>
        <w:numPr>
          <w:ilvl w:val="0"/>
          <w:numId w:val="14"/>
        </w:numPr>
        <w:spacing w:before="0" w:line="240" w:lineRule="auto"/>
        <w:ind w:left="360"/>
        <w:textAlignment w:val="baseline"/>
        <w:rPr>
          <w:rFonts w:ascii="Arial" w:hAnsi="Arial" w:cs="Arial"/>
        </w:rPr>
      </w:pPr>
      <w:r>
        <w:rPr>
          <w:rStyle w:val="eop"/>
          <w:rFonts w:ascii="Arial" w:hAnsi="Arial" w:cs="Arial"/>
        </w:rPr>
        <w:t>razgovor, pitanja i odgovori</w:t>
      </w:r>
      <w:r>
        <w:rPr>
          <w:rStyle w:val="Stilnaslova"/>
          <w:rFonts w:ascii="Arial" w:hAnsi="Arial" w:cs="Arial"/>
        </w:rPr>
        <w:t> </w:t>
      </w:r>
    </w:p>
    <w:p w14:paraId="75907F5F" w14:textId="77777777" w:rsidR="00732750" w:rsidRDefault="00732750" w:rsidP="00732750">
      <w:pPr>
        <w:pStyle w:val="Standardno"/>
        <w:numPr>
          <w:ilvl w:val="0"/>
          <w:numId w:val="14"/>
        </w:numPr>
        <w:spacing w:before="0" w:line="240" w:lineRule="auto"/>
        <w:ind w:left="360"/>
        <w:textAlignment w:val="baseline"/>
        <w:rPr>
          <w:rFonts w:ascii="Arial" w:hAnsi="Arial" w:cs="Arial"/>
        </w:rPr>
      </w:pPr>
      <w:r>
        <w:rPr>
          <w:rStyle w:val="eop"/>
          <w:rFonts w:ascii="Arial" w:hAnsi="Arial" w:cs="Arial"/>
        </w:rPr>
        <w:t>rasprava - vrednuju se izneseni argumenti</w:t>
      </w:r>
      <w:r>
        <w:rPr>
          <w:rStyle w:val="Stilnaslova"/>
          <w:rFonts w:ascii="Arial" w:hAnsi="Arial" w:cs="Arial"/>
        </w:rPr>
        <w:t> </w:t>
      </w:r>
    </w:p>
    <w:p w14:paraId="43734783" w14:textId="77777777" w:rsidR="00732750" w:rsidRDefault="00732750" w:rsidP="00732750">
      <w:pPr>
        <w:pStyle w:val="Standardno"/>
        <w:numPr>
          <w:ilvl w:val="0"/>
          <w:numId w:val="14"/>
        </w:numPr>
        <w:spacing w:before="0" w:line="240" w:lineRule="auto"/>
        <w:ind w:left="360"/>
        <w:textAlignment w:val="baseline"/>
        <w:rPr>
          <w:rFonts w:ascii="Arial" w:hAnsi="Arial" w:cs="Arial"/>
        </w:rPr>
      </w:pPr>
      <w:r>
        <w:rPr>
          <w:rStyle w:val="eop"/>
          <w:rFonts w:ascii="Arial" w:hAnsi="Arial" w:cs="Arial"/>
        </w:rPr>
        <w:t>riješenost nastavnih listića </w:t>
      </w:r>
      <w:r>
        <w:rPr>
          <w:rStyle w:val="Stilnaslova"/>
          <w:rFonts w:ascii="Arial" w:hAnsi="Arial" w:cs="Arial"/>
        </w:rPr>
        <w:t> </w:t>
      </w:r>
    </w:p>
    <w:p w14:paraId="388B4AED"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rezultati online kviza  </w:t>
      </w:r>
      <w:r>
        <w:rPr>
          <w:rStyle w:val="Stilnaslova"/>
          <w:rFonts w:ascii="Arial" w:hAnsi="Arial" w:cs="Arial"/>
        </w:rPr>
        <w:t> </w:t>
      </w:r>
    </w:p>
    <w:p w14:paraId="52C633DF"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procjenjivanje rada na tekstu ili online sadržaju </w:t>
      </w:r>
      <w:r>
        <w:rPr>
          <w:rStyle w:val="Stilnaslova"/>
          <w:rFonts w:ascii="Arial" w:hAnsi="Arial" w:cs="Arial"/>
        </w:rPr>
        <w:t> </w:t>
      </w:r>
    </w:p>
    <w:p w14:paraId="18C0E0AF" w14:textId="77777777" w:rsidR="00732750" w:rsidRDefault="00732750" w:rsidP="00732750">
      <w:pPr>
        <w:pStyle w:val="Standardno"/>
        <w:numPr>
          <w:ilvl w:val="0"/>
          <w:numId w:val="14"/>
        </w:numPr>
        <w:spacing w:before="0" w:line="240" w:lineRule="auto"/>
        <w:ind w:left="360"/>
        <w:textAlignment w:val="baseline"/>
        <w:rPr>
          <w:rFonts w:ascii="Arial" w:hAnsi="Arial" w:cs="Arial"/>
        </w:rPr>
      </w:pPr>
      <w:r>
        <w:rPr>
          <w:rStyle w:val="eop"/>
          <w:rFonts w:ascii="Arial" w:hAnsi="Arial" w:cs="Arial"/>
        </w:rPr>
        <w:t>vrednovanje prema dogovorenim kriterijima</w:t>
      </w:r>
      <w:r>
        <w:rPr>
          <w:rStyle w:val="Stilnaslova"/>
          <w:rFonts w:ascii="Arial" w:hAnsi="Arial" w:cs="Arial"/>
        </w:rPr>
        <w:t> </w:t>
      </w:r>
    </w:p>
    <w:p w14:paraId="3A7857EA"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izrađenog modela i/ili crteža</w:t>
      </w:r>
      <w:r>
        <w:rPr>
          <w:rStyle w:val="Stilnaslova"/>
          <w:rFonts w:ascii="Arial" w:hAnsi="Arial" w:cs="Arial"/>
        </w:rPr>
        <w:t> </w:t>
      </w:r>
    </w:p>
    <w:p w14:paraId="35D18AA5"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zaključaka provedenog promatranja</w:t>
      </w:r>
      <w:r>
        <w:rPr>
          <w:rStyle w:val="Stilnaslova"/>
          <w:rFonts w:ascii="Arial" w:hAnsi="Arial" w:cs="Arial"/>
        </w:rPr>
        <w:t> </w:t>
      </w:r>
    </w:p>
    <w:p w14:paraId="42C09F3A"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izvedbe pokusa ili istraživanja prema pisanom protokolu</w:t>
      </w:r>
      <w:r>
        <w:rPr>
          <w:rStyle w:val="Stilnaslova"/>
          <w:rFonts w:ascii="Arial" w:hAnsi="Arial" w:cs="Arial"/>
        </w:rPr>
        <w:t> </w:t>
      </w:r>
    </w:p>
    <w:p w14:paraId="72A95241"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izvješća o provedenom istraživanju </w:t>
      </w:r>
      <w:r>
        <w:rPr>
          <w:rStyle w:val="Stilnaslova"/>
          <w:rFonts w:ascii="Arial" w:hAnsi="Arial" w:cs="Arial"/>
        </w:rPr>
        <w:t> </w:t>
      </w:r>
    </w:p>
    <w:p w14:paraId="64C56DD0"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konceptualne i/ili umne mape ili drugog grafičkog organizatora znanja</w:t>
      </w:r>
      <w:r>
        <w:rPr>
          <w:rStyle w:val="Stilnaslova"/>
          <w:rFonts w:ascii="Arial" w:hAnsi="Arial" w:cs="Arial"/>
        </w:rPr>
        <w:t> </w:t>
      </w:r>
    </w:p>
    <w:p w14:paraId="0512BB7A"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mape učenja (portfolio učenika) </w:t>
      </w:r>
      <w:r>
        <w:rPr>
          <w:rStyle w:val="Stilnaslova"/>
          <w:rFonts w:ascii="Arial" w:hAnsi="Arial" w:cs="Arial"/>
        </w:rPr>
        <w:t> </w:t>
      </w:r>
    </w:p>
    <w:p w14:paraId="3AAEF4E9"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kraće pisane ili on-line provjere znanja </w:t>
      </w:r>
      <w:r>
        <w:rPr>
          <w:rStyle w:val="Stilnaslova"/>
          <w:rFonts w:ascii="Arial" w:hAnsi="Arial" w:cs="Arial"/>
        </w:rPr>
        <w:t> </w:t>
      </w:r>
    </w:p>
    <w:p w14:paraId="64F67452"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sudjelovanja u igri za učenje</w:t>
      </w:r>
      <w:r>
        <w:rPr>
          <w:rStyle w:val="Stilnaslova"/>
          <w:rFonts w:ascii="Arial" w:hAnsi="Arial" w:cs="Arial"/>
        </w:rPr>
        <w:t> </w:t>
      </w:r>
    </w:p>
    <w:p w14:paraId="5DD95A49" w14:textId="77777777" w:rsidR="00732750" w:rsidRDefault="00732750" w:rsidP="00732750">
      <w:pPr>
        <w:pStyle w:val="Standardno"/>
        <w:numPr>
          <w:ilvl w:val="1"/>
          <w:numId w:val="14"/>
        </w:numPr>
        <w:spacing w:before="0" w:line="240" w:lineRule="auto"/>
        <w:ind w:left="720"/>
        <w:textAlignment w:val="baseline"/>
        <w:rPr>
          <w:rFonts w:ascii="Arial" w:hAnsi="Arial" w:cs="Arial"/>
        </w:rPr>
      </w:pPr>
      <w:r>
        <w:rPr>
          <w:rStyle w:val="eop"/>
          <w:rFonts w:ascii="Arial" w:hAnsi="Arial" w:cs="Arial"/>
        </w:rPr>
        <w:t>sudjelovanja u igri uloga</w:t>
      </w:r>
      <w:r>
        <w:rPr>
          <w:rStyle w:val="Stilnaslova"/>
          <w:rFonts w:ascii="Arial" w:hAnsi="Arial" w:cs="Arial"/>
        </w:rPr>
        <w:t> </w:t>
      </w:r>
    </w:p>
    <w:p w14:paraId="76697CF4" w14:textId="77777777" w:rsidR="00732750" w:rsidRDefault="00732750" w:rsidP="00732750">
      <w:pPr>
        <w:pStyle w:val="Standardno"/>
        <w:numPr>
          <w:ilvl w:val="0"/>
          <w:numId w:val="14"/>
        </w:numPr>
        <w:spacing w:before="0" w:line="240" w:lineRule="auto"/>
        <w:ind w:left="360"/>
        <w:textAlignment w:val="baseline"/>
        <w:rPr>
          <w:rFonts w:ascii="Arial" w:hAnsi="Arial" w:cs="Arial"/>
        </w:rPr>
      </w:pPr>
      <w:r>
        <w:rPr>
          <w:rStyle w:val="eop"/>
          <w:rFonts w:ascii="Arial" w:hAnsi="Arial" w:cs="Arial"/>
        </w:rPr>
        <w:t>refleksije.</w:t>
      </w:r>
      <w:r>
        <w:rPr>
          <w:rStyle w:val="Stilnaslova"/>
          <w:rFonts w:ascii="Arial" w:hAnsi="Arial" w:cs="Arial"/>
        </w:rPr>
        <w:t> </w:t>
      </w:r>
    </w:p>
    <w:p w14:paraId="47EBA60F" w14:textId="77777777" w:rsidR="00732750" w:rsidRDefault="00732750" w:rsidP="00732750">
      <w:pPr>
        <w:rPr>
          <w:rFonts w:ascii="Arial" w:hAnsi="Arial" w:cs="Arial"/>
        </w:rPr>
      </w:pPr>
    </w:p>
    <w:p w14:paraId="364E6C62" w14:textId="77777777" w:rsidR="00732750" w:rsidRDefault="00732750" w:rsidP="00732750">
      <w:pPr>
        <w:pStyle w:val="Reetkatablice"/>
        <w:numPr>
          <w:ilvl w:val="0"/>
          <w:numId w:val="17"/>
        </w:numPr>
        <w:suppressAutoHyphens w:val="0"/>
        <w:contextualSpacing/>
        <w:textAlignment w:val="baseline"/>
        <w:rPr>
          <w:rFonts w:ascii="Arial" w:eastAsia="Times New Roman" w:hAnsi="Arial" w:cs="Arial"/>
          <w:color w:val="0070C0"/>
          <w:sz w:val="24"/>
          <w:szCs w:val="24"/>
          <w:lang w:eastAsia="hr-HR"/>
        </w:rPr>
      </w:pPr>
      <w:r>
        <w:rPr>
          <w:rFonts w:ascii="Arial" w:eastAsia="Times New Roman" w:hAnsi="Arial" w:cs="Arial"/>
          <w:color w:val="0070C0"/>
          <w:sz w:val="24"/>
          <w:szCs w:val="24"/>
          <w:lang w:eastAsia="hr-HR"/>
        </w:rPr>
        <w:t>Vrednovanje kao učenje </w:t>
      </w:r>
    </w:p>
    <w:p w14:paraId="79A0CAC2" w14:textId="77777777" w:rsidR="00732750" w:rsidRDefault="00732750" w:rsidP="00732750">
      <w:pPr>
        <w:pStyle w:val="Reetkatablice"/>
        <w:textAlignment w:val="baseline"/>
        <w:rPr>
          <w:rFonts w:ascii="Arial" w:eastAsia="Times New Roman" w:hAnsi="Arial" w:cs="Arial"/>
          <w:sz w:val="24"/>
          <w:szCs w:val="24"/>
          <w:lang w:eastAsia="hr-HR"/>
        </w:rPr>
      </w:pPr>
      <w:r>
        <w:rPr>
          <w:rFonts w:ascii="Arial" w:eastAsia="Times New Roman" w:hAnsi="Arial" w:cs="Arial"/>
          <w:sz w:val="24"/>
          <w:szCs w:val="24"/>
          <w:lang w:eastAsia="hr-HR"/>
        </w:rPr>
        <w:t> </w:t>
      </w:r>
    </w:p>
    <w:p w14:paraId="288F688B"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color w:val="000000"/>
          <w:lang w:eastAsia="hr-HR"/>
        </w:rPr>
        <w:t xml:space="preserve">Vrednovanje kao učenje temelji se na ideji da učenici vrednovanjem uče. Ovaj pristup vrednovanju podrazumijeva aktivno uključivanje učenika u proces vrednovanja uz podršku učitelja kako bi se maksimalno poticao razvoj učenikova </w:t>
      </w:r>
      <w:r>
        <w:rPr>
          <w:rFonts w:ascii="Arial" w:eastAsia="Times New Roman" w:hAnsi="Arial" w:cs="Arial"/>
          <w:color w:val="000000"/>
          <w:lang w:eastAsia="hr-HR"/>
        </w:rPr>
        <w:lastRenderedPageBreak/>
        <w:t>samostalnog i samoreguliranog pristupa učenju.  To znači da učenik stječe kompetencije vezane uz kontrolu i svijest o vlastitom učenju i kvaliteti naučenog što je izuzetno važno za proces cjeloživotnog učenja.  I u ovom pristupi nema brojčanih ocjena i spada u formativno vrednovanje.</w:t>
      </w:r>
      <w:r>
        <w:rPr>
          <w:rFonts w:ascii="Arial" w:eastAsia="Times New Roman" w:hAnsi="Arial" w:cs="Arial"/>
          <w:lang w:eastAsia="hr-HR"/>
        </w:rPr>
        <w:t> </w:t>
      </w:r>
    </w:p>
    <w:p w14:paraId="20AA5DE9" w14:textId="77777777" w:rsidR="00732750" w:rsidRDefault="00732750" w:rsidP="00732750">
      <w:pPr>
        <w:rPr>
          <w:rFonts w:ascii="Arial" w:hAnsi="Arial" w:cs="Arial"/>
        </w:rPr>
      </w:pPr>
      <w:r>
        <w:rPr>
          <w:rFonts w:ascii="Arial" w:hAnsi="Arial" w:cs="Arial"/>
        </w:rPr>
        <w:t xml:space="preserve"> </w:t>
      </w:r>
      <w:r>
        <w:rPr>
          <w:rStyle w:val="eop"/>
          <w:rFonts w:ascii="Arial" w:hAnsi="Arial" w:cs="Arial"/>
          <w:b/>
          <w:bCs/>
        </w:rPr>
        <w:t>Vrednovanje KAO učenje</w:t>
      </w:r>
      <w:r>
        <w:rPr>
          <w:rStyle w:val="eop"/>
          <w:rFonts w:ascii="Arial" w:hAnsi="Arial" w:cs="Arial"/>
          <w:b/>
          <w:bCs/>
          <w:color w:val="7030A0"/>
        </w:rPr>
        <w:t> </w:t>
      </w:r>
      <w:r>
        <w:rPr>
          <w:rStyle w:val="eop"/>
          <w:rFonts w:ascii="Arial" w:hAnsi="Arial" w:cs="Arial"/>
          <w:color w:val="000000"/>
        </w:rPr>
        <w:t>tijekom procesa učenja je </w:t>
      </w:r>
      <w:r>
        <w:rPr>
          <w:rStyle w:val="eop"/>
          <w:rFonts w:ascii="Arial" w:hAnsi="Arial" w:cs="Arial"/>
          <w:b/>
          <w:bCs/>
          <w:color w:val="000000"/>
        </w:rPr>
        <w:t>procjena učenika</w:t>
      </w:r>
      <w:r>
        <w:rPr>
          <w:rStyle w:val="eop"/>
          <w:rFonts w:ascii="Arial" w:hAnsi="Arial" w:cs="Arial"/>
          <w:color w:val="000000"/>
        </w:rPr>
        <w:t> o vlastitom učenju, korištenju strategija učenja, rezultatima učenja i kvaliteti naučenog što jednako onda mogu primijeniti i na vrednovanje drugih (vršnjačko vrednovanje)</w:t>
      </w:r>
      <w:r>
        <w:rPr>
          <w:rStyle w:val="Stilnaslova"/>
          <w:rFonts w:ascii="Arial" w:hAnsi="Arial" w:cs="Arial"/>
        </w:rPr>
        <w:t> </w:t>
      </w:r>
    </w:p>
    <w:p w14:paraId="42E17D13"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osvrt na izrađenu mapu učenja (portfolio učenika) </w:t>
      </w:r>
      <w:r>
        <w:rPr>
          <w:rStyle w:val="Stilnaslova"/>
          <w:rFonts w:ascii="Arial" w:hAnsi="Arial" w:cs="Arial"/>
        </w:rPr>
        <w:t> </w:t>
      </w:r>
    </w:p>
    <w:p w14:paraId="5F881C0A"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izrada dnevnika učenja (prema uputama učitelja)</w:t>
      </w:r>
      <w:r>
        <w:rPr>
          <w:rStyle w:val="Stilnaslova"/>
          <w:rFonts w:ascii="Arial" w:hAnsi="Arial" w:cs="Arial"/>
        </w:rPr>
        <w:t> </w:t>
      </w:r>
    </w:p>
    <w:p w14:paraId="03A8992F"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rješavanje zadataka iz zbirki ili s dostupnih internetskih stranica </w:t>
      </w:r>
      <w:r>
        <w:rPr>
          <w:rStyle w:val="Stilnaslova"/>
          <w:rFonts w:ascii="Arial" w:hAnsi="Arial" w:cs="Arial"/>
        </w:rPr>
        <w:t> </w:t>
      </w:r>
    </w:p>
    <w:p w14:paraId="7609429D"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samovrednovanje u domaćem i/ili školskom radu</w:t>
      </w:r>
      <w:r>
        <w:rPr>
          <w:rStyle w:val="Stilnaslova"/>
          <w:rFonts w:ascii="Arial" w:hAnsi="Arial" w:cs="Arial"/>
        </w:rPr>
        <w:t> </w:t>
      </w:r>
    </w:p>
    <w:p w14:paraId="5C4D771F"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samovrednovanje grupnih projekata </w:t>
      </w:r>
      <w:r>
        <w:rPr>
          <w:rStyle w:val="Stilnaslova"/>
          <w:rFonts w:ascii="Arial" w:hAnsi="Arial" w:cs="Arial"/>
        </w:rPr>
        <w:t> </w:t>
      </w:r>
    </w:p>
    <w:p w14:paraId="22DFC44B" w14:textId="77777777" w:rsidR="00732750" w:rsidRDefault="00732750" w:rsidP="00732750">
      <w:pPr>
        <w:pStyle w:val="Standardno"/>
        <w:numPr>
          <w:ilvl w:val="0"/>
          <w:numId w:val="15"/>
        </w:numPr>
        <w:spacing w:before="0" w:line="240" w:lineRule="auto"/>
        <w:ind w:left="360"/>
        <w:textAlignment w:val="baseline"/>
        <w:rPr>
          <w:rFonts w:ascii="Arial" w:hAnsi="Arial" w:cs="Arial"/>
        </w:rPr>
      </w:pPr>
      <w:r>
        <w:rPr>
          <w:rStyle w:val="eop"/>
          <w:rFonts w:ascii="Arial" w:hAnsi="Arial" w:cs="Arial"/>
        </w:rPr>
        <w:t>vršnjačko vrednovanje  </w:t>
      </w:r>
      <w:r>
        <w:rPr>
          <w:rStyle w:val="Stilnaslova"/>
          <w:rFonts w:ascii="Arial" w:hAnsi="Arial" w:cs="Arial"/>
        </w:rPr>
        <w:t> </w:t>
      </w:r>
    </w:p>
    <w:p w14:paraId="7D7A3787" w14:textId="77777777" w:rsidR="00732750" w:rsidRDefault="00732750" w:rsidP="00732750">
      <w:pPr>
        <w:pStyle w:val="Standardno"/>
        <w:numPr>
          <w:ilvl w:val="0"/>
          <w:numId w:val="15"/>
        </w:numPr>
        <w:spacing w:before="0" w:line="240" w:lineRule="auto"/>
        <w:ind w:left="360"/>
        <w:textAlignment w:val="baseline"/>
        <w:rPr>
          <w:rStyle w:val="Stilnaslova"/>
          <w:rFonts w:ascii="Arial" w:hAnsi="Arial" w:cs="Arial"/>
        </w:rPr>
      </w:pPr>
      <w:r>
        <w:rPr>
          <w:rStyle w:val="eop"/>
          <w:rFonts w:ascii="Arial" w:hAnsi="Arial" w:cs="Arial"/>
        </w:rPr>
        <w:t>refleksije.</w:t>
      </w:r>
      <w:r>
        <w:rPr>
          <w:rStyle w:val="Stilnaslova"/>
          <w:rFonts w:ascii="Arial" w:hAnsi="Arial" w:cs="Arial"/>
        </w:rPr>
        <w:t> </w:t>
      </w:r>
    </w:p>
    <w:p w14:paraId="54B11E6B" w14:textId="77777777" w:rsidR="00732750" w:rsidRDefault="00732750" w:rsidP="00732750">
      <w:pPr>
        <w:pStyle w:val="Standardno"/>
        <w:textAlignment w:val="baseline"/>
        <w:rPr>
          <w:rStyle w:val="Stilnaslova"/>
          <w:rFonts w:ascii="Arial" w:hAnsi="Arial" w:cs="Arial"/>
        </w:rPr>
      </w:pPr>
    </w:p>
    <w:p w14:paraId="29E8C9C3" w14:textId="77777777" w:rsidR="00732750" w:rsidRDefault="00732750" w:rsidP="00732750">
      <w:pPr>
        <w:pStyle w:val="Standardno"/>
        <w:textAlignment w:val="baseline"/>
        <w:rPr>
          <w:rStyle w:val="Stilnaslova"/>
          <w:rFonts w:ascii="Arial" w:hAnsi="Arial" w:cs="Arial"/>
        </w:rPr>
      </w:pPr>
    </w:p>
    <w:p w14:paraId="6290FDFA" w14:textId="77777777" w:rsidR="00732750" w:rsidRDefault="00732750" w:rsidP="00732750">
      <w:pPr>
        <w:pStyle w:val="Standardno"/>
        <w:textAlignment w:val="baseline"/>
        <w:rPr>
          <w:rFonts w:ascii="Arial" w:hAnsi="Arial" w:cs="Arial"/>
        </w:rPr>
      </w:pPr>
    </w:p>
    <w:p w14:paraId="6F6C4C3D" w14:textId="77777777" w:rsidR="00732750" w:rsidRDefault="00732750" w:rsidP="00732750">
      <w:pPr>
        <w:pStyle w:val="Reetkatablice"/>
        <w:numPr>
          <w:ilvl w:val="0"/>
          <w:numId w:val="17"/>
        </w:numPr>
        <w:suppressAutoHyphens w:val="0"/>
        <w:contextualSpacing/>
        <w:textAlignment w:val="baseline"/>
        <w:rPr>
          <w:rFonts w:ascii="Arial" w:eastAsia="Times New Roman" w:hAnsi="Arial" w:cs="Arial"/>
          <w:sz w:val="24"/>
          <w:szCs w:val="24"/>
          <w:lang w:eastAsia="hr-HR"/>
        </w:rPr>
      </w:pPr>
      <w:r>
        <w:rPr>
          <w:rFonts w:ascii="Arial" w:eastAsia="Times New Roman" w:hAnsi="Arial" w:cs="Arial"/>
          <w:color w:val="0070C0"/>
          <w:sz w:val="24"/>
          <w:szCs w:val="24"/>
          <w:lang w:eastAsia="hr-HR"/>
        </w:rPr>
        <w:t>Vrednovanje naučenoga </w:t>
      </w:r>
      <w:r>
        <w:rPr>
          <w:rFonts w:ascii="Arial" w:eastAsia="Times New Roman" w:hAnsi="Arial" w:cs="Arial"/>
          <w:sz w:val="24"/>
          <w:szCs w:val="24"/>
          <w:lang w:eastAsia="hr-HR"/>
        </w:rPr>
        <w:t> </w:t>
      </w:r>
    </w:p>
    <w:p w14:paraId="28B5B9FF" w14:textId="77777777" w:rsidR="00732750" w:rsidRDefault="00732750" w:rsidP="00732750">
      <w:pPr>
        <w:pStyle w:val="Reetkatablice"/>
        <w:textAlignment w:val="baseline"/>
        <w:rPr>
          <w:rFonts w:ascii="Arial" w:eastAsia="Times New Roman" w:hAnsi="Arial" w:cs="Arial"/>
          <w:sz w:val="24"/>
          <w:szCs w:val="24"/>
          <w:lang w:eastAsia="hr-HR"/>
        </w:rPr>
      </w:pPr>
    </w:p>
    <w:p w14:paraId="5EAD2C99"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color w:val="000000"/>
          <w:lang w:eastAsia="hr-HR"/>
        </w:rPr>
        <w:t>To je sumativno vrednovanje koje se zbiva nakon procesa poučavanja i učenja  (npr. na kraju obrade teme, na kraju godine)</w:t>
      </w:r>
      <w:r>
        <w:rPr>
          <w:rFonts w:ascii="Arial" w:eastAsia="Times New Roman" w:hAnsi="Arial" w:cs="Arial"/>
          <w:b/>
          <w:bCs/>
          <w:color w:val="7030A0"/>
          <w:lang w:eastAsia="hr-HR"/>
        </w:rPr>
        <w:t> </w:t>
      </w:r>
      <w:r>
        <w:rPr>
          <w:rFonts w:ascii="Arial" w:eastAsia="Times New Roman" w:hAnsi="Arial" w:cs="Arial"/>
          <w:color w:val="000000"/>
          <w:lang w:eastAsia="hr-HR"/>
        </w:rPr>
        <w:t>te rezultira brojčanom ocjenom.</w:t>
      </w:r>
      <w:r>
        <w:rPr>
          <w:rFonts w:ascii="Arial" w:eastAsia="Times New Roman" w:hAnsi="Arial" w:cs="Arial"/>
          <w:lang w:eastAsia="hr-HR"/>
        </w:rPr>
        <w:t> </w:t>
      </w:r>
    </w:p>
    <w:p w14:paraId="3494D5EE" w14:textId="77777777" w:rsidR="00732750" w:rsidRDefault="00732750" w:rsidP="00732750">
      <w:pPr>
        <w:textAlignment w:val="baseline"/>
        <w:rPr>
          <w:rFonts w:ascii="Arial" w:eastAsia="Times New Roman" w:hAnsi="Arial" w:cs="Arial"/>
          <w:lang w:eastAsia="hr-HR"/>
        </w:rPr>
      </w:pPr>
      <w:r>
        <w:rPr>
          <w:rFonts w:ascii="Arial" w:eastAsia="Times New Roman" w:hAnsi="Arial" w:cs="Arial"/>
          <w:lang w:eastAsia="hr-HR"/>
        </w:rPr>
        <w:t> </w:t>
      </w:r>
    </w:p>
    <w:p w14:paraId="4CDFD7F6" w14:textId="77777777" w:rsidR="00732750" w:rsidRDefault="00732750" w:rsidP="00732750">
      <w:pPr>
        <w:pStyle w:val="Standardno"/>
        <w:textAlignment w:val="baseline"/>
        <w:rPr>
          <w:rFonts w:ascii="Arial" w:hAnsi="Arial" w:cs="Arial"/>
        </w:rPr>
      </w:pPr>
      <w:r>
        <w:rPr>
          <w:rStyle w:val="eop"/>
          <w:rFonts w:ascii="Arial" w:hAnsi="Arial" w:cs="Arial"/>
          <w:b/>
          <w:bCs/>
        </w:rPr>
        <w:t>Vrednovanje NAUČENOG</w:t>
      </w:r>
      <w:r>
        <w:rPr>
          <w:rStyle w:val="eop"/>
          <w:rFonts w:ascii="Arial" w:hAnsi="Arial" w:cs="Arial"/>
          <w:b/>
          <w:bCs/>
          <w:color w:val="7030A0"/>
        </w:rPr>
        <w:t> </w:t>
      </w:r>
      <w:r>
        <w:rPr>
          <w:rStyle w:val="eop"/>
          <w:rFonts w:ascii="Arial" w:hAnsi="Arial" w:cs="Arial"/>
        </w:rPr>
        <w:t>nakon procesa učenja (npr. na kraju obrade teme, na kraju godine) – </w:t>
      </w:r>
      <w:r>
        <w:rPr>
          <w:rStyle w:val="eop"/>
          <w:rFonts w:ascii="Arial" w:hAnsi="Arial" w:cs="Arial"/>
          <w:b/>
          <w:bCs/>
        </w:rPr>
        <w:t>procjena učitelja</w:t>
      </w:r>
      <w:r>
        <w:rPr>
          <w:rStyle w:val="eop"/>
          <w:rFonts w:ascii="Arial" w:hAnsi="Arial" w:cs="Arial"/>
        </w:rPr>
        <w:t> o rezultatima učenja i kvaliteti naučenog</w:t>
      </w:r>
      <w:r>
        <w:rPr>
          <w:rStyle w:val="Stilnaslova"/>
          <w:rFonts w:ascii="Arial" w:hAnsi="Arial" w:cs="Arial"/>
        </w:rPr>
        <w:t> </w:t>
      </w:r>
    </w:p>
    <w:p w14:paraId="426CE3AA"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razgovor, pitanja i odgovori (usmeni odgovori)</w:t>
      </w:r>
      <w:r>
        <w:rPr>
          <w:rStyle w:val="Stilnaslova"/>
          <w:rFonts w:ascii="Arial" w:hAnsi="Arial" w:cs="Arial"/>
        </w:rPr>
        <w:t> </w:t>
      </w:r>
    </w:p>
    <w:p w14:paraId="6666CECA"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rješavanje zadataka pisane provjere znanja (treba obuhvaćati sve tri kognitivne razine npr. I. 30%, II. 60%, III. 10%</w:t>
      </w:r>
      <w:r>
        <w:rPr>
          <w:rStyle w:val="Stilnaslova"/>
          <w:rFonts w:ascii="Arial" w:hAnsi="Arial" w:cs="Arial"/>
        </w:rPr>
        <w:t> </w:t>
      </w:r>
    </w:p>
    <w:p w14:paraId="11181A04" w14:textId="77777777" w:rsidR="00732750" w:rsidRDefault="00732750" w:rsidP="00732750">
      <w:pPr>
        <w:pStyle w:val="Standardno"/>
        <w:numPr>
          <w:ilvl w:val="1"/>
          <w:numId w:val="16"/>
        </w:numPr>
        <w:spacing w:before="0" w:line="240" w:lineRule="auto"/>
        <w:ind w:left="720"/>
        <w:textAlignment w:val="baseline"/>
        <w:rPr>
          <w:rFonts w:ascii="Arial" w:hAnsi="Arial" w:cs="Arial"/>
        </w:rPr>
      </w:pPr>
      <w:r>
        <w:rPr>
          <w:rStyle w:val="eop"/>
          <w:rFonts w:ascii="Arial" w:hAnsi="Arial" w:cs="Arial"/>
        </w:rPr>
        <w:t>prilagoditi težinu zadataka učenicima</w:t>
      </w:r>
      <w:r>
        <w:rPr>
          <w:rStyle w:val="Stilnaslova"/>
          <w:rFonts w:ascii="Arial" w:hAnsi="Arial" w:cs="Arial"/>
        </w:rPr>
        <w:t> </w:t>
      </w:r>
    </w:p>
    <w:p w14:paraId="64AABDE1" w14:textId="77777777" w:rsidR="00732750" w:rsidRDefault="00732750" w:rsidP="00732750">
      <w:pPr>
        <w:pStyle w:val="Standardno"/>
        <w:numPr>
          <w:ilvl w:val="1"/>
          <w:numId w:val="16"/>
        </w:numPr>
        <w:spacing w:before="0" w:line="240" w:lineRule="auto"/>
        <w:ind w:left="720"/>
        <w:textAlignment w:val="baseline"/>
        <w:rPr>
          <w:rFonts w:ascii="Arial" w:hAnsi="Arial" w:cs="Arial"/>
        </w:rPr>
      </w:pPr>
      <w:r>
        <w:rPr>
          <w:rStyle w:val="eop"/>
          <w:rFonts w:ascii="Arial" w:hAnsi="Arial" w:cs="Arial"/>
        </w:rPr>
        <w:t>problemski zadaci mogu biti i za učenika koji ima dovoljan</w:t>
      </w:r>
      <w:r>
        <w:rPr>
          <w:rStyle w:val="Stilnaslova"/>
          <w:rFonts w:ascii="Arial" w:hAnsi="Arial" w:cs="Arial"/>
        </w:rPr>
        <w:t> </w:t>
      </w:r>
    </w:p>
    <w:p w14:paraId="054343F2"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rješavanje problemskih zadataka </w:t>
      </w:r>
      <w:r>
        <w:rPr>
          <w:rStyle w:val="Stilnaslova"/>
          <w:rFonts w:ascii="Arial" w:hAnsi="Arial" w:cs="Arial"/>
        </w:rPr>
        <w:t> </w:t>
      </w:r>
    </w:p>
    <w:p w14:paraId="00926147"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tumačenje grafičkih organizatora znanja i/ili tablično/grafički prikazanih rezultata znanstvenih istraživanja</w:t>
      </w:r>
      <w:r>
        <w:rPr>
          <w:rStyle w:val="Stilnaslova"/>
          <w:rFonts w:ascii="Arial" w:hAnsi="Arial" w:cs="Arial"/>
        </w:rPr>
        <w:t> </w:t>
      </w:r>
    </w:p>
    <w:p w14:paraId="0AAA836A"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izvedba pokusa ili istraživanja prema pisanom protokolu</w:t>
      </w:r>
      <w:r>
        <w:rPr>
          <w:rStyle w:val="Stilnaslova"/>
          <w:rFonts w:ascii="Arial" w:hAnsi="Arial" w:cs="Arial"/>
        </w:rPr>
        <w:t> </w:t>
      </w:r>
    </w:p>
    <w:p w14:paraId="4A8029D6"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obrazloženje izvedenog pokusa ili istraživanja</w:t>
      </w:r>
      <w:r>
        <w:rPr>
          <w:rStyle w:val="Stilnaslova"/>
          <w:rFonts w:ascii="Arial" w:hAnsi="Arial" w:cs="Arial"/>
        </w:rPr>
        <w:t> </w:t>
      </w:r>
    </w:p>
    <w:p w14:paraId="31D1E227"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lastRenderedPageBreak/>
        <w:t>izrada izvješća o provedenom istraživanju prema unaprijed utvrđenim kriterijima</w:t>
      </w:r>
      <w:r>
        <w:rPr>
          <w:rStyle w:val="Stilnaslova"/>
          <w:rFonts w:ascii="Arial" w:hAnsi="Arial" w:cs="Arial"/>
        </w:rPr>
        <w:t> </w:t>
      </w:r>
    </w:p>
    <w:p w14:paraId="5BDDC76F"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izrada konceptualnih i/ili umnih mapa, križaljki, pitalica, rebusa, kvizova, stripova prema unaprijed utvrđenim kriterijima</w:t>
      </w:r>
      <w:r>
        <w:rPr>
          <w:rStyle w:val="Stilnaslova"/>
          <w:rFonts w:ascii="Arial" w:hAnsi="Arial" w:cs="Arial"/>
        </w:rPr>
        <w:t> </w:t>
      </w:r>
    </w:p>
    <w:p w14:paraId="6638E249"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pisanje sastavka na određenu temu prema unaprijed zadanim smjernicama i utvrđenim kriterijima</w:t>
      </w:r>
      <w:r>
        <w:rPr>
          <w:rStyle w:val="Stilnaslova"/>
          <w:rFonts w:ascii="Arial" w:hAnsi="Arial" w:cs="Arial"/>
        </w:rPr>
        <w:t> </w:t>
      </w:r>
    </w:p>
    <w:p w14:paraId="2F4DF91D" w14:textId="77777777" w:rsidR="00732750" w:rsidRDefault="00732750" w:rsidP="00732750">
      <w:pPr>
        <w:pStyle w:val="Standardno"/>
        <w:numPr>
          <w:ilvl w:val="0"/>
          <w:numId w:val="16"/>
        </w:numPr>
        <w:spacing w:before="0" w:line="240" w:lineRule="auto"/>
        <w:ind w:left="360"/>
        <w:textAlignment w:val="baseline"/>
        <w:rPr>
          <w:rFonts w:ascii="Arial" w:hAnsi="Arial" w:cs="Arial"/>
        </w:rPr>
      </w:pPr>
      <w:r>
        <w:rPr>
          <w:rStyle w:val="eop"/>
          <w:rFonts w:ascii="Arial" w:hAnsi="Arial" w:cs="Arial"/>
        </w:rPr>
        <w:t>izrada plakata, prezentacija, seminara prema unaprijed utvrđenim kriterijima.</w:t>
      </w:r>
      <w:r>
        <w:rPr>
          <w:rStyle w:val="Stilnaslova"/>
          <w:rFonts w:ascii="Arial" w:hAnsi="Arial" w:cs="Arial"/>
        </w:rPr>
        <w:t> </w:t>
      </w:r>
    </w:p>
    <w:p w14:paraId="5D5AAB45" w14:textId="77777777" w:rsidR="00732750" w:rsidRDefault="00732750" w:rsidP="00732750">
      <w:pPr>
        <w:rPr>
          <w:rFonts w:ascii="Arial" w:hAnsi="Arial" w:cs="Arial"/>
        </w:rPr>
      </w:pPr>
    </w:p>
    <w:p w14:paraId="7A6958D2" w14:textId="77777777" w:rsidR="00732750" w:rsidRDefault="00732750" w:rsidP="00732750">
      <w:pPr>
        <w:jc w:val="center"/>
        <w:rPr>
          <w:rFonts w:ascii="Arial" w:eastAsia="Times New Roman" w:hAnsi="Arial" w:cs="Arial"/>
          <w:lang w:eastAsia="hr-HR"/>
        </w:rPr>
      </w:pPr>
      <w:r>
        <w:rPr>
          <w:rFonts w:ascii="Arial" w:eastAsia="Times New Roman" w:hAnsi="Arial" w:cs="Arial"/>
          <w:lang w:eastAsia="hr-HR"/>
        </w:rPr>
        <w:t xml:space="preserve">Načini i metode vrednovanja </w:t>
      </w:r>
    </w:p>
    <w:p w14:paraId="36815990" w14:textId="77777777" w:rsidR="00732750" w:rsidRDefault="00732750" w:rsidP="00732750">
      <w:pPr>
        <w:pStyle w:val="Reetkatablice"/>
        <w:numPr>
          <w:ilvl w:val="0"/>
          <w:numId w:val="18"/>
        </w:numPr>
        <w:spacing w:after="160" w:line="252" w:lineRule="auto"/>
        <w:contextualSpacing/>
        <w:textAlignment w:val="baseline"/>
        <w:rPr>
          <w:rFonts w:ascii="Arial" w:hAnsi="Arial" w:cs="Arial"/>
          <w:sz w:val="24"/>
          <w:szCs w:val="24"/>
        </w:rPr>
      </w:pPr>
      <w:r>
        <w:rPr>
          <w:rFonts w:ascii="Arial" w:hAnsi="Arial" w:cs="Arial"/>
          <w:b/>
          <w:bCs/>
          <w:sz w:val="24"/>
          <w:szCs w:val="24"/>
        </w:rPr>
        <w:t>Formativno</w:t>
      </w:r>
      <w:r>
        <w:rPr>
          <w:rFonts w:ascii="Arial" w:hAnsi="Arial" w:cs="Arial"/>
          <w:sz w:val="24"/>
          <w:szCs w:val="24"/>
        </w:rPr>
        <w:t xml:space="preserve"> – praćenje i procjenjivanje-nema brojčane ocjene </w:t>
      </w:r>
    </w:p>
    <w:p w14:paraId="1B55CB19" w14:textId="77777777" w:rsidR="00732750" w:rsidRDefault="00732750" w:rsidP="00732750">
      <w:pPr>
        <w:pStyle w:val="Reetkatablice"/>
        <w:rPr>
          <w:rFonts w:ascii="Arial" w:hAnsi="Arial" w:cs="Arial"/>
          <w:sz w:val="24"/>
          <w:szCs w:val="24"/>
        </w:rPr>
      </w:pPr>
      <w:r>
        <w:rPr>
          <w:rFonts w:ascii="Arial" w:hAnsi="Arial" w:cs="Arial"/>
          <w:sz w:val="24"/>
          <w:szCs w:val="24"/>
        </w:rPr>
        <w:t>Vrednovanje za učenje i vrednovanje kao učenje provodi se prikupljanjem podataka o učenikovu radu i postignućima (ciljana pitanja, radovi skupina, domaće zadaće, kratke pisane provjere, prezentacije...) i kritičkim osvrtom učenika i učitelja na proces učenja i poučavanja. Učenika se skupnim raspravama na satu i individualnim konzultacijama potiče na samovrednovanje postignuća i planiranje učenja. Ti oblici vrednovanja iskazuju se opisno i služe kao jasna povratna informacija učeniku, roditelju i učitelju o razini usvojenosti ishoda u odnosu na očekivanja.</w:t>
      </w:r>
    </w:p>
    <w:p w14:paraId="455D3322" w14:textId="77777777" w:rsidR="00732750" w:rsidRDefault="00732750" w:rsidP="00732750">
      <w:pPr>
        <w:pStyle w:val="Reetkatablice"/>
        <w:rPr>
          <w:rFonts w:ascii="Arial" w:hAnsi="Arial" w:cs="Arial"/>
          <w:sz w:val="24"/>
          <w:szCs w:val="24"/>
        </w:rPr>
      </w:pPr>
    </w:p>
    <w:p w14:paraId="237F69E8"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t xml:space="preserve">Vrednovanje za učenje </w:t>
      </w:r>
    </w:p>
    <w:p w14:paraId="6A0EB8DA"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analitičke rubrike, liste procjena</w:t>
      </w:r>
    </w:p>
    <w:p w14:paraId="51D67FA7"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domaći uradak</w:t>
      </w:r>
    </w:p>
    <w:p w14:paraId="2CEBF832"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anegdotske zabilješke</w:t>
      </w:r>
    </w:p>
    <w:p w14:paraId="739D576C"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učeničke mape </w:t>
      </w:r>
    </w:p>
    <w:p w14:paraId="762FD273"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propitivanje razumijevanja i/ili izlazne kartice </w:t>
      </w:r>
    </w:p>
    <w:p w14:paraId="23A98EAC"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opažanja tijekom rada: individualnog, u skupini, rasprave u skupini     </w:t>
      </w:r>
    </w:p>
    <w:p w14:paraId="3AD330EE" w14:textId="77777777" w:rsidR="00732750" w:rsidRDefault="00732750" w:rsidP="00732750">
      <w:pPr>
        <w:pStyle w:val="Reetkatablice"/>
        <w:rPr>
          <w:rFonts w:ascii="Arial" w:hAnsi="Arial" w:cs="Arial"/>
          <w:sz w:val="24"/>
          <w:szCs w:val="24"/>
        </w:rPr>
      </w:pPr>
    </w:p>
    <w:p w14:paraId="5308E923"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t xml:space="preserve">Vrednovanje kao učenje </w:t>
      </w:r>
    </w:p>
    <w:p w14:paraId="17E4B2EB"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dnevnik učenja</w:t>
      </w:r>
    </w:p>
    <w:p w14:paraId="3BB0949F"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konzultacije s učiteljem</w:t>
      </w:r>
    </w:p>
    <w:p w14:paraId="00427AE5"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razgovori s kolegama </w:t>
      </w:r>
    </w:p>
    <w:p w14:paraId="11716295"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ispravak vlastitih i tuđih uradaka </w:t>
      </w:r>
    </w:p>
    <w:p w14:paraId="45DFBB3B"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rasprava o postavljenim kriterijima</w:t>
      </w:r>
    </w:p>
    <w:p w14:paraId="331EAB1F" w14:textId="77777777" w:rsidR="00732750" w:rsidRDefault="00732750" w:rsidP="00732750">
      <w:pPr>
        <w:pStyle w:val="Reetkatablice"/>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 rasprava o kriterijima po kojima su (samo)vrednovali </w:t>
      </w:r>
    </w:p>
    <w:p w14:paraId="3A978467" w14:textId="77777777" w:rsidR="00732750" w:rsidRDefault="00732750" w:rsidP="00732750">
      <w:pPr>
        <w:pStyle w:val="Reetkatablice"/>
        <w:rPr>
          <w:rFonts w:ascii="Arial" w:hAnsi="Arial" w:cs="Arial"/>
          <w:sz w:val="24"/>
          <w:szCs w:val="24"/>
        </w:rPr>
      </w:pPr>
      <w:r>
        <w:rPr>
          <w:rFonts w:ascii="Arial" w:hAnsi="Arial" w:cs="Arial"/>
          <w:sz w:val="24"/>
          <w:szCs w:val="24"/>
        </w:rPr>
        <w:t xml:space="preserve">                                           - analitičke rubrike, liste procjena </w:t>
      </w:r>
    </w:p>
    <w:p w14:paraId="61BF2979" w14:textId="77777777" w:rsidR="00732750" w:rsidRDefault="00732750" w:rsidP="00732750">
      <w:pPr>
        <w:pStyle w:val="Reetkatablice"/>
        <w:rPr>
          <w:rFonts w:ascii="Arial" w:hAnsi="Arial" w:cs="Arial"/>
          <w:sz w:val="24"/>
          <w:szCs w:val="24"/>
        </w:rPr>
      </w:pPr>
      <w:r>
        <w:rPr>
          <w:rFonts w:ascii="Arial" w:hAnsi="Arial" w:cs="Arial"/>
          <w:sz w:val="24"/>
          <w:szCs w:val="24"/>
        </w:rPr>
        <w:t xml:space="preserve">                                           - izlazne kartice</w:t>
      </w:r>
    </w:p>
    <w:p w14:paraId="7DA700C9" w14:textId="77777777" w:rsidR="00732750" w:rsidRDefault="00732750" w:rsidP="00732750">
      <w:pPr>
        <w:rPr>
          <w:rFonts w:ascii="Arial" w:hAnsi="Arial" w:cs="Arial"/>
        </w:rPr>
      </w:pPr>
      <w:r>
        <w:rPr>
          <w:rFonts w:ascii="Arial" w:hAnsi="Arial" w:cs="Arial"/>
        </w:rPr>
        <w:t xml:space="preserve">2.   </w:t>
      </w:r>
      <w:r>
        <w:rPr>
          <w:rFonts w:ascii="Arial" w:hAnsi="Arial" w:cs="Arial"/>
          <w:b/>
          <w:bCs/>
        </w:rPr>
        <w:t xml:space="preserve"> Sumativno</w:t>
      </w:r>
      <w:r>
        <w:rPr>
          <w:rFonts w:ascii="Arial" w:hAnsi="Arial" w:cs="Arial"/>
        </w:rPr>
        <w:t xml:space="preserve"> – ocjena </w:t>
      </w:r>
    </w:p>
    <w:p w14:paraId="0AD62C90" w14:textId="77777777" w:rsidR="00732750" w:rsidRDefault="00732750" w:rsidP="00732750">
      <w:pPr>
        <w:rPr>
          <w:rFonts w:ascii="Arial" w:hAnsi="Arial" w:cs="Arial"/>
        </w:rPr>
      </w:pPr>
      <w:r>
        <w:rPr>
          <w:rFonts w:ascii="Arial" w:hAnsi="Arial" w:cs="Arial"/>
        </w:rPr>
        <w:tab/>
        <w:t>Metode sumativnog vrednovanja:</w:t>
      </w:r>
    </w:p>
    <w:p w14:paraId="5578486F" w14:textId="77777777" w:rsidR="00732750" w:rsidRDefault="00732750" w:rsidP="00732750">
      <w:pPr>
        <w:rPr>
          <w:rFonts w:ascii="Arial" w:hAnsi="Arial" w:cs="Arial"/>
        </w:rPr>
      </w:pPr>
      <w:r>
        <w:rPr>
          <w:rFonts w:ascii="Arial" w:hAnsi="Arial" w:cs="Arial"/>
        </w:rPr>
        <w:tab/>
      </w:r>
      <w:r>
        <w:rPr>
          <w:rFonts w:ascii="Arial" w:hAnsi="Arial" w:cs="Arial"/>
        </w:rPr>
        <w:tab/>
        <w:t>- pisane provjere znanja i vještina</w:t>
      </w:r>
    </w:p>
    <w:p w14:paraId="027FA60A" w14:textId="77777777" w:rsidR="00732750" w:rsidRDefault="00732750" w:rsidP="00732750">
      <w:pPr>
        <w:rPr>
          <w:rFonts w:ascii="Arial" w:hAnsi="Arial" w:cs="Arial"/>
        </w:rPr>
      </w:pPr>
      <w:r>
        <w:rPr>
          <w:rFonts w:ascii="Arial" w:hAnsi="Arial" w:cs="Arial"/>
        </w:rPr>
        <w:lastRenderedPageBreak/>
        <w:tab/>
      </w:r>
      <w:r>
        <w:rPr>
          <w:rFonts w:ascii="Arial" w:hAnsi="Arial" w:cs="Arial"/>
        </w:rPr>
        <w:tab/>
        <w:t>- usmena ispitivanja</w:t>
      </w:r>
    </w:p>
    <w:p w14:paraId="76118DB2" w14:textId="77777777" w:rsidR="00732750" w:rsidRDefault="00732750" w:rsidP="00732750">
      <w:pPr>
        <w:pStyle w:val="Reetkatablice"/>
        <w:ind w:left="405"/>
        <w:rPr>
          <w:rFonts w:ascii="Arial" w:hAnsi="Arial" w:cs="Arial"/>
          <w:sz w:val="24"/>
          <w:szCs w:val="24"/>
        </w:rPr>
      </w:pPr>
      <w:r>
        <w:rPr>
          <w:rFonts w:ascii="Arial" w:hAnsi="Arial" w:cs="Arial"/>
          <w:sz w:val="24"/>
          <w:szCs w:val="24"/>
        </w:rPr>
        <w:tab/>
      </w:r>
      <w:r>
        <w:rPr>
          <w:rFonts w:ascii="Arial" w:hAnsi="Arial" w:cs="Arial"/>
          <w:sz w:val="24"/>
          <w:szCs w:val="24"/>
        </w:rPr>
        <w:tab/>
        <w:t>- opažanje izvedbe učenika u nekoj aktivnosti / praktičnome radu</w:t>
      </w:r>
    </w:p>
    <w:p w14:paraId="1A75CB1F" w14:textId="77777777" w:rsidR="00732750" w:rsidRDefault="00732750" w:rsidP="00732750">
      <w:pPr>
        <w:pStyle w:val="Reetkatablice"/>
        <w:ind w:left="405"/>
        <w:rPr>
          <w:rFonts w:ascii="Arial" w:hAnsi="Arial" w:cs="Arial"/>
          <w:sz w:val="24"/>
          <w:szCs w:val="24"/>
        </w:rPr>
      </w:pPr>
      <w:r>
        <w:rPr>
          <w:rFonts w:ascii="Arial" w:hAnsi="Arial" w:cs="Arial"/>
          <w:sz w:val="24"/>
          <w:szCs w:val="24"/>
        </w:rPr>
        <w:t xml:space="preserve">                    -  analiza mape radova (tzv. portfolio)</w:t>
      </w:r>
    </w:p>
    <w:p w14:paraId="33FE2C92" w14:textId="77777777" w:rsidR="00732750" w:rsidRDefault="00732750" w:rsidP="00732750">
      <w:pPr>
        <w:pStyle w:val="Reetkatablice"/>
        <w:ind w:left="405"/>
        <w:rPr>
          <w:rFonts w:ascii="Arial" w:hAnsi="Arial" w:cs="Arial"/>
          <w:sz w:val="24"/>
          <w:szCs w:val="24"/>
        </w:rPr>
      </w:pPr>
      <w:r>
        <w:rPr>
          <w:rFonts w:ascii="Arial" w:hAnsi="Arial" w:cs="Arial"/>
          <w:sz w:val="24"/>
          <w:szCs w:val="24"/>
        </w:rPr>
        <w:tab/>
      </w:r>
      <w:r>
        <w:rPr>
          <w:rFonts w:ascii="Arial" w:hAnsi="Arial" w:cs="Arial"/>
          <w:sz w:val="24"/>
          <w:szCs w:val="24"/>
        </w:rPr>
        <w:tab/>
        <w:t>-  procjena rasprave u kojoj sudjeluje učenik</w:t>
      </w:r>
    </w:p>
    <w:p w14:paraId="39009B61" w14:textId="77777777" w:rsidR="00732750" w:rsidRDefault="00732750" w:rsidP="00732750">
      <w:pPr>
        <w:pStyle w:val="Reetkatablice"/>
        <w:ind w:left="405"/>
        <w:rPr>
          <w:rFonts w:ascii="Arial" w:hAnsi="Arial" w:cs="Arial"/>
          <w:sz w:val="24"/>
          <w:szCs w:val="24"/>
        </w:rPr>
      </w:pPr>
      <w:r>
        <w:rPr>
          <w:rFonts w:ascii="Arial" w:hAnsi="Arial" w:cs="Arial"/>
          <w:sz w:val="24"/>
          <w:szCs w:val="24"/>
        </w:rPr>
        <w:tab/>
      </w:r>
      <w:r>
        <w:rPr>
          <w:rFonts w:ascii="Arial" w:hAnsi="Arial" w:cs="Arial"/>
          <w:sz w:val="24"/>
          <w:szCs w:val="24"/>
        </w:rPr>
        <w:tab/>
        <w:t xml:space="preserve">- analiza učeničkih izvješća (npr. o provedbi pokusa, učenički projekt), eseja, različitih  uradaka i dr. </w:t>
      </w:r>
    </w:p>
    <w:p w14:paraId="6755B6DF" w14:textId="77777777" w:rsidR="00732750" w:rsidRDefault="00732750" w:rsidP="00732750">
      <w:pPr>
        <w:pStyle w:val="Odlomakpopisa"/>
        <w:spacing w:after="0"/>
        <w:rPr>
          <w:rFonts w:ascii="Arial" w:hAnsi="Arial" w:cs="Arial"/>
          <w:b/>
          <w:bCs/>
          <w:i/>
          <w:iCs/>
          <w:color w:val="2F5496"/>
          <w:u w:color="2F5496"/>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color w:val="FF0000"/>
        </w:rPr>
        <w:t xml:space="preserve"> *</w:t>
      </w:r>
      <w:r>
        <w:rPr>
          <w:rFonts w:ascii="Arial" w:hAnsi="Arial" w:cs="Arial"/>
          <w:b/>
          <w:bCs/>
          <w:i/>
          <w:iCs/>
          <w:color w:val="FF0000"/>
          <w:u w:color="2F5496"/>
        </w:rPr>
        <w:t>Preuzeto iz Metodičkog priručnika za nastavni predmet Hrvatski jezik u 4. razredu osnovne škole</w:t>
      </w:r>
    </w:p>
    <w:p w14:paraId="5E5572A9" w14:textId="77777777" w:rsidR="00732750" w:rsidRDefault="00732750" w:rsidP="00732750">
      <w:pPr>
        <w:rPr>
          <w:rFonts w:ascii="Arial" w:hAnsi="Arial" w:cs="Arial"/>
        </w:rPr>
      </w:pPr>
      <w:r>
        <w:rPr>
          <w:rFonts w:ascii="Arial" w:hAnsi="Arial" w:cs="Arial"/>
        </w:rPr>
        <w:t xml:space="preserve">                   </w:t>
      </w:r>
    </w:p>
    <w:p w14:paraId="0F1C9B95" w14:textId="77777777" w:rsidR="00732750" w:rsidRDefault="00732750" w:rsidP="00732750">
      <w:pPr>
        <w:jc w:val="center"/>
        <w:rPr>
          <w:rFonts w:cstheme="minorHAnsi"/>
          <w:b/>
          <w:color w:val="FF0000"/>
        </w:rPr>
      </w:pPr>
      <w:r>
        <w:rPr>
          <w:rFonts w:cstheme="minorHAnsi"/>
          <w:b/>
          <w:color w:val="FF0000"/>
        </w:rPr>
        <w:t>UČENICI S POSEBNIM POTREBAMA</w:t>
      </w:r>
    </w:p>
    <w:p w14:paraId="578962F7" w14:textId="77777777" w:rsidR="00732750" w:rsidRDefault="00732750" w:rsidP="00732750">
      <w:pPr>
        <w:rPr>
          <w:rFonts w:cstheme="minorHAnsi"/>
          <w:b/>
        </w:rPr>
      </w:pPr>
      <w:r>
        <w:rPr>
          <w:rFonts w:cstheme="minorHAnsi"/>
          <w:b/>
        </w:rPr>
        <w:t>PRAĆENJE I OCJENJIVANJE UČENIKA S TEŠKOĆAMA</w:t>
      </w:r>
    </w:p>
    <w:p w14:paraId="4CA694A4" w14:textId="77777777" w:rsidR="00732750" w:rsidRDefault="00732750" w:rsidP="00732750">
      <w:pPr>
        <w:rPr>
          <w:rFonts w:cstheme="minorHAnsi"/>
          <w:bCs/>
        </w:rPr>
      </w:pPr>
      <w:r>
        <w:rPr>
          <w:rFonts w:cstheme="minorHAnsi"/>
          <w:bCs/>
        </w:rPr>
        <w:t>Kod učenika s teškoćama treba vrednovati njegov odnos prema radu i postavljenim zadacima te odgojnim vrijednostima poštujući Pravilnik o načinima , postupcima i elementima vrednovanja učenika u osnovnoj i srednjoj školi i Naputak o praćenju i ocjenjivanju učenika s teškoćama u razvoju u osnovnoj i srednjoj školi.  Načine, postupke i elemente vrednovanja učenika s teškoćama, koji  savladavaju individualne programe i posebne kurikulume uključujući i vladanje, primjerit ćemo  teškoći i osobnosti učenika. Vrednovanje je potrebno  usmjeriti na poticanje učenika na aktivno sudjelovanje u nastavi i izvannastavnim aktivnostima, razvijati njegovo samopouzdanje i osjećaj napredovanja kako bi kvalitetno iskoristio očuvane sposobnosti i razvio nove.  Načini i postupci vrednovanja trebaju biti u skladu s preporukama stručnoga tima za pojedino područje, primjereni stupnju i vrsti teškoće te jasni svim sudionicima u procesu vrednovanja. Razinu razvijenosti kompetencija učenika treba provjeravati oblikom u kojemu mu njegova teškoća najmanje smeta i u kojemu se najbolje može izraziti. Pogreške nastale zbog teškoće moraju se ispraviti, ali ne smiju utjecati na cjelokupno vrednovanje rada, tj. na ocjenu. Ocjenu treba popratiti bilješkom. Ako učenik ima izražene teškoće u glasovno-govornoj komunikaciji, može mu se omogućiti provjeravanje u pisanome obliku u dogovoru s razrednim vijećem škole. Ako učenik ima izražene teškoće u pisanoj komunikaciji, učeniku treba omogućiti provjeravanje usmenim putem.</w:t>
      </w:r>
    </w:p>
    <w:p w14:paraId="2DA13B89" w14:textId="77777777" w:rsidR="00732750" w:rsidRDefault="00732750" w:rsidP="00732750">
      <w:pPr>
        <w:rPr>
          <w:rFonts w:cstheme="minorHAnsi"/>
          <w:bCs/>
        </w:rPr>
      </w:pPr>
    </w:p>
    <w:p w14:paraId="1D75B616" w14:textId="77777777" w:rsidR="00732750" w:rsidRDefault="00732750" w:rsidP="00732750">
      <w:pPr>
        <w:rPr>
          <w:rFonts w:cstheme="minorHAnsi"/>
          <w:bCs/>
        </w:rPr>
      </w:pPr>
      <w:r>
        <w:rPr>
          <w:rFonts w:cstheme="minorHAnsi"/>
          <w:bCs/>
        </w:rPr>
        <w:t>USMENO ISPITIVANJE ZNANJA</w:t>
      </w:r>
    </w:p>
    <w:p w14:paraId="47D73020" w14:textId="77777777" w:rsidR="00732750" w:rsidRDefault="00732750" w:rsidP="00732750">
      <w:pPr>
        <w:rPr>
          <w:rFonts w:cstheme="minorHAnsi"/>
          <w:bCs/>
        </w:rPr>
      </w:pPr>
      <w:r>
        <w:rPr>
          <w:rFonts w:cstheme="minorHAnsi"/>
          <w:bCs/>
        </w:rPr>
        <w:t>Omogućava: reagiranje na učeničke odgovore i time primjerenije ispitivanje znanja, uočavanje i reagiranje na odgovore koji su približno točni bolje provjeravanje razumijevanja i uporabe znanja s izbjegavanjem osobnih pogrešaka, češće učenje s razumijevanjem,  strpljenje dok učenik odgovori. Ako učenik ima teškoća u govoru ne prekidamo ga i ne sugeriramo odgovor, postavljamo pitanja na koja će učenik moći odgovoriti samo sa da ili ne, omogućujemo učenicima s disgrafijom da pismeni ispit odgovaraju usmeno.</w:t>
      </w:r>
    </w:p>
    <w:p w14:paraId="255E1611" w14:textId="77777777" w:rsidR="00732750" w:rsidRDefault="00732750" w:rsidP="00732750">
      <w:r>
        <w:t>Kod PISANE PROVJERE učenicima omogućavamo   duže vrijeme rješavanja nego što je to uobičajeno,  prilagodbu pisanog materijala ( font najmanje 14 podebljana i istaknuta slova, dvostruki razmak, razdijeliti tekst na manje cjeline, upotrijebiti mat papir umjesto sjajnog bijelog, izbjegavati sintaktički složene rečenice, riječi dodatno pojasniti - odgovori na zaokruživanje - pitanja na koja se može odgovoriti s da i s ne - pitanja bez suvišnih pojedinosti - mogućnost davanja pojedinačnih pitanja, smanjen opseg gradiva, manji broj zadataka, vizualno prilagođena provjera i sl.) te unaprijed pripremljenim pitanjima ili sažetcima gradiva koje će se provjeravati. Potrebno je pročitati učeniku pitanje na koje će pismeno odgovoriti.  Pisane provjere odvijaju se u skladu s vremenikom.</w:t>
      </w:r>
    </w:p>
    <w:p w14:paraId="258146DF" w14:textId="77777777" w:rsidR="00732750" w:rsidRDefault="00732750" w:rsidP="00732750">
      <w:r>
        <w:rPr>
          <w:b/>
          <w:bCs/>
        </w:rPr>
        <w:lastRenderedPageBreak/>
        <w:t>VREDNOVANJE PROCESA I ISHODA UČENJA DAROVITIH UČENIKA</w:t>
      </w:r>
      <w:r>
        <w:t xml:space="preserve">  temelji se na načelima i pristupima vrednovanju definiranima u Okviru za vrednovanje procesa i ishoda učenja u osnovnim i srednjim školama. </w:t>
      </w:r>
    </w:p>
    <w:p w14:paraId="6B88916E" w14:textId="77777777" w:rsidR="00732750" w:rsidRDefault="00732750" w:rsidP="00732750">
      <w:r>
        <w:t xml:space="preserve">Pri vrednovanju postignuća i uradaka darovitih učenika, učitelj uzima u obzir razrade ishoda i očekivanja u predmetnim i međupredmetnim kurikulumima. Za darovite u razlikovnome kurikulumu u redovitoj nastavi vrednovanje za učenje provodi uz odgovarajuću napredniju razinu zadataka  koja potiče njihovu motivaciju i napredovanje. To vrednovanje osigurava konkretne i konstruktivne povratne informacije o napretku i služi darovitim učenicima da prilagode svoj pristup učenju i usklade očekivanja prema postavljenim ciljevima učenja. Povratne informacije učeniku trebaju biti konkretne i konstruktivne tako da ga usmjeravaju, potiču njegovu motivaciju i daljnji interes za odabrano područje. Vrednovanje kao učenje usmjerava učenike prema samorefleksiji i samovrednovanju.  Vrednovanje naučenoga  pristup je koji podrazumijeva procjenu razine usvojenosti znanja, vještina ili stavova koji se očekuju od učenika. Provodi se periodično, na kraju određenoga odgojno-obrazovnog razdoblja i obično rezultira ocjenom. Vrednovanje naučenoga za darovite učenike provodi prema istim kriterijima, primjenom istih ispitnih zadataka i postupaka kao što se vrednuju znanja i vještine ostalih učenika u razrednome odjelu. </w:t>
      </w:r>
    </w:p>
    <w:p w14:paraId="7140208B" w14:textId="77777777" w:rsidR="00732750" w:rsidRDefault="00732750" w:rsidP="00732750">
      <w:pPr>
        <w:rPr>
          <w:rFonts w:ascii="Arial" w:hAnsi="Arial" w:cs="Arial"/>
        </w:rPr>
      </w:pPr>
    </w:p>
    <w:p w14:paraId="442D70CD" w14:textId="77777777" w:rsidR="00732750" w:rsidRDefault="00732750" w:rsidP="00732750">
      <w:pPr>
        <w:rPr>
          <w:rFonts w:ascii="Arial" w:hAnsi="Arial" w:cs="Arial"/>
        </w:rPr>
      </w:pPr>
    </w:p>
    <w:p w14:paraId="1E4D4F80" w14:textId="77777777" w:rsidR="00732750" w:rsidRDefault="00732750" w:rsidP="00732750">
      <w:pPr>
        <w:rPr>
          <w:rFonts w:ascii="Arial" w:hAnsi="Arial" w:cs="Arial"/>
        </w:rPr>
      </w:pPr>
    </w:p>
    <w:p w14:paraId="16EFB1FA" w14:textId="77777777" w:rsidR="00732750" w:rsidRDefault="00732750" w:rsidP="00732750">
      <w:pPr>
        <w:rPr>
          <w:rFonts w:ascii="Arial" w:hAnsi="Arial" w:cs="Arial"/>
        </w:rPr>
      </w:pPr>
    </w:p>
    <w:p w14:paraId="048B7A72" w14:textId="77777777" w:rsidR="00732750" w:rsidRDefault="00732750" w:rsidP="00732750">
      <w:pPr>
        <w:rPr>
          <w:rFonts w:ascii="Arial" w:hAnsi="Arial" w:cs="Arial"/>
        </w:rPr>
      </w:pPr>
    </w:p>
    <w:p w14:paraId="75E52AD9" w14:textId="77777777" w:rsidR="00732750" w:rsidRDefault="00732750" w:rsidP="00732750">
      <w:pPr>
        <w:rPr>
          <w:rFonts w:ascii="Arial" w:hAnsi="Arial" w:cs="Arial"/>
        </w:rPr>
      </w:pPr>
    </w:p>
    <w:p w14:paraId="73A9B2F3" w14:textId="77777777" w:rsidR="00732750" w:rsidRDefault="00732750" w:rsidP="00732750">
      <w:pPr>
        <w:rPr>
          <w:rFonts w:ascii="Arial" w:hAnsi="Arial" w:cs="Arial"/>
        </w:rPr>
      </w:pPr>
    </w:p>
    <w:p w14:paraId="504318AD" w14:textId="77777777" w:rsidR="00732750" w:rsidRDefault="00732750" w:rsidP="00732750">
      <w:pPr>
        <w:rPr>
          <w:rFonts w:ascii="Arial" w:hAnsi="Arial" w:cs="Arial"/>
        </w:rPr>
      </w:pPr>
    </w:p>
    <w:p w14:paraId="39167D30" w14:textId="77777777" w:rsidR="00732750" w:rsidRDefault="00732750" w:rsidP="00732750">
      <w:pPr>
        <w:rPr>
          <w:rFonts w:ascii="Arial" w:hAnsi="Arial" w:cs="Arial"/>
          <w:lang w:eastAsia="hr-HR"/>
        </w:rPr>
      </w:pPr>
    </w:p>
    <w:p w14:paraId="2ECD7A32" w14:textId="77777777" w:rsidR="00732750" w:rsidRDefault="00732750" w:rsidP="00732750">
      <w:pPr>
        <w:jc w:val="center"/>
        <w:rPr>
          <w:rFonts w:ascii="Arial" w:hAnsi="Arial" w:cs="Arial"/>
          <w:b/>
          <w:lang w:eastAsia="hr-HR"/>
        </w:rPr>
      </w:pPr>
    </w:p>
    <w:p w14:paraId="1BD5AF40" w14:textId="77777777" w:rsidR="00732750" w:rsidRDefault="00732750" w:rsidP="00732750">
      <w:pPr>
        <w:rPr>
          <w:rFonts w:ascii="Arial" w:hAnsi="Arial" w:cs="Arial"/>
        </w:rPr>
      </w:pPr>
    </w:p>
    <w:p w14:paraId="6FB0F0FB" w14:textId="77777777" w:rsidR="00732750" w:rsidRDefault="00732750" w:rsidP="00732750">
      <w:pPr>
        <w:jc w:val="center"/>
        <w:rPr>
          <w:rFonts w:ascii="Arial" w:hAnsi="Arial" w:cs="Arial"/>
          <w:b/>
          <w:bCs/>
          <w:color w:val="FF0000"/>
          <w:lang w:eastAsia="hr-HR"/>
        </w:rPr>
      </w:pPr>
      <w:r>
        <w:rPr>
          <w:rFonts w:ascii="Arial" w:hAnsi="Arial" w:cs="Arial"/>
          <w:b/>
          <w:bCs/>
          <w:color w:val="FF0000"/>
          <w:lang w:eastAsia="hr-HR"/>
        </w:rPr>
        <w:t>MJERILA VREDNOVANJA PREMA ISHODIMA</w:t>
      </w:r>
    </w:p>
    <w:p w14:paraId="7219B901" w14:textId="77777777" w:rsidR="00732750" w:rsidRDefault="00732750" w:rsidP="00732750">
      <w:pPr>
        <w:jc w:val="center"/>
        <w:rPr>
          <w:rFonts w:ascii="Arial" w:hAnsi="Arial" w:cs="Arial"/>
          <w:b/>
          <w:bCs/>
          <w:color w:val="FF0000"/>
          <w:lang w:eastAsia="hr-HR"/>
        </w:rPr>
      </w:pPr>
      <w:r>
        <w:rPr>
          <w:rFonts w:ascii="Arial" w:hAnsi="Arial" w:cs="Arial"/>
          <w:b/>
          <w:bCs/>
          <w:color w:val="FF0000"/>
          <w:lang w:eastAsia="hr-HR"/>
        </w:rPr>
        <w:t>TJELESNA I ZDRAVSTVENA KULTURA</w:t>
      </w:r>
    </w:p>
    <w:p w14:paraId="5FDB43E3" w14:textId="77777777" w:rsidR="00732750" w:rsidRDefault="00732750" w:rsidP="00732750">
      <w:pPr>
        <w:jc w:val="center"/>
        <w:rPr>
          <w:rFonts w:ascii="Arial" w:hAnsi="Arial" w:cs="Arial"/>
          <w:b/>
          <w:bCs/>
          <w:color w:val="FF0000"/>
          <w:lang w:eastAsia="hr-HR"/>
        </w:rPr>
      </w:pPr>
      <w:r>
        <w:rPr>
          <w:noProof/>
        </w:rPr>
        <w:lastRenderedPageBreak/>
        <w:drawing>
          <wp:inline distT="0" distB="0" distL="0" distR="0" wp14:anchorId="6979BAFF" wp14:editId="7E07C769">
            <wp:extent cx="4629150" cy="3190875"/>
            <wp:effectExtent l="0" t="0" r="0" b="0"/>
            <wp:docPr id="1"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4"/>
                    <pic:cNvPicPr>
                      <a:picLocks noChangeAspect="1" noChangeArrowheads="1"/>
                    </pic:cNvPicPr>
                  </pic:nvPicPr>
                  <pic:blipFill>
                    <a:blip r:embed="rId7"/>
                    <a:stretch>
                      <a:fillRect/>
                    </a:stretch>
                  </pic:blipFill>
                  <pic:spPr bwMode="auto">
                    <a:xfrm>
                      <a:off x="0" y="0"/>
                      <a:ext cx="4629150" cy="3190875"/>
                    </a:xfrm>
                    <a:prstGeom prst="rect">
                      <a:avLst/>
                    </a:prstGeom>
                  </pic:spPr>
                </pic:pic>
              </a:graphicData>
            </a:graphic>
          </wp:inline>
        </w:drawing>
      </w:r>
    </w:p>
    <w:p w14:paraId="79C84449" w14:textId="77777777" w:rsidR="00732750" w:rsidRDefault="00732750" w:rsidP="00732750">
      <w:pPr>
        <w:rPr>
          <w:rFonts w:ascii="Arial" w:hAnsi="Arial" w:cs="Arial"/>
        </w:rPr>
      </w:pPr>
    </w:p>
    <w:p w14:paraId="12F0A925" w14:textId="77777777" w:rsidR="00732750" w:rsidRDefault="00732750" w:rsidP="00732750">
      <w:pPr>
        <w:rPr>
          <w:rFonts w:ascii="Arial" w:hAnsi="Arial" w:cs="Arial"/>
        </w:rPr>
      </w:pPr>
    </w:p>
    <w:p w14:paraId="3595B766" w14:textId="77777777" w:rsidR="00732750" w:rsidRDefault="00732750" w:rsidP="00732750">
      <w:pPr>
        <w:spacing w:after="150"/>
        <w:rPr>
          <w:rFonts w:ascii="Arial" w:hAnsi="Arial" w:cs="Arial"/>
        </w:rPr>
      </w:pPr>
      <w:r>
        <w:rPr>
          <w:rFonts w:ascii="Arial" w:hAnsi="Arial" w:cs="Arial"/>
        </w:rPr>
        <w:t>Elementi vrednovanja nisu jednako zastupljeni pri određivanju zaključne ocjene. U zaključnoj ocjeni motorička znanja čine ukupno 40%, motorička postignuća 10%, a aktivnost učenika i odgojni učinci 50% ukupne vrijednosti zaključne ocjene.</w:t>
      </w:r>
    </w:p>
    <w:p w14:paraId="4BA99E6B" w14:textId="77777777" w:rsidR="00732750" w:rsidRDefault="00732750" w:rsidP="00732750">
      <w:pPr>
        <w:spacing w:after="150"/>
        <w:rPr>
          <w:rFonts w:ascii="Arial" w:hAnsi="Arial" w:cs="Arial"/>
        </w:rPr>
      </w:pPr>
      <w:r>
        <w:rPr>
          <w:rFonts w:ascii="Arial" w:hAnsi="Arial" w:cs="Arial"/>
        </w:rPr>
        <w:t>Pozitivne promjene u prostorima morfoloških značajki, motoričkih i funkcionalnih sposobnosti također su sastavni dio ukupnog vrednovanja učenika.</w:t>
      </w:r>
    </w:p>
    <w:p w14:paraId="452F4AF5" w14:textId="77777777" w:rsidR="00732750" w:rsidRDefault="00732750" w:rsidP="00732750">
      <w:pPr>
        <w:rPr>
          <w:rFonts w:ascii="Arial" w:hAnsi="Arial" w:cs="Arial"/>
        </w:rPr>
      </w:pPr>
    </w:p>
    <w:p w14:paraId="425B7BE9" w14:textId="77777777" w:rsidR="00732750" w:rsidRDefault="00732750" w:rsidP="00732750">
      <w:pPr>
        <w:jc w:val="center"/>
        <w:rPr>
          <w:rFonts w:ascii="Arial" w:hAnsi="Arial" w:cs="Arial"/>
          <w:color w:val="FF0000"/>
        </w:rPr>
      </w:pPr>
      <w:r>
        <w:rPr>
          <w:b/>
          <w:bCs/>
          <w:color w:val="FF0000"/>
          <w:sz w:val="28"/>
          <w:szCs w:val="28"/>
          <w:u w:color="000000"/>
        </w:rPr>
        <w:t>KINEZIOLOŠKA TEORIJSKA I MOTORIČKA ZNANJA</w:t>
      </w:r>
    </w:p>
    <w:tbl>
      <w:tblPr>
        <w:tblW w:w="13994" w:type="dxa"/>
        <w:tblInd w:w="113" w:type="dxa"/>
        <w:tblLayout w:type="fixed"/>
        <w:tblLook w:val="04A0" w:firstRow="1" w:lastRow="0" w:firstColumn="1" w:lastColumn="0" w:noHBand="0" w:noVBand="1"/>
      </w:tblPr>
      <w:tblGrid>
        <w:gridCol w:w="2472"/>
        <w:gridCol w:w="2384"/>
        <w:gridCol w:w="2420"/>
        <w:gridCol w:w="2050"/>
        <w:gridCol w:w="2407"/>
        <w:gridCol w:w="2261"/>
      </w:tblGrid>
      <w:tr w:rsidR="00732750" w14:paraId="73DCB6E9" w14:textId="77777777" w:rsidTr="00C303F1">
        <w:trPr>
          <w:trHeight w:val="408"/>
        </w:trPr>
        <w:tc>
          <w:tcPr>
            <w:tcW w:w="2471" w:type="dxa"/>
            <w:shd w:val="clear" w:color="auto" w:fill="D9E2F3" w:themeFill="accent1" w:themeFillTint="33"/>
          </w:tcPr>
          <w:p w14:paraId="4AAD6A7E" w14:textId="77777777" w:rsidR="00732750" w:rsidRDefault="00732750" w:rsidP="00C303F1">
            <w:pPr>
              <w:jc w:val="both"/>
              <w:rPr>
                <w:rFonts w:ascii="Arial" w:hAnsi="Arial" w:cs="Arial"/>
                <w:b/>
                <w:bCs/>
                <w:sz w:val="18"/>
                <w:szCs w:val="18"/>
              </w:rPr>
            </w:pPr>
            <w:r>
              <w:rPr>
                <w:rFonts w:ascii="Arial" w:eastAsia="Calibri" w:hAnsi="Arial" w:cs="Arial"/>
                <w:b/>
                <w:bCs/>
                <w:sz w:val="18"/>
                <w:szCs w:val="18"/>
                <w:lang w:val="hr-HR"/>
              </w:rPr>
              <w:t>ODGOJNO-OBRAZOVNI ISHOD</w:t>
            </w:r>
          </w:p>
        </w:tc>
        <w:tc>
          <w:tcPr>
            <w:tcW w:w="6854" w:type="dxa"/>
            <w:gridSpan w:val="3"/>
            <w:shd w:val="clear" w:color="auto" w:fill="D9E2F3" w:themeFill="accent1" w:themeFillTint="33"/>
          </w:tcPr>
          <w:p w14:paraId="79DB3D3C" w14:textId="77777777" w:rsidR="00732750" w:rsidRDefault="00732750" w:rsidP="00C303F1">
            <w:pPr>
              <w:rPr>
                <w:rFonts w:ascii="Arial" w:hAnsi="Arial" w:cs="Arial"/>
                <w:b/>
                <w:bCs/>
                <w:sz w:val="18"/>
                <w:szCs w:val="18"/>
              </w:rPr>
            </w:pPr>
          </w:p>
          <w:p w14:paraId="6AC9225A" w14:textId="77777777" w:rsidR="00732750" w:rsidRDefault="00732750" w:rsidP="00C303F1">
            <w:pPr>
              <w:jc w:val="center"/>
              <w:rPr>
                <w:rFonts w:ascii="Arial" w:hAnsi="Arial" w:cs="Arial"/>
                <w:b/>
                <w:bCs/>
                <w:sz w:val="18"/>
                <w:szCs w:val="18"/>
              </w:rPr>
            </w:pPr>
            <w:r>
              <w:rPr>
                <w:rFonts w:ascii="Arial" w:eastAsia="Calibri" w:hAnsi="Arial" w:cs="Arial"/>
                <w:b/>
                <w:bCs/>
                <w:sz w:val="18"/>
                <w:szCs w:val="18"/>
                <w:lang w:val="hr-HR"/>
              </w:rPr>
              <w:t>RAZRADA USHODA</w:t>
            </w:r>
          </w:p>
        </w:tc>
        <w:tc>
          <w:tcPr>
            <w:tcW w:w="4668" w:type="dxa"/>
            <w:gridSpan w:val="2"/>
            <w:shd w:val="clear" w:color="auto" w:fill="D9E2F3" w:themeFill="accent1" w:themeFillTint="33"/>
          </w:tcPr>
          <w:p w14:paraId="4137C4C4" w14:textId="77777777" w:rsidR="00732750" w:rsidRDefault="00732750" w:rsidP="00C303F1">
            <w:pPr>
              <w:jc w:val="center"/>
              <w:rPr>
                <w:rFonts w:ascii="Arial" w:hAnsi="Arial" w:cs="Arial"/>
                <w:b/>
                <w:bCs/>
                <w:sz w:val="18"/>
                <w:szCs w:val="18"/>
              </w:rPr>
            </w:pPr>
          </w:p>
          <w:p w14:paraId="1384669A" w14:textId="77777777" w:rsidR="00732750" w:rsidRDefault="00732750" w:rsidP="00C303F1">
            <w:pPr>
              <w:jc w:val="center"/>
              <w:rPr>
                <w:rFonts w:ascii="Arial" w:hAnsi="Arial" w:cs="Arial"/>
                <w:b/>
                <w:bCs/>
                <w:sz w:val="18"/>
                <w:szCs w:val="18"/>
              </w:rPr>
            </w:pPr>
            <w:r>
              <w:rPr>
                <w:rFonts w:ascii="Arial" w:eastAsia="Calibri" w:hAnsi="Arial" w:cs="Arial"/>
                <w:b/>
                <w:bCs/>
                <w:sz w:val="18"/>
                <w:szCs w:val="18"/>
                <w:lang w:val="hr-HR"/>
              </w:rPr>
              <w:t>SADRŽAJ</w:t>
            </w:r>
          </w:p>
          <w:p w14:paraId="5960DBCA" w14:textId="77777777" w:rsidR="00732750" w:rsidRDefault="00732750" w:rsidP="00C303F1">
            <w:pPr>
              <w:jc w:val="center"/>
              <w:rPr>
                <w:rFonts w:ascii="Arial" w:hAnsi="Arial" w:cs="Arial"/>
                <w:b/>
                <w:bCs/>
                <w:sz w:val="18"/>
                <w:szCs w:val="18"/>
              </w:rPr>
            </w:pPr>
          </w:p>
        </w:tc>
      </w:tr>
      <w:tr w:rsidR="00732750" w14:paraId="0F806CAC" w14:textId="77777777" w:rsidTr="00C303F1">
        <w:trPr>
          <w:trHeight w:val="1416"/>
        </w:trPr>
        <w:tc>
          <w:tcPr>
            <w:tcW w:w="2471" w:type="dxa"/>
            <w:shd w:val="clear" w:color="auto" w:fill="D9E2F3" w:themeFill="accent1" w:themeFillTint="33"/>
          </w:tcPr>
          <w:p w14:paraId="75620360" w14:textId="77777777" w:rsidR="00732750" w:rsidRDefault="00732750" w:rsidP="00C303F1">
            <w:pPr>
              <w:pStyle w:val="StandardWeb"/>
              <w:shd w:val="clear" w:color="auto" w:fill="D9E2F3" w:themeFill="accent1" w:themeFillTint="33"/>
              <w:tabs>
                <w:tab w:val="left" w:pos="708"/>
                <w:tab w:val="left" w:pos="1416"/>
                <w:tab w:val="left" w:pos="2124"/>
                <w:tab w:val="left" w:pos="2832"/>
              </w:tabs>
              <w:spacing w:line="240" w:lineRule="auto"/>
              <w:rPr>
                <w:rFonts w:ascii="Calibri" w:eastAsia="Calibri" w:hAnsi="Calibri" w:cs="Calibri"/>
                <w:b/>
                <w:bCs/>
                <w:color w:val="231F20"/>
                <w:sz w:val="20"/>
                <w:szCs w:val="20"/>
                <w:u w:color="231F20"/>
              </w:rPr>
            </w:pPr>
            <w:r>
              <w:rPr>
                <w:rFonts w:ascii="Calibri" w:hAnsi="Calibri"/>
                <w:b/>
                <w:bCs/>
                <w:color w:val="231F20"/>
                <w:sz w:val="20"/>
                <w:szCs w:val="20"/>
                <w:u w:color="231F20"/>
              </w:rPr>
              <w:lastRenderedPageBreak/>
              <w:t>OŠ TZK A.4.1.</w:t>
            </w:r>
          </w:p>
          <w:p w14:paraId="4C286818" w14:textId="77777777" w:rsidR="00732750" w:rsidRDefault="00732750" w:rsidP="00C303F1">
            <w:pPr>
              <w:rPr>
                <w:rFonts w:ascii="Arial" w:hAnsi="Arial" w:cs="Arial"/>
                <w:sz w:val="20"/>
                <w:szCs w:val="20"/>
              </w:rPr>
            </w:pPr>
            <w:r>
              <w:rPr>
                <w:rFonts w:eastAsia="Calibri"/>
                <w:color w:val="231F20"/>
                <w:sz w:val="20"/>
                <w:szCs w:val="20"/>
                <w:u w:color="231F20"/>
                <w:lang w:val="hr-HR"/>
              </w:rPr>
              <w:t>Oponaša osnovne strukture gibanja raznovrsnih grupacija sportova.</w:t>
            </w:r>
          </w:p>
        </w:tc>
        <w:tc>
          <w:tcPr>
            <w:tcW w:w="6854" w:type="dxa"/>
            <w:gridSpan w:val="3"/>
            <w:shd w:val="clear" w:color="auto" w:fill="D9E2F3" w:themeFill="accent1" w:themeFillTint="33"/>
          </w:tcPr>
          <w:p w14:paraId="452E420D" w14:textId="77777777" w:rsidR="00732750" w:rsidRDefault="00732750" w:rsidP="00C303F1">
            <w:pPr>
              <w:rPr>
                <w:rFonts w:ascii="Arial" w:hAnsi="Arial" w:cs="Arial"/>
                <w:sz w:val="20"/>
                <w:szCs w:val="20"/>
              </w:rPr>
            </w:pPr>
            <w:r>
              <w:rPr>
                <w:rFonts w:eastAsia="Calibri"/>
                <w:color w:val="231F20"/>
                <w:sz w:val="20"/>
                <w:szCs w:val="20"/>
                <w:u w:color="231F20"/>
                <w:lang w:val="hr-HR"/>
              </w:rPr>
              <w:t>Primjenjuje osnovne strukture gibanja raznovrsnih grupacija sportova.</w:t>
            </w:r>
          </w:p>
        </w:tc>
        <w:tc>
          <w:tcPr>
            <w:tcW w:w="4668" w:type="dxa"/>
            <w:gridSpan w:val="2"/>
            <w:shd w:val="clear" w:color="auto" w:fill="D9E2F3" w:themeFill="accent1" w:themeFillTint="33"/>
          </w:tcPr>
          <w:p w14:paraId="1AA8C4B1" w14:textId="77777777" w:rsidR="00732750" w:rsidRDefault="00732750" w:rsidP="00C303F1">
            <w:pPr>
              <w:rPr>
                <w:rFonts w:ascii="Calibri" w:hAnsi="Calibri"/>
                <w:sz w:val="20"/>
                <w:szCs w:val="20"/>
                <w:u w:color="000000"/>
              </w:rPr>
            </w:pPr>
            <w:r>
              <w:rPr>
                <w:rFonts w:eastAsia="Calibri"/>
                <w:sz w:val="20"/>
                <w:szCs w:val="20"/>
                <w:u w:color="000000"/>
                <w:lang w:val="hr-HR"/>
              </w:rPr>
              <w:t>Osnovne strukture gibanja koje odgovaraju raznovrsnim grupacijama sportova (temeljni sportovi, sportske igre, konvencionalno-estetski, borilački sportovi…).</w:t>
            </w:r>
          </w:p>
          <w:p w14:paraId="578E7737" w14:textId="77777777" w:rsidR="00732750" w:rsidRDefault="00732750" w:rsidP="00C303F1">
            <w:pPr>
              <w:rPr>
                <w:rFonts w:ascii="Arial" w:hAnsi="Arial" w:cs="Arial"/>
                <w:color w:val="FF0000"/>
                <w:sz w:val="20"/>
                <w:szCs w:val="20"/>
              </w:rPr>
            </w:pPr>
            <w:r>
              <w:rPr>
                <w:rFonts w:eastAsia="Calibri" w:cs="Arial"/>
                <w:color w:val="FF0000"/>
                <w:sz w:val="20"/>
                <w:szCs w:val="20"/>
                <w:u w:color="000000"/>
                <w:lang w:val="hr-HR"/>
              </w:rPr>
              <w:t>Košarkaški dvokorak, Ubacivanje lopte u koš, Mini rukomet, Slobodna igra (R), Dječji nogomet, Odbojkaški stav</w:t>
            </w:r>
          </w:p>
        </w:tc>
      </w:tr>
      <w:tr w:rsidR="00732750" w14:paraId="6C25D11A" w14:textId="77777777" w:rsidTr="00C303F1">
        <w:trPr>
          <w:trHeight w:val="384"/>
        </w:trPr>
        <w:tc>
          <w:tcPr>
            <w:tcW w:w="2471" w:type="dxa"/>
            <w:tcBorders>
              <w:top w:val="nil"/>
              <w:left w:val="nil"/>
              <w:bottom w:val="nil"/>
              <w:right w:val="nil"/>
            </w:tcBorders>
          </w:tcPr>
          <w:p w14:paraId="4CD5C758" w14:textId="77777777" w:rsidR="00732750" w:rsidRDefault="00732750" w:rsidP="00C303F1">
            <w:pPr>
              <w:jc w:val="center"/>
              <w:rPr>
                <w:rFonts w:ascii="Arial" w:hAnsi="Arial" w:cs="Arial"/>
                <w:sz w:val="18"/>
                <w:szCs w:val="18"/>
              </w:rPr>
            </w:pPr>
          </w:p>
        </w:tc>
        <w:tc>
          <w:tcPr>
            <w:tcW w:w="2384" w:type="dxa"/>
            <w:shd w:val="clear" w:color="auto" w:fill="D9E2F3" w:themeFill="accent1" w:themeFillTint="33"/>
          </w:tcPr>
          <w:p w14:paraId="404D5209" w14:textId="77777777" w:rsidR="00732750" w:rsidRDefault="00732750" w:rsidP="00C303F1">
            <w:pPr>
              <w:jc w:val="center"/>
              <w:rPr>
                <w:rFonts w:ascii="Arial" w:hAnsi="Arial" w:cs="Arial"/>
                <w:sz w:val="18"/>
                <w:szCs w:val="18"/>
              </w:rPr>
            </w:pPr>
            <w:r>
              <w:rPr>
                <w:rFonts w:ascii="Arial" w:eastAsia="Calibri" w:hAnsi="Arial" w:cs="Arial"/>
                <w:sz w:val="18"/>
                <w:szCs w:val="18"/>
                <w:lang w:val="hr-HR"/>
              </w:rPr>
              <w:t>ODLIČAN (5)</w:t>
            </w:r>
          </w:p>
        </w:tc>
        <w:tc>
          <w:tcPr>
            <w:tcW w:w="2420" w:type="dxa"/>
            <w:shd w:val="clear" w:color="auto" w:fill="D9E2F3" w:themeFill="accent1" w:themeFillTint="33"/>
          </w:tcPr>
          <w:p w14:paraId="7150FFA7" w14:textId="77777777" w:rsidR="00732750" w:rsidRDefault="00732750" w:rsidP="00C303F1">
            <w:pPr>
              <w:jc w:val="center"/>
              <w:rPr>
                <w:rFonts w:ascii="Arial" w:hAnsi="Arial" w:cs="Arial"/>
                <w:sz w:val="18"/>
                <w:szCs w:val="18"/>
              </w:rPr>
            </w:pPr>
            <w:r>
              <w:rPr>
                <w:rFonts w:ascii="Arial" w:eastAsia="Calibri" w:hAnsi="Arial" w:cs="Arial"/>
                <w:sz w:val="18"/>
                <w:szCs w:val="18"/>
                <w:lang w:val="hr-HR"/>
              </w:rPr>
              <w:t>VRLO DOBAR (4)</w:t>
            </w:r>
          </w:p>
        </w:tc>
        <w:tc>
          <w:tcPr>
            <w:tcW w:w="2050" w:type="dxa"/>
            <w:shd w:val="clear" w:color="auto" w:fill="D9E2F3" w:themeFill="accent1" w:themeFillTint="33"/>
          </w:tcPr>
          <w:p w14:paraId="4B6CA872" w14:textId="77777777" w:rsidR="00732750" w:rsidRDefault="00732750" w:rsidP="00C303F1">
            <w:pPr>
              <w:jc w:val="center"/>
              <w:rPr>
                <w:rFonts w:ascii="Arial" w:hAnsi="Arial" w:cs="Arial"/>
                <w:sz w:val="18"/>
                <w:szCs w:val="18"/>
              </w:rPr>
            </w:pPr>
            <w:r>
              <w:rPr>
                <w:rFonts w:ascii="Arial" w:eastAsia="Calibri" w:hAnsi="Arial" w:cs="Arial"/>
                <w:sz w:val="18"/>
                <w:szCs w:val="18"/>
                <w:lang w:val="hr-HR"/>
              </w:rPr>
              <w:t>DOBAR (3)</w:t>
            </w:r>
          </w:p>
        </w:tc>
        <w:tc>
          <w:tcPr>
            <w:tcW w:w="2407" w:type="dxa"/>
            <w:shd w:val="clear" w:color="auto" w:fill="D9E2F3" w:themeFill="accent1" w:themeFillTint="33"/>
          </w:tcPr>
          <w:p w14:paraId="22870425" w14:textId="77777777" w:rsidR="00732750" w:rsidRDefault="00732750" w:rsidP="00C303F1">
            <w:pPr>
              <w:jc w:val="center"/>
              <w:rPr>
                <w:rFonts w:ascii="Arial" w:hAnsi="Arial" w:cs="Arial"/>
                <w:sz w:val="18"/>
                <w:szCs w:val="18"/>
              </w:rPr>
            </w:pPr>
            <w:r>
              <w:rPr>
                <w:rFonts w:ascii="Arial" w:eastAsia="Calibri" w:hAnsi="Arial" w:cs="Arial"/>
                <w:sz w:val="18"/>
                <w:szCs w:val="18"/>
                <w:lang w:val="hr-HR"/>
              </w:rPr>
              <w:t>DOVOLJAN (2)</w:t>
            </w:r>
          </w:p>
        </w:tc>
        <w:tc>
          <w:tcPr>
            <w:tcW w:w="2261" w:type="dxa"/>
            <w:shd w:val="clear" w:color="auto" w:fill="D9E2F3" w:themeFill="accent1" w:themeFillTint="33"/>
          </w:tcPr>
          <w:p w14:paraId="30B6B40B" w14:textId="77777777" w:rsidR="00732750" w:rsidRDefault="00732750" w:rsidP="00C303F1">
            <w:pPr>
              <w:jc w:val="center"/>
              <w:rPr>
                <w:rFonts w:ascii="Arial" w:hAnsi="Arial" w:cs="Arial"/>
                <w:sz w:val="18"/>
                <w:szCs w:val="18"/>
              </w:rPr>
            </w:pPr>
            <w:r>
              <w:rPr>
                <w:rFonts w:ascii="Arial" w:eastAsia="Calibri" w:hAnsi="Arial" w:cs="Arial"/>
                <w:sz w:val="18"/>
                <w:szCs w:val="18"/>
                <w:lang w:val="hr-HR"/>
              </w:rPr>
              <w:t>NEDOVOLJAN (1)</w:t>
            </w:r>
          </w:p>
        </w:tc>
      </w:tr>
      <w:tr w:rsidR="00732750" w14:paraId="41435312" w14:textId="77777777" w:rsidTr="00C303F1">
        <w:trPr>
          <w:trHeight w:val="1152"/>
        </w:trPr>
        <w:tc>
          <w:tcPr>
            <w:tcW w:w="2471" w:type="dxa"/>
            <w:tcBorders>
              <w:top w:val="nil"/>
              <w:left w:val="nil"/>
              <w:bottom w:val="nil"/>
              <w:right w:val="nil"/>
            </w:tcBorders>
          </w:tcPr>
          <w:p w14:paraId="01D3BAC0" w14:textId="77777777" w:rsidR="00732750" w:rsidRDefault="00732750" w:rsidP="00C303F1">
            <w:pPr>
              <w:rPr>
                <w:sz w:val="18"/>
                <w:szCs w:val="18"/>
              </w:rPr>
            </w:pPr>
          </w:p>
        </w:tc>
        <w:tc>
          <w:tcPr>
            <w:tcW w:w="2384" w:type="dxa"/>
            <w:shd w:val="clear" w:color="auto" w:fill="D9E2F3" w:themeFill="accent1" w:themeFillTint="33"/>
          </w:tcPr>
          <w:p w14:paraId="32B0053C" w14:textId="77777777" w:rsidR="00732750" w:rsidRDefault="00732750" w:rsidP="00C303F1">
            <w:pPr>
              <w:rPr>
                <w:sz w:val="18"/>
                <w:szCs w:val="18"/>
              </w:rPr>
            </w:pPr>
            <w:r>
              <w:rPr>
                <w:rFonts w:eastAsia="Calibri"/>
                <w:sz w:val="18"/>
                <w:szCs w:val="18"/>
                <w:u w:color="000000"/>
                <w:lang w:val="hr-HR"/>
              </w:rPr>
              <w:t>- samostalno i pravilno primjenjuje osnovne strukture gibanja raznovrsnih grupacija sportova (temeljni sportovi, sportske igre, borilački sportovi- k</w:t>
            </w:r>
            <w:r>
              <w:rPr>
                <w:rFonts w:eastAsia="Calibri" w:cs="Arial"/>
                <w:sz w:val="18"/>
                <w:szCs w:val="18"/>
                <w:u w:color="000000"/>
                <w:lang w:val="hr-HR"/>
              </w:rPr>
              <w:t>ošarkaški dvokorak, ubacivanje lopte u koš, mini rukomet, slobodna igra (R), dječji nogomet, odbojkaški stav)</w:t>
            </w:r>
          </w:p>
          <w:p w14:paraId="25C58C18" w14:textId="77777777" w:rsidR="00732750" w:rsidRDefault="00732750" w:rsidP="00C303F1">
            <w:pPr>
              <w:widowControl w:val="0"/>
              <w:rPr>
                <w:sz w:val="18"/>
                <w:szCs w:val="18"/>
              </w:rPr>
            </w:pPr>
            <w:r>
              <w:rPr>
                <w:sz w:val="18"/>
                <w:szCs w:val="18"/>
              </w:rPr>
              <w:t>- usvaja, usavršava i primjenjuje raznovrsna kineziološka teorijska i motorička znanja i vještine kojima se koristi u kineziološkim aktivnostima, čime se izrazito utječe na aktivno provođenje slobodnog vremena, podizanje ukupne kvalitete življenja i unapređenje zdravlja</w:t>
            </w:r>
          </w:p>
          <w:p w14:paraId="269C2F2A" w14:textId="77777777" w:rsidR="00732750" w:rsidRDefault="00732750" w:rsidP="00C303F1">
            <w:pPr>
              <w:widowControl w:val="0"/>
              <w:rPr>
                <w:rFonts w:ascii="Arial" w:hAnsi="Arial" w:cs="Arial"/>
                <w:sz w:val="18"/>
                <w:szCs w:val="18"/>
              </w:rPr>
            </w:pPr>
            <w:r>
              <w:rPr>
                <w:sz w:val="18"/>
                <w:szCs w:val="18"/>
              </w:rPr>
              <w:t>- točno i redovito primjenjuje naučene specifične motoričke i kineziterapijske vježbe radi očuvanja sustava za kretanje</w:t>
            </w:r>
          </w:p>
        </w:tc>
        <w:tc>
          <w:tcPr>
            <w:tcW w:w="2420" w:type="dxa"/>
            <w:shd w:val="clear" w:color="auto" w:fill="D9E2F3" w:themeFill="accent1" w:themeFillTint="33"/>
          </w:tcPr>
          <w:p w14:paraId="50CA2BCF" w14:textId="77777777" w:rsidR="00732750" w:rsidRDefault="00732750" w:rsidP="00C303F1">
            <w:pPr>
              <w:rPr>
                <w:rFonts w:ascii="Calibri" w:hAnsi="Calibri"/>
                <w:sz w:val="18"/>
                <w:szCs w:val="18"/>
                <w:u w:color="000000"/>
              </w:rPr>
            </w:pPr>
            <w:r>
              <w:rPr>
                <w:rFonts w:eastAsia="Calibri"/>
                <w:sz w:val="18"/>
                <w:szCs w:val="18"/>
                <w:u w:color="000000"/>
                <w:lang w:val="hr-HR"/>
              </w:rPr>
              <w:t>- primjenjuje osnovne strukture gibanja raznovrsnih grupacija sportova (k</w:t>
            </w:r>
            <w:r>
              <w:rPr>
                <w:rFonts w:eastAsia="Calibri" w:cs="Arial"/>
                <w:sz w:val="18"/>
                <w:szCs w:val="18"/>
                <w:u w:color="000000"/>
                <w:lang w:val="hr-HR"/>
              </w:rPr>
              <w:t>ošarkaški dvokorak, ubacivanje lopte u koš, mini rukomet, slobodna igra (R), dječji nogomet, odbojkaški stav)</w:t>
            </w:r>
            <w:r>
              <w:rPr>
                <w:rFonts w:eastAsia="Calibri"/>
                <w:sz w:val="18"/>
                <w:szCs w:val="18"/>
                <w:u w:color="000000"/>
                <w:lang w:val="hr-HR"/>
              </w:rPr>
              <w:t xml:space="preserve"> </w:t>
            </w:r>
          </w:p>
          <w:p w14:paraId="76FF7DF6" w14:textId="77777777" w:rsidR="00732750" w:rsidRDefault="00732750" w:rsidP="00C303F1">
            <w:pPr>
              <w:rPr>
                <w:sz w:val="18"/>
                <w:szCs w:val="18"/>
              </w:rPr>
            </w:pPr>
            <w:r>
              <w:rPr>
                <w:rFonts w:ascii="Arial" w:eastAsia="Calibri" w:hAnsi="Arial" w:cs="Arial"/>
                <w:sz w:val="18"/>
                <w:szCs w:val="18"/>
                <w:lang w:val="hr-HR"/>
              </w:rPr>
              <w:t xml:space="preserve">- </w:t>
            </w:r>
            <w:r>
              <w:rPr>
                <w:rFonts w:eastAsia="Calibri"/>
                <w:sz w:val="18"/>
                <w:szCs w:val="18"/>
                <w:lang w:val="hr-HR"/>
              </w:rPr>
              <w:t>primjenjuje raznovrsna kineziološka teorijska i motorička znanja i vještine u provođenju slobodnog vremena</w:t>
            </w:r>
          </w:p>
          <w:p w14:paraId="4290376F" w14:textId="77777777" w:rsidR="00732750" w:rsidRDefault="00732750" w:rsidP="00C303F1">
            <w:pPr>
              <w:rPr>
                <w:rFonts w:ascii="Arial" w:hAnsi="Arial" w:cs="Arial"/>
                <w:sz w:val="18"/>
                <w:szCs w:val="18"/>
              </w:rPr>
            </w:pPr>
            <w:r>
              <w:rPr>
                <w:rFonts w:ascii="Arial" w:eastAsia="Calibri" w:hAnsi="Arial" w:cs="Arial"/>
                <w:sz w:val="18"/>
                <w:szCs w:val="18"/>
                <w:lang w:val="hr-HR"/>
              </w:rPr>
              <w:t xml:space="preserve">- </w:t>
            </w:r>
            <w:r>
              <w:rPr>
                <w:rFonts w:eastAsia="Calibri"/>
                <w:sz w:val="18"/>
                <w:szCs w:val="18"/>
                <w:lang w:val="hr-HR"/>
              </w:rPr>
              <w:t>primjenjuje naučene specifične motoričke i kineziterapijske vježbe radi očuvanja sustava za kretanje</w:t>
            </w:r>
          </w:p>
        </w:tc>
        <w:tc>
          <w:tcPr>
            <w:tcW w:w="2050" w:type="dxa"/>
            <w:shd w:val="clear" w:color="auto" w:fill="D9E2F3" w:themeFill="accent1" w:themeFillTint="33"/>
          </w:tcPr>
          <w:p w14:paraId="31AB7AE9" w14:textId="77777777" w:rsidR="00732750" w:rsidRDefault="00732750" w:rsidP="00C303F1">
            <w:pPr>
              <w:rPr>
                <w:rFonts w:ascii="Calibri" w:hAnsi="Calibri"/>
                <w:sz w:val="18"/>
                <w:szCs w:val="18"/>
                <w:u w:color="000000"/>
              </w:rPr>
            </w:pPr>
            <w:r>
              <w:rPr>
                <w:rFonts w:eastAsia="Calibri"/>
                <w:sz w:val="18"/>
                <w:szCs w:val="18"/>
                <w:u w:color="000000"/>
                <w:lang w:val="hr-HR"/>
              </w:rPr>
              <w:t>-oponaša osnovne strukture gibanja raznovrsnih grupacija sportova (u k</w:t>
            </w:r>
            <w:r>
              <w:rPr>
                <w:rFonts w:eastAsia="Calibri" w:cs="Arial"/>
                <w:sz w:val="18"/>
                <w:szCs w:val="18"/>
                <w:u w:color="000000"/>
                <w:lang w:val="hr-HR"/>
              </w:rPr>
              <w:t>ošarkaški dvokorak, ubacivanje lopte u koš, mini rukomet, slobodna igra (R), dječji nogomet, odbojkaški stav) u</w:t>
            </w:r>
            <w:r>
              <w:rPr>
                <w:rFonts w:eastAsia="Calibri"/>
                <w:sz w:val="18"/>
                <w:szCs w:val="18"/>
                <w:u w:color="000000"/>
                <w:lang w:val="hr-HR"/>
              </w:rPr>
              <w:t>z greške u izvođenju</w:t>
            </w:r>
          </w:p>
          <w:p w14:paraId="1A971177" w14:textId="77777777" w:rsidR="00732750" w:rsidRDefault="00732750" w:rsidP="00C303F1">
            <w:pPr>
              <w:rPr>
                <w:rFonts w:ascii="Arial" w:hAnsi="Arial" w:cs="Arial"/>
                <w:sz w:val="18"/>
                <w:szCs w:val="18"/>
              </w:rPr>
            </w:pPr>
            <w:r>
              <w:rPr>
                <w:rFonts w:eastAsia="Calibri"/>
                <w:sz w:val="18"/>
                <w:szCs w:val="18"/>
                <w:lang w:val="hr-HR"/>
              </w:rPr>
              <w:t>- povremeno primjenjuje naučene specifične motoričke i kineziterapijske vježbe radi očuvanja sustava za kretanje</w:t>
            </w:r>
          </w:p>
        </w:tc>
        <w:tc>
          <w:tcPr>
            <w:tcW w:w="2407" w:type="dxa"/>
            <w:shd w:val="clear" w:color="auto" w:fill="D9E2F3" w:themeFill="accent1" w:themeFillTint="33"/>
          </w:tcPr>
          <w:p w14:paraId="3085CD63" w14:textId="77777777" w:rsidR="00732750" w:rsidRDefault="00732750" w:rsidP="00C303F1">
            <w:pPr>
              <w:rPr>
                <w:rFonts w:ascii="Calibri" w:hAnsi="Calibri"/>
                <w:sz w:val="18"/>
                <w:szCs w:val="18"/>
                <w:u w:color="000000"/>
              </w:rPr>
            </w:pPr>
            <w:r>
              <w:rPr>
                <w:rFonts w:eastAsia="Calibri"/>
                <w:sz w:val="18"/>
                <w:szCs w:val="18"/>
                <w:u w:color="000000"/>
                <w:lang w:val="hr-HR"/>
              </w:rPr>
              <w:t>-uz uputu i  učiteljevo poticanje oponaša osnovne strukture gibanja raznovrsnih grupacija sportova</w:t>
            </w:r>
          </w:p>
          <w:p w14:paraId="18250990" w14:textId="77777777" w:rsidR="00732750" w:rsidRDefault="00732750" w:rsidP="00C303F1">
            <w:pPr>
              <w:rPr>
                <w:rFonts w:ascii="Arial" w:hAnsi="Arial" w:cs="Arial"/>
                <w:sz w:val="18"/>
                <w:szCs w:val="18"/>
              </w:rPr>
            </w:pPr>
            <w:r>
              <w:rPr>
                <w:rFonts w:eastAsia="Calibri" w:cs="Arial"/>
                <w:sz w:val="18"/>
                <w:szCs w:val="18"/>
                <w:u w:color="000000"/>
                <w:lang w:val="hr-HR"/>
              </w:rPr>
              <w:t xml:space="preserve">- na poticaj učitelja </w:t>
            </w:r>
            <w:r>
              <w:rPr>
                <w:rFonts w:eastAsia="Calibri"/>
                <w:sz w:val="18"/>
                <w:szCs w:val="18"/>
                <w:lang w:val="hr-HR"/>
              </w:rPr>
              <w:t>primjenjuje naučene specifične motoričke i kineziterapijske vježbe radi očuvanja sustava za kretanje</w:t>
            </w:r>
          </w:p>
        </w:tc>
        <w:tc>
          <w:tcPr>
            <w:tcW w:w="2261" w:type="dxa"/>
            <w:shd w:val="clear" w:color="auto" w:fill="D9E2F3" w:themeFill="accent1" w:themeFillTint="33"/>
          </w:tcPr>
          <w:p w14:paraId="5FEC8E6F" w14:textId="77777777" w:rsidR="00732750" w:rsidRDefault="00732750" w:rsidP="00C303F1">
            <w:pPr>
              <w:rPr>
                <w:rFonts w:ascii="Calibri" w:hAnsi="Calibri"/>
                <w:sz w:val="18"/>
                <w:szCs w:val="18"/>
                <w:u w:color="000000"/>
              </w:rPr>
            </w:pPr>
            <w:r>
              <w:rPr>
                <w:rFonts w:ascii="Arial" w:eastAsia="Calibri" w:hAnsi="Arial" w:cs="Arial"/>
                <w:sz w:val="18"/>
                <w:szCs w:val="18"/>
                <w:lang w:val="hr-HR"/>
              </w:rPr>
              <w:t>-</w:t>
            </w:r>
            <w:r>
              <w:rPr>
                <w:rFonts w:eastAsia="Calibri"/>
                <w:sz w:val="18"/>
                <w:szCs w:val="18"/>
                <w:u w:color="000000"/>
                <w:lang w:val="hr-HR"/>
              </w:rPr>
              <w:t xml:space="preserve"> ne oponaša osnovne strukture gibanja raznovrsnih grupacija sportova</w:t>
            </w:r>
          </w:p>
          <w:p w14:paraId="11213036" w14:textId="77777777" w:rsidR="00732750" w:rsidRDefault="00732750" w:rsidP="00C303F1">
            <w:pPr>
              <w:rPr>
                <w:rFonts w:ascii="Arial" w:hAnsi="Arial" w:cs="Arial"/>
                <w:sz w:val="18"/>
                <w:szCs w:val="18"/>
              </w:rPr>
            </w:pPr>
            <w:r>
              <w:rPr>
                <w:rFonts w:eastAsia="Calibri"/>
                <w:sz w:val="18"/>
                <w:szCs w:val="18"/>
                <w:lang w:val="hr-HR"/>
              </w:rPr>
              <w:t>- ne primjenjuje naučene specifične motoričke i kineziterapijske vježbe radi očuvanja sustava za kretanje</w:t>
            </w:r>
          </w:p>
        </w:tc>
      </w:tr>
    </w:tbl>
    <w:p w14:paraId="4ED6B001" w14:textId="77777777" w:rsidR="00732750" w:rsidRDefault="00732750" w:rsidP="00732750">
      <w:pPr>
        <w:rPr>
          <w:rFonts w:ascii="Arial" w:hAnsi="Arial" w:cs="Arial"/>
        </w:rPr>
      </w:pPr>
    </w:p>
    <w:tbl>
      <w:tblPr>
        <w:tblW w:w="13994" w:type="dxa"/>
        <w:tblInd w:w="113" w:type="dxa"/>
        <w:tblLayout w:type="fixed"/>
        <w:tblLook w:val="04A0" w:firstRow="1" w:lastRow="0" w:firstColumn="1" w:lastColumn="0" w:noHBand="0" w:noVBand="1"/>
      </w:tblPr>
      <w:tblGrid>
        <w:gridCol w:w="2483"/>
        <w:gridCol w:w="2383"/>
        <w:gridCol w:w="2410"/>
        <w:gridCol w:w="2049"/>
        <w:gridCol w:w="2401"/>
        <w:gridCol w:w="2268"/>
      </w:tblGrid>
      <w:tr w:rsidR="00732750" w14:paraId="7733419A" w14:textId="77777777" w:rsidTr="00C303F1">
        <w:trPr>
          <w:trHeight w:val="408"/>
        </w:trPr>
        <w:tc>
          <w:tcPr>
            <w:tcW w:w="2482" w:type="dxa"/>
            <w:shd w:val="clear" w:color="auto" w:fill="D9E2F3" w:themeFill="accent1" w:themeFillTint="33"/>
          </w:tcPr>
          <w:p w14:paraId="1D2B07BB" w14:textId="77777777" w:rsidR="00732750" w:rsidRDefault="00732750" w:rsidP="00C303F1">
            <w:pPr>
              <w:jc w:val="both"/>
              <w:rPr>
                <w:rFonts w:ascii="Arial" w:hAnsi="Arial" w:cs="Arial"/>
              </w:rPr>
            </w:pPr>
            <w:r>
              <w:rPr>
                <w:rFonts w:ascii="Arial" w:eastAsia="Calibri" w:hAnsi="Arial" w:cs="Arial"/>
                <w:lang w:val="hr-HR"/>
              </w:rPr>
              <w:t>ODGOJNO-OBRAZOVNI ISHOD</w:t>
            </w:r>
          </w:p>
        </w:tc>
        <w:tc>
          <w:tcPr>
            <w:tcW w:w="6842" w:type="dxa"/>
            <w:gridSpan w:val="3"/>
            <w:shd w:val="clear" w:color="auto" w:fill="D9E2F3" w:themeFill="accent1" w:themeFillTint="33"/>
          </w:tcPr>
          <w:p w14:paraId="16D463F5" w14:textId="77777777" w:rsidR="00732750" w:rsidRDefault="00732750" w:rsidP="00C303F1">
            <w:pPr>
              <w:rPr>
                <w:rFonts w:ascii="Arial" w:hAnsi="Arial" w:cs="Arial"/>
              </w:rPr>
            </w:pPr>
          </w:p>
          <w:p w14:paraId="6D0B6B5E" w14:textId="77777777" w:rsidR="00732750" w:rsidRDefault="00732750" w:rsidP="00C303F1">
            <w:pPr>
              <w:jc w:val="center"/>
              <w:rPr>
                <w:rFonts w:ascii="Arial" w:hAnsi="Arial" w:cs="Arial"/>
              </w:rPr>
            </w:pPr>
            <w:r>
              <w:rPr>
                <w:rFonts w:ascii="Arial" w:eastAsia="Calibri" w:hAnsi="Arial" w:cs="Arial"/>
                <w:lang w:val="hr-HR"/>
              </w:rPr>
              <w:t>RAZRADA USHODA</w:t>
            </w:r>
          </w:p>
        </w:tc>
        <w:tc>
          <w:tcPr>
            <w:tcW w:w="4669" w:type="dxa"/>
            <w:gridSpan w:val="2"/>
            <w:shd w:val="clear" w:color="auto" w:fill="D9E2F3" w:themeFill="accent1" w:themeFillTint="33"/>
          </w:tcPr>
          <w:p w14:paraId="6A22EC48" w14:textId="77777777" w:rsidR="00732750" w:rsidRDefault="00732750" w:rsidP="00C303F1">
            <w:pPr>
              <w:jc w:val="center"/>
              <w:rPr>
                <w:rFonts w:ascii="Arial" w:hAnsi="Arial" w:cs="Arial"/>
              </w:rPr>
            </w:pPr>
          </w:p>
          <w:p w14:paraId="58CF7F2A" w14:textId="77777777" w:rsidR="00732750" w:rsidRDefault="00732750" w:rsidP="00C303F1">
            <w:pPr>
              <w:jc w:val="center"/>
              <w:rPr>
                <w:rFonts w:ascii="Arial" w:hAnsi="Arial" w:cs="Arial"/>
              </w:rPr>
            </w:pPr>
            <w:r>
              <w:rPr>
                <w:rFonts w:ascii="Arial" w:eastAsia="Calibri" w:hAnsi="Arial" w:cs="Arial"/>
                <w:lang w:val="hr-HR"/>
              </w:rPr>
              <w:t>SADRŽAJ</w:t>
            </w:r>
          </w:p>
          <w:p w14:paraId="2B4E5583" w14:textId="77777777" w:rsidR="00732750" w:rsidRDefault="00732750" w:rsidP="00C303F1">
            <w:pPr>
              <w:jc w:val="center"/>
              <w:rPr>
                <w:rFonts w:ascii="Arial" w:hAnsi="Arial" w:cs="Arial"/>
              </w:rPr>
            </w:pPr>
          </w:p>
        </w:tc>
      </w:tr>
      <w:tr w:rsidR="00732750" w14:paraId="1DAC39DB" w14:textId="77777777" w:rsidTr="00C303F1">
        <w:trPr>
          <w:trHeight w:val="1416"/>
        </w:trPr>
        <w:tc>
          <w:tcPr>
            <w:tcW w:w="2482" w:type="dxa"/>
            <w:shd w:val="clear" w:color="auto" w:fill="D9E2F3" w:themeFill="accent1" w:themeFillTint="33"/>
          </w:tcPr>
          <w:p w14:paraId="0468A7EF" w14:textId="77777777" w:rsidR="00732750" w:rsidRDefault="00732750" w:rsidP="00C303F1">
            <w:pPr>
              <w:pStyle w:val="StandardWeb"/>
              <w:shd w:val="clear" w:color="auto" w:fill="D9E2F3" w:themeFill="accent1" w:themeFillTint="33"/>
              <w:tabs>
                <w:tab w:val="left" w:pos="708"/>
                <w:tab w:val="left" w:pos="1416"/>
                <w:tab w:val="left" w:pos="2124"/>
                <w:tab w:val="left" w:pos="2832"/>
              </w:tabs>
              <w:spacing w:line="240" w:lineRule="auto"/>
              <w:rPr>
                <w:rFonts w:ascii="Arial" w:eastAsia="Calibri" w:hAnsi="Arial" w:cs="Arial"/>
                <w:b/>
                <w:bCs/>
                <w:color w:val="231F20"/>
                <w:u w:color="231F20"/>
              </w:rPr>
            </w:pPr>
            <w:r>
              <w:rPr>
                <w:rFonts w:ascii="Arial" w:hAnsi="Arial" w:cs="Arial"/>
                <w:b/>
                <w:bCs/>
                <w:color w:val="231F20"/>
                <w:u w:color="231F20"/>
              </w:rPr>
              <w:lastRenderedPageBreak/>
              <w:t>OŠ TZK A.4.2.</w:t>
            </w:r>
          </w:p>
          <w:p w14:paraId="3DFF4062" w14:textId="77777777" w:rsidR="00732750" w:rsidRDefault="00732750" w:rsidP="00C303F1">
            <w:pPr>
              <w:rPr>
                <w:rFonts w:ascii="Arial" w:hAnsi="Arial" w:cs="Arial"/>
              </w:rPr>
            </w:pPr>
            <w:r>
              <w:rPr>
                <w:rFonts w:ascii="Arial" w:eastAsia="Calibri" w:hAnsi="Arial" w:cs="Arial"/>
                <w:color w:val="231F20"/>
                <w:u w:color="231F20"/>
                <w:lang w:val="hr-HR"/>
              </w:rPr>
              <w:t>Prepoznaje i izvodi ritmičke i plesne strukture u jednostavnim koreografijama.</w:t>
            </w:r>
          </w:p>
        </w:tc>
        <w:tc>
          <w:tcPr>
            <w:tcW w:w="6842" w:type="dxa"/>
            <w:gridSpan w:val="3"/>
            <w:shd w:val="clear" w:color="auto" w:fill="D9E2F3" w:themeFill="accent1" w:themeFillTint="33"/>
          </w:tcPr>
          <w:p w14:paraId="0455D12A" w14:textId="77777777" w:rsidR="00732750" w:rsidRDefault="00732750" w:rsidP="00C303F1">
            <w:pPr>
              <w:pStyle w:val="Odlomakpopisa"/>
              <w:shd w:val="clear" w:color="auto" w:fill="D9E2F3" w:themeFill="accent1" w:themeFillTint="3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hAnsi="Arial" w:cs="Arial"/>
              </w:rPr>
            </w:pPr>
            <w:r>
              <w:rPr>
                <w:rFonts w:ascii="Arial" w:hAnsi="Arial" w:cs="Arial"/>
                <w:color w:val="231F20"/>
                <w:u w:color="231F20"/>
              </w:rPr>
              <w:t>Izvodi ritmičke i plesne strukture u jednostavnim koreografijama.</w:t>
            </w:r>
          </w:p>
          <w:p w14:paraId="6B45D866" w14:textId="77777777" w:rsidR="00732750" w:rsidRDefault="00732750" w:rsidP="00C303F1">
            <w:pPr>
              <w:pStyle w:val="Odlomakpopisa"/>
              <w:shd w:val="clear" w:color="auto" w:fill="D9E2F3" w:themeFill="accent1" w:themeFillTint="3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hAnsi="Arial" w:cs="Arial"/>
              </w:rPr>
            </w:pPr>
            <w:r>
              <w:rPr>
                <w:rFonts w:ascii="Arial" w:hAnsi="Arial" w:cs="Arial"/>
                <w:color w:val="231F20"/>
                <w:u w:color="231F20"/>
              </w:rPr>
              <w:t>Sudjeluje u osmišljavanju jednostavne koreografije.</w:t>
            </w:r>
          </w:p>
          <w:p w14:paraId="718BBE55" w14:textId="77777777" w:rsidR="00732750" w:rsidRDefault="00732750" w:rsidP="00C303F1">
            <w:pPr>
              <w:pStyle w:val="Odlomakpopisa"/>
              <w:shd w:val="clear" w:color="auto" w:fill="D9E2F3" w:themeFill="accent1" w:themeFillTint="3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hAnsi="Arial" w:cs="Arial"/>
              </w:rPr>
            </w:pPr>
          </w:p>
          <w:p w14:paraId="1911B7B2" w14:textId="77777777" w:rsidR="00732750" w:rsidRDefault="00732750" w:rsidP="00C303F1">
            <w:pPr>
              <w:rPr>
                <w:rFonts w:ascii="Arial" w:hAnsi="Arial" w:cs="Arial"/>
              </w:rPr>
            </w:pPr>
          </w:p>
        </w:tc>
        <w:tc>
          <w:tcPr>
            <w:tcW w:w="4669" w:type="dxa"/>
            <w:gridSpan w:val="2"/>
            <w:shd w:val="clear" w:color="auto" w:fill="D9E2F3" w:themeFill="accent1" w:themeFillTint="33"/>
          </w:tcPr>
          <w:p w14:paraId="57C0E208" w14:textId="77777777" w:rsidR="00732750" w:rsidRDefault="00732750" w:rsidP="00C303F1">
            <w:pPr>
              <w:rPr>
                <w:rFonts w:ascii="Arial" w:hAnsi="Arial" w:cs="Arial"/>
              </w:rPr>
            </w:pPr>
            <w:r>
              <w:rPr>
                <w:rFonts w:ascii="Arial" w:eastAsia="Calibri" w:hAnsi="Arial" w:cs="Arial"/>
                <w:u w:color="000000"/>
                <w:lang w:val="hr-HR"/>
              </w:rPr>
              <w:t>Raznovrsne ritmičke strukture (galop strance, dvokorak, trokorak), dječji folklorni i narodni plesovi, suvremeni plesovi</w:t>
            </w:r>
          </w:p>
        </w:tc>
      </w:tr>
      <w:tr w:rsidR="00732750" w14:paraId="24218B78" w14:textId="77777777" w:rsidTr="00C303F1">
        <w:trPr>
          <w:trHeight w:val="384"/>
        </w:trPr>
        <w:tc>
          <w:tcPr>
            <w:tcW w:w="2482" w:type="dxa"/>
            <w:tcBorders>
              <w:top w:val="nil"/>
              <w:left w:val="nil"/>
              <w:bottom w:val="nil"/>
              <w:right w:val="nil"/>
            </w:tcBorders>
          </w:tcPr>
          <w:p w14:paraId="73343E14" w14:textId="77777777" w:rsidR="00732750" w:rsidRDefault="00732750" w:rsidP="00C303F1">
            <w:pPr>
              <w:jc w:val="center"/>
              <w:rPr>
                <w:rFonts w:ascii="Arial" w:hAnsi="Arial" w:cs="Arial"/>
              </w:rPr>
            </w:pPr>
          </w:p>
        </w:tc>
        <w:tc>
          <w:tcPr>
            <w:tcW w:w="2383" w:type="dxa"/>
            <w:shd w:val="clear" w:color="auto" w:fill="D9E2F3" w:themeFill="accent1" w:themeFillTint="33"/>
          </w:tcPr>
          <w:p w14:paraId="363E75F5" w14:textId="77777777" w:rsidR="00732750" w:rsidRDefault="00732750" w:rsidP="00C303F1">
            <w:pPr>
              <w:jc w:val="center"/>
              <w:rPr>
                <w:rFonts w:ascii="Arial" w:hAnsi="Arial" w:cs="Arial"/>
              </w:rPr>
            </w:pPr>
            <w:r>
              <w:rPr>
                <w:rFonts w:ascii="Arial" w:eastAsia="Calibri" w:hAnsi="Arial" w:cs="Arial"/>
                <w:lang w:val="hr-HR"/>
              </w:rPr>
              <w:t>ODLIČAN (5)</w:t>
            </w:r>
          </w:p>
        </w:tc>
        <w:tc>
          <w:tcPr>
            <w:tcW w:w="2410" w:type="dxa"/>
            <w:shd w:val="clear" w:color="auto" w:fill="D9E2F3" w:themeFill="accent1" w:themeFillTint="33"/>
          </w:tcPr>
          <w:p w14:paraId="1540190A" w14:textId="77777777" w:rsidR="00732750" w:rsidRDefault="00732750" w:rsidP="00C303F1">
            <w:pPr>
              <w:jc w:val="center"/>
              <w:rPr>
                <w:rFonts w:ascii="Arial" w:hAnsi="Arial" w:cs="Arial"/>
              </w:rPr>
            </w:pPr>
            <w:r>
              <w:rPr>
                <w:rFonts w:ascii="Arial" w:eastAsia="Calibri" w:hAnsi="Arial" w:cs="Arial"/>
                <w:lang w:val="hr-HR"/>
              </w:rPr>
              <w:t>VRLO DOBAR (4)</w:t>
            </w:r>
          </w:p>
        </w:tc>
        <w:tc>
          <w:tcPr>
            <w:tcW w:w="2049" w:type="dxa"/>
            <w:shd w:val="clear" w:color="auto" w:fill="D9E2F3" w:themeFill="accent1" w:themeFillTint="33"/>
          </w:tcPr>
          <w:p w14:paraId="570D50B9" w14:textId="77777777" w:rsidR="00732750" w:rsidRDefault="00732750" w:rsidP="00C303F1">
            <w:pPr>
              <w:jc w:val="center"/>
              <w:rPr>
                <w:rFonts w:ascii="Arial" w:hAnsi="Arial" w:cs="Arial"/>
              </w:rPr>
            </w:pPr>
            <w:r>
              <w:rPr>
                <w:rFonts w:ascii="Arial" w:eastAsia="Calibri" w:hAnsi="Arial" w:cs="Arial"/>
                <w:lang w:val="hr-HR"/>
              </w:rPr>
              <w:t>DOBAR (3)</w:t>
            </w:r>
          </w:p>
        </w:tc>
        <w:tc>
          <w:tcPr>
            <w:tcW w:w="2401" w:type="dxa"/>
            <w:shd w:val="clear" w:color="auto" w:fill="D9E2F3" w:themeFill="accent1" w:themeFillTint="33"/>
          </w:tcPr>
          <w:p w14:paraId="34DEBCF9" w14:textId="77777777" w:rsidR="00732750" w:rsidRDefault="00732750" w:rsidP="00C303F1">
            <w:pPr>
              <w:jc w:val="center"/>
              <w:rPr>
                <w:rFonts w:ascii="Arial" w:hAnsi="Arial" w:cs="Arial"/>
              </w:rPr>
            </w:pPr>
            <w:r>
              <w:rPr>
                <w:rFonts w:ascii="Arial" w:eastAsia="Calibri" w:hAnsi="Arial" w:cs="Arial"/>
                <w:lang w:val="hr-HR"/>
              </w:rPr>
              <w:t>DOVOLJAN (2)</w:t>
            </w:r>
          </w:p>
        </w:tc>
        <w:tc>
          <w:tcPr>
            <w:tcW w:w="2268" w:type="dxa"/>
            <w:shd w:val="clear" w:color="auto" w:fill="D9E2F3" w:themeFill="accent1" w:themeFillTint="33"/>
          </w:tcPr>
          <w:p w14:paraId="60046848" w14:textId="77777777" w:rsidR="00732750" w:rsidRDefault="00732750" w:rsidP="00C303F1">
            <w:pPr>
              <w:jc w:val="center"/>
              <w:rPr>
                <w:rFonts w:ascii="Arial" w:hAnsi="Arial" w:cs="Arial"/>
              </w:rPr>
            </w:pPr>
            <w:r>
              <w:rPr>
                <w:rFonts w:ascii="Arial" w:eastAsia="Calibri" w:hAnsi="Arial" w:cs="Arial"/>
                <w:lang w:val="hr-HR"/>
              </w:rPr>
              <w:t>NEDOVOLJAN (1)</w:t>
            </w:r>
          </w:p>
        </w:tc>
      </w:tr>
      <w:tr w:rsidR="00732750" w14:paraId="695FEFDC" w14:textId="77777777" w:rsidTr="00C303F1">
        <w:trPr>
          <w:trHeight w:val="1152"/>
        </w:trPr>
        <w:tc>
          <w:tcPr>
            <w:tcW w:w="2482" w:type="dxa"/>
            <w:tcBorders>
              <w:top w:val="nil"/>
              <w:left w:val="nil"/>
              <w:bottom w:val="nil"/>
              <w:right w:val="nil"/>
            </w:tcBorders>
          </w:tcPr>
          <w:p w14:paraId="35F030FE" w14:textId="77777777" w:rsidR="00732750" w:rsidRDefault="00732750" w:rsidP="00C303F1">
            <w:pPr>
              <w:rPr>
                <w:rFonts w:ascii="Arial" w:hAnsi="Arial" w:cs="Arial"/>
                <w:u w:color="000000"/>
              </w:rPr>
            </w:pPr>
          </w:p>
        </w:tc>
        <w:tc>
          <w:tcPr>
            <w:tcW w:w="2383" w:type="dxa"/>
            <w:shd w:val="clear" w:color="auto" w:fill="D9E2F3" w:themeFill="accent1" w:themeFillTint="33"/>
          </w:tcPr>
          <w:p w14:paraId="5A94552A" w14:textId="77777777" w:rsidR="00732750" w:rsidRDefault="00732750" w:rsidP="00C303F1">
            <w:pPr>
              <w:rPr>
                <w:rFonts w:ascii="Arial" w:hAnsi="Arial" w:cs="Arial"/>
                <w:u w:color="000000"/>
              </w:rPr>
            </w:pPr>
            <w:r>
              <w:rPr>
                <w:rFonts w:ascii="Arial" w:eastAsia="Calibri" w:hAnsi="Arial" w:cs="Arial"/>
                <w:u w:color="000000"/>
                <w:lang w:val="hr-HR"/>
              </w:rPr>
              <w:t xml:space="preserve">-skladno i koordinirano izvodi ritmičke i plesne strukture (galop strance, dvokorak, trokorak)  </w:t>
            </w:r>
          </w:p>
          <w:p w14:paraId="079424BF" w14:textId="77777777" w:rsidR="00732750" w:rsidRDefault="00732750" w:rsidP="00C303F1">
            <w:pPr>
              <w:widowControl w:val="0"/>
              <w:rPr>
                <w:rFonts w:ascii="Arial" w:hAnsi="Arial" w:cs="Arial"/>
              </w:rPr>
            </w:pPr>
            <w:r>
              <w:rPr>
                <w:rFonts w:ascii="Arial" w:hAnsi="Arial" w:cs="Arial"/>
                <w:u w:color="000000"/>
              </w:rPr>
              <w:t xml:space="preserve"> -sudjeluje u osmišljavanju i izvođenju nove jednostavne plesne koreografije</w:t>
            </w:r>
          </w:p>
        </w:tc>
        <w:tc>
          <w:tcPr>
            <w:tcW w:w="2410" w:type="dxa"/>
            <w:shd w:val="clear" w:color="auto" w:fill="D9E2F3" w:themeFill="accent1" w:themeFillTint="33"/>
          </w:tcPr>
          <w:p w14:paraId="595269DC" w14:textId="77777777" w:rsidR="00732750" w:rsidRDefault="00732750" w:rsidP="00C303F1">
            <w:pPr>
              <w:rPr>
                <w:rFonts w:ascii="Arial" w:hAnsi="Arial" w:cs="Arial"/>
                <w:u w:color="000000"/>
              </w:rPr>
            </w:pPr>
            <w:r>
              <w:rPr>
                <w:rFonts w:ascii="Arial" w:eastAsia="Calibri" w:hAnsi="Arial" w:cs="Arial"/>
                <w:lang w:val="hr-HR"/>
              </w:rPr>
              <w:t>-</w:t>
            </w:r>
            <w:r>
              <w:rPr>
                <w:rFonts w:ascii="Arial" w:eastAsia="Calibri" w:hAnsi="Arial" w:cs="Arial"/>
                <w:u w:color="000000"/>
                <w:lang w:val="hr-HR"/>
              </w:rPr>
              <w:t xml:space="preserve"> skladno izvodi ritmičke i plesne strukture galop strance, dvokorak, trokorak)  )</w:t>
            </w:r>
          </w:p>
          <w:p w14:paraId="49B3F8C9" w14:textId="77777777" w:rsidR="00732750" w:rsidRDefault="00732750" w:rsidP="00C303F1">
            <w:pPr>
              <w:rPr>
                <w:rFonts w:ascii="Arial" w:hAnsi="Arial" w:cs="Arial"/>
              </w:rPr>
            </w:pPr>
            <w:r>
              <w:rPr>
                <w:rFonts w:ascii="Arial" w:eastAsia="Calibri" w:hAnsi="Arial" w:cs="Arial"/>
                <w:u w:color="000000"/>
                <w:lang w:val="hr-HR"/>
              </w:rPr>
              <w:t>- izvodi jednostavne koreografije</w:t>
            </w:r>
          </w:p>
        </w:tc>
        <w:tc>
          <w:tcPr>
            <w:tcW w:w="2049" w:type="dxa"/>
            <w:shd w:val="clear" w:color="auto" w:fill="D9E2F3" w:themeFill="accent1" w:themeFillTint="33"/>
          </w:tcPr>
          <w:p w14:paraId="185C0506" w14:textId="77777777" w:rsidR="00732750" w:rsidRDefault="00732750" w:rsidP="00C303F1">
            <w:pPr>
              <w:rPr>
                <w:rFonts w:ascii="Arial" w:hAnsi="Arial" w:cs="Arial"/>
              </w:rPr>
            </w:pPr>
            <w:r>
              <w:rPr>
                <w:rFonts w:ascii="Arial" w:eastAsia="Calibri" w:hAnsi="Arial" w:cs="Arial"/>
                <w:lang w:val="hr-HR"/>
              </w:rPr>
              <w:t xml:space="preserve">- </w:t>
            </w:r>
            <w:r>
              <w:rPr>
                <w:rFonts w:ascii="Arial" w:eastAsia="Calibri" w:hAnsi="Arial" w:cs="Arial"/>
                <w:u w:color="000000"/>
                <w:lang w:val="hr-HR"/>
              </w:rPr>
              <w:t>Izvodi ritmičke i plesne strukture (galop strance, dvokorak, trokorak)   i jednostavne koreografije uz pomoć učitelja</w:t>
            </w:r>
          </w:p>
        </w:tc>
        <w:tc>
          <w:tcPr>
            <w:tcW w:w="2401" w:type="dxa"/>
            <w:shd w:val="clear" w:color="auto" w:fill="D9E2F3" w:themeFill="accent1" w:themeFillTint="33"/>
          </w:tcPr>
          <w:p w14:paraId="1D396E08" w14:textId="77777777" w:rsidR="00732750" w:rsidRDefault="00732750" w:rsidP="00C303F1">
            <w:pPr>
              <w:rPr>
                <w:rFonts w:ascii="Arial" w:hAnsi="Arial" w:cs="Arial"/>
              </w:rPr>
            </w:pPr>
            <w:r>
              <w:rPr>
                <w:rFonts w:ascii="Arial" w:eastAsia="Calibri" w:hAnsi="Arial" w:cs="Arial"/>
                <w:u w:color="000000"/>
                <w:lang w:val="hr-HR"/>
              </w:rPr>
              <w:t xml:space="preserve">- prepoznaje i </w:t>
            </w:r>
            <w:r>
              <w:rPr>
                <w:rFonts w:ascii="Arial" w:eastAsia="Calibri" w:hAnsi="Arial" w:cs="Arial"/>
                <w:strike/>
                <w:u w:color="000000"/>
                <w:lang w:val="hr-HR"/>
              </w:rPr>
              <w:br/>
            </w:r>
            <w:r>
              <w:rPr>
                <w:rFonts w:ascii="Arial" w:eastAsia="Calibri" w:hAnsi="Arial" w:cs="Arial"/>
                <w:u w:color="000000"/>
                <w:lang w:val="hr-HR"/>
              </w:rPr>
              <w:t>izvodi oponašajuć</w:t>
            </w:r>
            <w:r>
              <w:rPr>
                <w:rFonts w:ascii="Arial" w:eastAsia="Calibri" w:hAnsi="Arial" w:cs="Arial"/>
                <w:u w:color="000000"/>
                <w:lang w:val="it-IT"/>
              </w:rPr>
              <w:t>i ritmi</w:t>
            </w:r>
            <w:r>
              <w:rPr>
                <w:rFonts w:ascii="Arial" w:eastAsia="Calibri" w:hAnsi="Arial" w:cs="Arial"/>
                <w:u w:color="000000"/>
                <w:lang w:val="hr-HR"/>
              </w:rPr>
              <w:t xml:space="preserve">čke i plesne  strukture jednostavnih koreografija uz teškoće u povezivanju u skladnu cjelinu </w:t>
            </w:r>
          </w:p>
        </w:tc>
        <w:tc>
          <w:tcPr>
            <w:tcW w:w="2268" w:type="dxa"/>
            <w:shd w:val="clear" w:color="auto" w:fill="D9E2F3" w:themeFill="accent1" w:themeFillTint="33"/>
          </w:tcPr>
          <w:p w14:paraId="3F3EDAE2" w14:textId="77777777" w:rsidR="00732750" w:rsidRDefault="00732750" w:rsidP="00C303F1">
            <w:pPr>
              <w:rPr>
                <w:rFonts w:ascii="Arial" w:hAnsi="Arial" w:cs="Arial"/>
              </w:rPr>
            </w:pPr>
            <w:r>
              <w:rPr>
                <w:rFonts w:ascii="Arial" w:eastAsia="Calibri" w:hAnsi="Arial" w:cs="Arial"/>
                <w:u w:color="000000"/>
                <w:lang w:val="hr-HR"/>
              </w:rPr>
              <w:t>- ne</w:t>
            </w:r>
            <w:r>
              <w:rPr>
                <w:rFonts w:ascii="Arial" w:eastAsia="Calibri" w:hAnsi="Arial" w:cs="Arial"/>
                <w:strike/>
                <w:u w:color="000000"/>
                <w:lang w:val="hr-HR"/>
              </w:rPr>
              <w:br/>
            </w:r>
            <w:r>
              <w:rPr>
                <w:rFonts w:ascii="Arial" w:eastAsia="Calibri" w:hAnsi="Arial" w:cs="Arial"/>
                <w:u w:color="000000"/>
                <w:lang w:val="hr-HR"/>
              </w:rPr>
              <w:t>izvodi o</w:t>
            </w:r>
            <w:r>
              <w:rPr>
                <w:rFonts w:ascii="Arial" w:eastAsia="Calibri" w:hAnsi="Arial" w:cs="Arial"/>
                <w:u w:color="000000"/>
                <w:lang w:val="it-IT"/>
              </w:rPr>
              <w:t>ritmi</w:t>
            </w:r>
            <w:r>
              <w:rPr>
                <w:rFonts w:ascii="Arial" w:eastAsia="Calibri" w:hAnsi="Arial" w:cs="Arial"/>
                <w:u w:color="000000"/>
                <w:lang w:val="hr-HR"/>
              </w:rPr>
              <w:t xml:space="preserve">čke i plesne  strukture </w:t>
            </w:r>
          </w:p>
        </w:tc>
      </w:tr>
    </w:tbl>
    <w:p w14:paraId="2081AA02" w14:textId="77777777" w:rsidR="00732750" w:rsidRDefault="00732750" w:rsidP="00732750">
      <w:pPr>
        <w:jc w:val="center"/>
        <w:rPr>
          <w:rFonts w:ascii="Arial" w:hAnsi="Arial" w:cs="Arial"/>
          <w:color w:val="FF0000"/>
        </w:rPr>
      </w:pPr>
    </w:p>
    <w:p w14:paraId="2963D576" w14:textId="77777777" w:rsidR="00732750" w:rsidRDefault="00732750" w:rsidP="00732750">
      <w:pPr>
        <w:jc w:val="center"/>
        <w:rPr>
          <w:rFonts w:ascii="Arial" w:hAnsi="Arial" w:cs="Arial"/>
          <w:color w:val="FF0000"/>
        </w:rPr>
      </w:pPr>
    </w:p>
    <w:p w14:paraId="7600D553" w14:textId="77777777" w:rsidR="00732750" w:rsidRDefault="00732750" w:rsidP="00732750">
      <w:pPr>
        <w:jc w:val="center"/>
        <w:rPr>
          <w:rFonts w:ascii="Arial" w:hAnsi="Arial" w:cs="Arial"/>
          <w:color w:val="FF0000"/>
        </w:rPr>
      </w:pPr>
    </w:p>
    <w:p w14:paraId="1904B99B" w14:textId="77777777" w:rsidR="00732750" w:rsidRDefault="00732750" w:rsidP="00732750">
      <w:pPr>
        <w:jc w:val="center"/>
        <w:rPr>
          <w:rFonts w:ascii="Arial" w:hAnsi="Arial" w:cs="Arial"/>
          <w:color w:val="FF0000"/>
        </w:rPr>
      </w:pPr>
    </w:p>
    <w:p w14:paraId="65512AE0" w14:textId="77777777" w:rsidR="00732750" w:rsidRDefault="00732750" w:rsidP="00732750">
      <w:pPr>
        <w:jc w:val="center"/>
        <w:rPr>
          <w:rFonts w:ascii="Arial" w:hAnsi="Arial" w:cs="Arial"/>
          <w:color w:val="FF0000"/>
        </w:rPr>
      </w:pPr>
    </w:p>
    <w:p w14:paraId="75E6BCB9" w14:textId="77777777" w:rsidR="00732750" w:rsidRDefault="00732750" w:rsidP="00732750">
      <w:pPr>
        <w:pStyle w:val="Odlomakpopi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rPr>
          <w:rFonts w:eastAsia="Calibri" w:cs="Calibri"/>
          <w:b/>
          <w:bCs/>
          <w:color w:val="FF0000"/>
          <w:sz w:val="28"/>
          <w:szCs w:val="28"/>
        </w:rPr>
      </w:pPr>
      <w:r>
        <w:rPr>
          <w:b/>
          <w:bCs/>
          <w:color w:val="FF0000"/>
          <w:sz w:val="28"/>
          <w:szCs w:val="28"/>
        </w:rPr>
        <w:t>MORFOLOŠKA OBILJEŽJA, MOTORIČKE I FUNKCIONALNE SPOSOBNOSTI</w:t>
      </w:r>
    </w:p>
    <w:tbl>
      <w:tblPr>
        <w:tblW w:w="13994" w:type="dxa"/>
        <w:tblInd w:w="113" w:type="dxa"/>
        <w:tblLayout w:type="fixed"/>
        <w:tblLook w:val="04A0" w:firstRow="1" w:lastRow="0" w:firstColumn="1" w:lastColumn="0" w:noHBand="0" w:noVBand="1"/>
      </w:tblPr>
      <w:tblGrid>
        <w:gridCol w:w="2472"/>
        <w:gridCol w:w="2386"/>
        <w:gridCol w:w="2417"/>
        <w:gridCol w:w="2051"/>
        <w:gridCol w:w="2406"/>
        <w:gridCol w:w="2262"/>
      </w:tblGrid>
      <w:tr w:rsidR="00732750" w14:paraId="19E371E9" w14:textId="77777777" w:rsidTr="00C303F1">
        <w:trPr>
          <w:trHeight w:val="408"/>
        </w:trPr>
        <w:tc>
          <w:tcPr>
            <w:tcW w:w="2471" w:type="dxa"/>
            <w:shd w:val="clear" w:color="auto" w:fill="FBE4D5" w:themeFill="accent2" w:themeFillTint="33"/>
          </w:tcPr>
          <w:p w14:paraId="2FE2EDE2" w14:textId="77777777" w:rsidR="00732750" w:rsidRDefault="00732750" w:rsidP="00C303F1">
            <w:pPr>
              <w:jc w:val="both"/>
              <w:rPr>
                <w:rFonts w:ascii="Arial" w:hAnsi="Arial" w:cs="Arial"/>
                <w:sz w:val="20"/>
                <w:szCs w:val="20"/>
              </w:rPr>
            </w:pPr>
            <w:r>
              <w:rPr>
                <w:rFonts w:ascii="Arial" w:eastAsia="Calibri" w:hAnsi="Arial" w:cs="Arial"/>
                <w:sz w:val="20"/>
                <w:szCs w:val="20"/>
                <w:lang w:val="hr-HR"/>
              </w:rPr>
              <w:t>ODGOJNO-OBRAZOVNI ISHOD</w:t>
            </w:r>
          </w:p>
        </w:tc>
        <w:tc>
          <w:tcPr>
            <w:tcW w:w="6854" w:type="dxa"/>
            <w:gridSpan w:val="3"/>
            <w:shd w:val="clear" w:color="auto" w:fill="FBE4D5" w:themeFill="accent2" w:themeFillTint="33"/>
          </w:tcPr>
          <w:p w14:paraId="2FCCC780" w14:textId="77777777" w:rsidR="00732750" w:rsidRDefault="00732750" w:rsidP="00C303F1">
            <w:pPr>
              <w:rPr>
                <w:rFonts w:ascii="Arial" w:hAnsi="Arial" w:cs="Arial"/>
                <w:sz w:val="20"/>
                <w:szCs w:val="20"/>
              </w:rPr>
            </w:pPr>
          </w:p>
          <w:p w14:paraId="5E0E4F84"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RAZRADA USHODA</w:t>
            </w:r>
          </w:p>
        </w:tc>
        <w:tc>
          <w:tcPr>
            <w:tcW w:w="4668" w:type="dxa"/>
            <w:gridSpan w:val="2"/>
            <w:shd w:val="clear" w:color="auto" w:fill="FBE4D5" w:themeFill="accent2" w:themeFillTint="33"/>
          </w:tcPr>
          <w:p w14:paraId="660D68DF" w14:textId="77777777" w:rsidR="00732750" w:rsidRDefault="00732750" w:rsidP="00C303F1">
            <w:pPr>
              <w:jc w:val="center"/>
              <w:rPr>
                <w:rFonts w:ascii="Arial" w:hAnsi="Arial" w:cs="Arial"/>
                <w:sz w:val="20"/>
                <w:szCs w:val="20"/>
              </w:rPr>
            </w:pPr>
          </w:p>
          <w:p w14:paraId="2B7D1EC3"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SADRŽAJ</w:t>
            </w:r>
          </w:p>
          <w:p w14:paraId="7A11D9F4" w14:textId="77777777" w:rsidR="00732750" w:rsidRDefault="00732750" w:rsidP="00C303F1">
            <w:pPr>
              <w:jc w:val="center"/>
              <w:rPr>
                <w:rFonts w:ascii="Arial" w:hAnsi="Arial" w:cs="Arial"/>
                <w:sz w:val="20"/>
                <w:szCs w:val="20"/>
              </w:rPr>
            </w:pPr>
          </w:p>
        </w:tc>
      </w:tr>
      <w:tr w:rsidR="00732750" w14:paraId="6CCBF1E8" w14:textId="77777777" w:rsidTr="00C303F1">
        <w:trPr>
          <w:trHeight w:val="1416"/>
        </w:trPr>
        <w:tc>
          <w:tcPr>
            <w:tcW w:w="2471" w:type="dxa"/>
            <w:shd w:val="clear" w:color="auto" w:fill="FBE4D5" w:themeFill="accent2" w:themeFillTint="33"/>
          </w:tcPr>
          <w:p w14:paraId="4595AC52" w14:textId="77777777" w:rsidR="00732750" w:rsidRDefault="00732750" w:rsidP="00C303F1">
            <w:pPr>
              <w:pStyle w:val="StandardWeb"/>
              <w:shd w:val="clear" w:color="auto" w:fill="FBE4D5" w:themeFill="accent2" w:themeFillTint="33"/>
              <w:tabs>
                <w:tab w:val="left" w:pos="708"/>
                <w:tab w:val="left" w:pos="1416"/>
                <w:tab w:val="left" w:pos="2124"/>
                <w:tab w:val="left" w:pos="2832"/>
              </w:tabs>
              <w:spacing w:line="240" w:lineRule="auto"/>
              <w:rPr>
                <w:rFonts w:ascii="Arial" w:eastAsia="Calibri" w:hAnsi="Arial" w:cs="Arial"/>
                <w:b/>
                <w:bCs/>
                <w:color w:val="231F20"/>
                <w:sz w:val="20"/>
                <w:szCs w:val="20"/>
                <w:u w:color="231F20"/>
              </w:rPr>
            </w:pPr>
            <w:r>
              <w:rPr>
                <w:rFonts w:ascii="Arial" w:hAnsi="Arial" w:cs="Arial"/>
                <w:b/>
                <w:bCs/>
                <w:color w:val="231F20"/>
                <w:sz w:val="20"/>
                <w:szCs w:val="20"/>
                <w:u w:color="231F20"/>
              </w:rPr>
              <w:t>OŠ TZK B.4.1.</w:t>
            </w:r>
          </w:p>
          <w:p w14:paraId="1A0093DE"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 xml:space="preserve">Sudjeluje u provjeravanju morfoloških obilježja, motoričkih i funkcionalnih sposobnosti te obilježja </w:t>
            </w:r>
            <w:r>
              <w:rPr>
                <w:rFonts w:ascii="Arial" w:eastAsia="Calibri" w:hAnsi="Arial" w:cs="Arial"/>
                <w:color w:val="231F20"/>
                <w:sz w:val="20"/>
                <w:szCs w:val="20"/>
                <w:u w:color="231F20"/>
                <w:lang w:val="hr-HR"/>
              </w:rPr>
              <w:lastRenderedPageBreak/>
              <w:t>pravilnoga tjelesnog držanja.</w:t>
            </w:r>
          </w:p>
        </w:tc>
        <w:tc>
          <w:tcPr>
            <w:tcW w:w="6854" w:type="dxa"/>
            <w:gridSpan w:val="3"/>
            <w:shd w:val="clear" w:color="auto" w:fill="FBE4D5" w:themeFill="accent2" w:themeFillTint="33"/>
          </w:tcPr>
          <w:p w14:paraId="23356977"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lastRenderedPageBreak/>
              <w:t>Prepoznaje morfološke značajke, motoričke i funkcionalne sposobnosti i obilježja pravilnoga tjelesnog držanja.</w:t>
            </w:r>
          </w:p>
        </w:tc>
        <w:tc>
          <w:tcPr>
            <w:tcW w:w="4668" w:type="dxa"/>
            <w:gridSpan w:val="2"/>
            <w:shd w:val="clear" w:color="auto" w:fill="FBE4D5" w:themeFill="accent2" w:themeFillTint="33"/>
          </w:tcPr>
          <w:p w14:paraId="531BCE73"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Provjeravanje morfoloških obilježja, motoričkih i funkcionalnih sposobnosti te obilježja pravilnoga tjelesnog držanja</w:t>
            </w:r>
          </w:p>
        </w:tc>
      </w:tr>
      <w:tr w:rsidR="00732750" w14:paraId="7197F09C" w14:textId="77777777" w:rsidTr="00C303F1">
        <w:trPr>
          <w:trHeight w:val="384"/>
        </w:trPr>
        <w:tc>
          <w:tcPr>
            <w:tcW w:w="2471" w:type="dxa"/>
            <w:tcBorders>
              <w:top w:val="nil"/>
              <w:left w:val="nil"/>
              <w:bottom w:val="nil"/>
              <w:right w:val="nil"/>
            </w:tcBorders>
          </w:tcPr>
          <w:p w14:paraId="670C5334" w14:textId="77777777" w:rsidR="00732750" w:rsidRDefault="00732750" w:rsidP="00C303F1">
            <w:pPr>
              <w:jc w:val="center"/>
              <w:rPr>
                <w:rFonts w:ascii="Arial" w:hAnsi="Arial" w:cs="Arial"/>
                <w:sz w:val="20"/>
                <w:szCs w:val="20"/>
              </w:rPr>
            </w:pPr>
          </w:p>
        </w:tc>
        <w:tc>
          <w:tcPr>
            <w:tcW w:w="2386" w:type="dxa"/>
            <w:shd w:val="clear" w:color="auto" w:fill="FBE4D5" w:themeFill="accent2" w:themeFillTint="33"/>
          </w:tcPr>
          <w:p w14:paraId="5EE0F0E4"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ODLIČAN (5)</w:t>
            </w:r>
          </w:p>
        </w:tc>
        <w:tc>
          <w:tcPr>
            <w:tcW w:w="2417" w:type="dxa"/>
            <w:shd w:val="clear" w:color="auto" w:fill="FBE4D5" w:themeFill="accent2" w:themeFillTint="33"/>
          </w:tcPr>
          <w:p w14:paraId="76865675"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VRLO DOBAR (4)</w:t>
            </w:r>
          </w:p>
        </w:tc>
        <w:tc>
          <w:tcPr>
            <w:tcW w:w="2051" w:type="dxa"/>
            <w:shd w:val="clear" w:color="auto" w:fill="FBE4D5" w:themeFill="accent2" w:themeFillTint="33"/>
          </w:tcPr>
          <w:p w14:paraId="1AAFBB78"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DOBAR (3)</w:t>
            </w:r>
          </w:p>
        </w:tc>
        <w:tc>
          <w:tcPr>
            <w:tcW w:w="2406" w:type="dxa"/>
            <w:shd w:val="clear" w:color="auto" w:fill="FBE4D5" w:themeFill="accent2" w:themeFillTint="33"/>
          </w:tcPr>
          <w:p w14:paraId="62B7B2E6"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DOVOLJAN (2)</w:t>
            </w:r>
          </w:p>
        </w:tc>
        <w:tc>
          <w:tcPr>
            <w:tcW w:w="2262" w:type="dxa"/>
            <w:shd w:val="clear" w:color="auto" w:fill="FBE4D5" w:themeFill="accent2" w:themeFillTint="33"/>
          </w:tcPr>
          <w:p w14:paraId="3C570642"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NEDOVOLJAN (1)</w:t>
            </w:r>
          </w:p>
        </w:tc>
      </w:tr>
      <w:tr w:rsidR="00732750" w14:paraId="23CA08C7" w14:textId="77777777" w:rsidTr="00C303F1">
        <w:trPr>
          <w:trHeight w:val="1152"/>
        </w:trPr>
        <w:tc>
          <w:tcPr>
            <w:tcW w:w="2471" w:type="dxa"/>
            <w:tcBorders>
              <w:top w:val="nil"/>
              <w:left w:val="nil"/>
              <w:bottom w:val="nil"/>
              <w:right w:val="nil"/>
            </w:tcBorders>
          </w:tcPr>
          <w:p w14:paraId="6CF67A52" w14:textId="77777777" w:rsidR="00732750" w:rsidRDefault="00732750" w:rsidP="00C303F1">
            <w:pPr>
              <w:rPr>
                <w:rFonts w:ascii="Arial" w:hAnsi="Arial" w:cs="Arial"/>
                <w:sz w:val="20"/>
                <w:szCs w:val="20"/>
              </w:rPr>
            </w:pPr>
          </w:p>
        </w:tc>
        <w:tc>
          <w:tcPr>
            <w:tcW w:w="2386" w:type="dxa"/>
            <w:shd w:val="clear" w:color="auto" w:fill="FBE4D5" w:themeFill="accent2" w:themeFillTint="33"/>
          </w:tcPr>
          <w:p w14:paraId="46BF7A20" w14:textId="77777777" w:rsidR="00732750" w:rsidRDefault="00732750" w:rsidP="00C303F1">
            <w:pPr>
              <w:rPr>
                <w:rFonts w:ascii="Arial" w:hAnsi="Arial" w:cs="Arial"/>
                <w:sz w:val="20"/>
                <w:szCs w:val="20"/>
              </w:rPr>
            </w:pPr>
            <w:r>
              <w:rPr>
                <w:rFonts w:ascii="Arial" w:eastAsia="Calibri" w:hAnsi="Arial" w:cs="Arial"/>
                <w:sz w:val="20"/>
                <w:szCs w:val="20"/>
                <w:lang w:val="hr-HR"/>
              </w:rPr>
              <w:t>- s</w:t>
            </w:r>
            <w:r>
              <w:rPr>
                <w:rFonts w:ascii="Arial" w:eastAsia="Calibri" w:hAnsi="Arial" w:cs="Arial"/>
                <w:sz w:val="20"/>
                <w:szCs w:val="20"/>
                <w:u w:color="000000"/>
                <w:lang w:val="hr-HR"/>
              </w:rPr>
              <w:t>udjeluje u provjeravanju te prati i uspoređuje morfološka obilježja, motoričke sposobnosti,  funkcionalne sposobnosti i pravilnost tjelesnog držanja</w:t>
            </w:r>
          </w:p>
          <w:p w14:paraId="3ABCEB7A" w14:textId="77777777" w:rsidR="00732750" w:rsidRDefault="00732750" w:rsidP="00C303F1">
            <w:pPr>
              <w:widowControl w:val="0"/>
              <w:rPr>
                <w:rFonts w:ascii="Arial" w:hAnsi="Arial" w:cs="Arial"/>
                <w:sz w:val="20"/>
                <w:szCs w:val="20"/>
              </w:rPr>
            </w:pPr>
            <w:r>
              <w:rPr>
                <w:rFonts w:ascii="Arial" w:hAnsi="Arial" w:cs="Arial"/>
                <w:sz w:val="20"/>
                <w:szCs w:val="20"/>
              </w:rPr>
              <w:t>-provodi samopraćenje i razumijevanje morfoloških značajki, motoričkih i funkcionalnih sposobnosti i njihovo održavanje na optimalnoj razini</w:t>
            </w:r>
          </w:p>
          <w:p w14:paraId="7CA27697" w14:textId="77777777" w:rsidR="00732750" w:rsidRDefault="00732750" w:rsidP="00C303F1">
            <w:pPr>
              <w:widowControl w:val="0"/>
              <w:rPr>
                <w:rFonts w:ascii="Arial" w:hAnsi="Arial" w:cs="Arial"/>
                <w:sz w:val="20"/>
                <w:szCs w:val="20"/>
              </w:rPr>
            </w:pPr>
            <w:r>
              <w:rPr>
                <w:rFonts w:ascii="Arial" w:hAnsi="Arial" w:cs="Arial"/>
                <w:sz w:val="20"/>
                <w:szCs w:val="20"/>
              </w:rPr>
              <w:t>-  samostalno prati  antropološka obilježja te vrednuje učinke tjelesnog vježbanja</w:t>
            </w:r>
          </w:p>
        </w:tc>
        <w:tc>
          <w:tcPr>
            <w:tcW w:w="2417" w:type="dxa"/>
            <w:shd w:val="clear" w:color="auto" w:fill="FBE4D5" w:themeFill="accent2" w:themeFillTint="33"/>
          </w:tcPr>
          <w:p w14:paraId="7FAC85CC" w14:textId="77777777" w:rsidR="00732750" w:rsidRDefault="00732750" w:rsidP="00C303F1">
            <w:pPr>
              <w:rPr>
                <w:rFonts w:ascii="Arial" w:hAnsi="Arial" w:cs="Arial"/>
                <w:sz w:val="20"/>
                <w:szCs w:val="20"/>
                <w:u w:color="000000"/>
              </w:rPr>
            </w:pPr>
            <w:r>
              <w:rPr>
                <w:rFonts w:ascii="Arial" w:eastAsia="Calibri" w:hAnsi="Arial" w:cs="Arial"/>
                <w:sz w:val="20"/>
                <w:szCs w:val="20"/>
                <w:lang w:val="hr-HR"/>
              </w:rPr>
              <w:t>-s</w:t>
            </w:r>
            <w:r>
              <w:rPr>
                <w:rFonts w:ascii="Arial" w:eastAsia="Calibri" w:hAnsi="Arial" w:cs="Arial"/>
                <w:sz w:val="20"/>
                <w:szCs w:val="20"/>
                <w:u w:color="000000"/>
                <w:lang w:val="hr-HR"/>
              </w:rPr>
              <w:t>udjeluje u provjeravanju te prati i uspoređuje morfološka obilježja, motoričke sposobnosti,  funkcionalne sposobnosti i pravilnost tjelesnog držanja</w:t>
            </w:r>
          </w:p>
          <w:p w14:paraId="1895E88F" w14:textId="77777777" w:rsidR="00732750" w:rsidRDefault="00732750" w:rsidP="00C303F1">
            <w:pPr>
              <w:rPr>
                <w:rFonts w:ascii="Arial" w:hAnsi="Arial" w:cs="Arial"/>
                <w:sz w:val="20"/>
                <w:szCs w:val="20"/>
              </w:rPr>
            </w:pPr>
            <w:r>
              <w:rPr>
                <w:rFonts w:ascii="Arial" w:eastAsia="Calibri" w:hAnsi="Arial" w:cs="Arial"/>
                <w:sz w:val="20"/>
                <w:szCs w:val="20"/>
                <w:lang w:val="hr-HR"/>
              </w:rPr>
              <w:t>- vrednuje učinke tjelesnog vježbanja</w:t>
            </w:r>
          </w:p>
          <w:p w14:paraId="4A077CC2" w14:textId="77777777" w:rsidR="00732750" w:rsidRDefault="00732750" w:rsidP="00C303F1">
            <w:pPr>
              <w:rPr>
                <w:rFonts w:ascii="Arial" w:hAnsi="Arial" w:cs="Arial"/>
                <w:sz w:val="20"/>
                <w:szCs w:val="20"/>
              </w:rPr>
            </w:pPr>
          </w:p>
        </w:tc>
        <w:tc>
          <w:tcPr>
            <w:tcW w:w="2051" w:type="dxa"/>
            <w:shd w:val="clear" w:color="auto" w:fill="FBE4D5" w:themeFill="accent2" w:themeFillTint="33"/>
          </w:tcPr>
          <w:p w14:paraId="1C49EAE8"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 usavršava osnovno znanje o provedbi provjeravanja</w:t>
            </w:r>
          </w:p>
        </w:tc>
        <w:tc>
          <w:tcPr>
            <w:tcW w:w="2406" w:type="dxa"/>
            <w:shd w:val="clear" w:color="auto" w:fill="FBE4D5" w:themeFill="accent2" w:themeFillTint="33"/>
          </w:tcPr>
          <w:p w14:paraId="5AC5843F" w14:textId="77777777" w:rsidR="00732750" w:rsidRDefault="00732750" w:rsidP="00C303F1">
            <w:pPr>
              <w:rPr>
                <w:rFonts w:ascii="Arial" w:hAnsi="Arial" w:cs="Arial"/>
                <w:sz w:val="20"/>
                <w:szCs w:val="20"/>
              </w:rPr>
            </w:pPr>
            <w:r>
              <w:rPr>
                <w:rFonts w:ascii="Arial" w:eastAsia="Calibri" w:hAnsi="Arial" w:cs="Arial"/>
                <w:sz w:val="20"/>
                <w:szCs w:val="20"/>
                <w:lang w:val="hr-HR"/>
              </w:rPr>
              <w:t>- uz pomoć učitelja s</w:t>
            </w:r>
            <w:r>
              <w:rPr>
                <w:rFonts w:ascii="Arial" w:eastAsia="Calibri" w:hAnsi="Arial" w:cs="Arial"/>
                <w:sz w:val="20"/>
                <w:szCs w:val="20"/>
                <w:u w:color="000000"/>
                <w:lang w:val="hr-HR"/>
              </w:rPr>
              <w:t>udjeluje u provjeravanju te uz pomoć prati i uspoređuje morfološka obilježja, motoričke sposobnosti,  funkcionalne sposobnosti i pravilnost tjelesnog držanja</w:t>
            </w:r>
          </w:p>
          <w:p w14:paraId="666F470A" w14:textId="77777777" w:rsidR="00732750" w:rsidRDefault="00732750" w:rsidP="00C303F1">
            <w:pPr>
              <w:rPr>
                <w:rFonts w:ascii="Arial" w:hAnsi="Arial" w:cs="Arial"/>
                <w:sz w:val="20"/>
                <w:szCs w:val="20"/>
              </w:rPr>
            </w:pPr>
          </w:p>
        </w:tc>
        <w:tc>
          <w:tcPr>
            <w:tcW w:w="2262" w:type="dxa"/>
            <w:shd w:val="clear" w:color="auto" w:fill="FBE4D5" w:themeFill="accent2" w:themeFillTint="33"/>
          </w:tcPr>
          <w:p w14:paraId="560548E3" w14:textId="77777777" w:rsidR="00732750" w:rsidRDefault="00732750" w:rsidP="00C303F1">
            <w:pPr>
              <w:rPr>
                <w:rFonts w:ascii="Arial" w:hAnsi="Arial" w:cs="Arial"/>
                <w:sz w:val="20"/>
                <w:szCs w:val="20"/>
              </w:rPr>
            </w:pPr>
            <w:r>
              <w:rPr>
                <w:rFonts w:ascii="Arial" w:eastAsia="Calibri" w:hAnsi="Arial" w:cs="Arial"/>
                <w:sz w:val="20"/>
                <w:szCs w:val="20"/>
                <w:lang w:val="hr-HR"/>
              </w:rPr>
              <w:t>- ne s</w:t>
            </w:r>
            <w:r>
              <w:rPr>
                <w:rFonts w:ascii="Arial" w:eastAsia="Calibri" w:hAnsi="Arial" w:cs="Arial"/>
                <w:sz w:val="20"/>
                <w:szCs w:val="20"/>
                <w:u w:color="000000"/>
                <w:lang w:val="hr-HR"/>
              </w:rPr>
              <w:t>udjeluje u provjeravanju morfoloških obilježja, motoričke sposobnosti,  funkcionalne sposobnosti i pravilnosti tjelesnog držanja</w:t>
            </w:r>
          </w:p>
        </w:tc>
      </w:tr>
    </w:tbl>
    <w:p w14:paraId="18BF8BBE" w14:textId="77777777" w:rsidR="00732750" w:rsidRDefault="00732750" w:rsidP="00732750">
      <w:pPr>
        <w:rPr>
          <w:rFonts w:ascii="Arial" w:hAnsi="Arial" w:cs="Arial"/>
        </w:rPr>
      </w:pPr>
    </w:p>
    <w:p w14:paraId="0760BC83" w14:textId="77777777" w:rsidR="00732750" w:rsidRDefault="00732750" w:rsidP="00732750">
      <w:pPr>
        <w:pStyle w:val="Odlomakpopi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rPr>
          <w:b/>
          <w:bCs/>
          <w:color w:val="FF0000"/>
          <w:sz w:val="28"/>
          <w:szCs w:val="28"/>
        </w:rPr>
      </w:pPr>
    </w:p>
    <w:p w14:paraId="252CA1D1" w14:textId="77777777" w:rsidR="00732750" w:rsidRDefault="00732750" w:rsidP="00732750">
      <w:pPr>
        <w:pStyle w:val="Odlomakpopi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jc w:val="center"/>
        <w:rPr>
          <w:rFonts w:eastAsia="Calibri" w:cs="Calibri"/>
          <w:b/>
          <w:bCs/>
          <w:color w:val="FF0000"/>
          <w:sz w:val="28"/>
          <w:szCs w:val="28"/>
        </w:rPr>
      </w:pPr>
      <w:r>
        <w:rPr>
          <w:b/>
          <w:bCs/>
          <w:color w:val="FF0000"/>
          <w:sz w:val="28"/>
          <w:szCs w:val="28"/>
        </w:rPr>
        <w:t>MOTORIČKA POSTIGNUĆA</w:t>
      </w:r>
    </w:p>
    <w:tbl>
      <w:tblPr>
        <w:tblW w:w="13994" w:type="dxa"/>
        <w:tblInd w:w="113" w:type="dxa"/>
        <w:tblLayout w:type="fixed"/>
        <w:tblLook w:val="04A0" w:firstRow="1" w:lastRow="0" w:firstColumn="1" w:lastColumn="0" w:noHBand="0" w:noVBand="1"/>
      </w:tblPr>
      <w:tblGrid>
        <w:gridCol w:w="2468"/>
        <w:gridCol w:w="2384"/>
        <w:gridCol w:w="2420"/>
        <w:gridCol w:w="2054"/>
        <w:gridCol w:w="2408"/>
        <w:gridCol w:w="2260"/>
      </w:tblGrid>
      <w:tr w:rsidR="00732750" w14:paraId="5C6A6408" w14:textId="77777777" w:rsidTr="00C303F1">
        <w:trPr>
          <w:trHeight w:val="408"/>
        </w:trPr>
        <w:tc>
          <w:tcPr>
            <w:tcW w:w="2467" w:type="dxa"/>
            <w:shd w:val="clear" w:color="auto" w:fill="EDEDED" w:themeFill="accent3" w:themeFillTint="33"/>
          </w:tcPr>
          <w:p w14:paraId="3C48998E" w14:textId="77777777" w:rsidR="00732750" w:rsidRDefault="00732750" w:rsidP="00C303F1">
            <w:pPr>
              <w:jc w:val="both"/>
              <w:rPr>
                <w:rFonts w:ascii="Arial" w:hAnsi="Arial" w:cs="Arial"/>
                <w:sz w:val="20"/>
                <w:szCs w:val="20"/>
              </w:rPr>
            </w:pPr>
            <w:r>
              <w:rPr>
                <w:rFonts w:ascii="Arial" w:eastAsia="Calibri" w:hAnsi="Arial" w:cs="Arial"/>
                <w:sz w:val="20"/>
                <w:szCs w:val="20"/>
                <w:lang w:val="hr-HR"/>
              </w:rPr>
              <w:t>ODGOJNO-OBRAZOVNI ISHOD</w:t>
            </w:r>
          </w:p>
        </w:tc>
        <w:tc>
          <w:tcPr>
            <w:tcW w:w="6858" w:type="dxa"/>
            <w:gridSpan w:val="3"/>
            <w:shd w:val="clear" w:color="auto" w:fill="EDEDED" w:themeFill="accent3" w:themeFillTint="33"/>
          </w:tcPr>
          <w:p w14:paraId="4837B321" w14:textId="77777777" w:rsidR="00732750" w:rsidRDefault="00732750" w:rsidP="00C303F1">
            <w:pPr>
              <w:rPr>
                <w:rFonts w:ascii="Arial" w:hAnsi="Arial" w:cs="Arial"/>
                <w:sz w:val="20"/>
                <w:szCs w:val="20"/>
              </w:rPr>
            </w:pPr>
          </w:p>
          <w:p w14:paraId="1BDFCAF6"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RAZRADA USHODA</w:t>
            </w:r>
          </w:p>
        </w:tc>
        <w:tc>
          <w:tcPr>
            <w:tcW w:w="4668" w:type="dxa"/>
            <w:gridSpan w:val="2"/>
            <w:shd w:val="clear" w:color="auto" w:fill="EDEDED" w:themeFill="accent3" w:themeFillTint="33"/>
          </w:tcPr>
          <w:p w14:paraId="737A0E44" w14:textId="77777777" w:rsidR="00732750" w:rsidRDefault="00732750" w:rsidP="00C303F1">
            <w:pPr>
              <w:jc w:val="center"/>
              <w:rPr>
                <w:rFonts w:ascii="Arial" w:hAnsi="Arial" w:cs="Arial"/>
                <w:sz w:val="20"/>
                <w:szCs w:val="20"/>
              </w:rPr>
            </w:pPr>
          </w:p>
          <w:p w14:paraId="2C822ACF"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SADRŽAJ</w:t>
            </w:r>
          </w:p>
          <w:p w14:paraId="18B11474" w14:textId="77777777" w:rsidR="00732750" w:rsidRDefault="00732750" w:rsidP="00C303F1">
            <w:pPr>
              <w:jc w:val="center"/>
              <w:rPr>
                <w:rFonts w:ascii="Arial" w:hAnsi="Arial" w:cs="Arial"/>
                <w:sz w:val="20"/>
                <w:szCs w:val="20"/>
              </w:rPr>
            </w:pPr>
          </w:p>
        </w:tc>
      </w:tr>
      <w:tr w:rsidR="00732750" w14:paraId="5C8B4846" w14:textId="77777777" w:rsidTr="00C303F1">
        <w:trPr>
          <w:trHeight w:val="1416"/>
        </w:trPr>
        <w:tc>
          <w:tcPr>
            <w:tcW w:w="2467" w:type="dxa"/>
            <w:shd w:val="clear" w:color="auto" w:fill="EDEDED" w:themeFill="accent3" w:themeFillTint="33"/>
          </w:tcPr>
          <w:p w14:paraId="788C6217" w14:textId="77777777" w:rsidR="00732750" w:rsidRDefault="00732750" w:rsidP="00C303F1">
            <w:pPr>
              <w:pStyle w:val="StandardWeb"/>
              <w:shd w:val="clear" w:color="auto" w:fill="EDEDED" w:themeFill="accent3" w:themeFillTint="33"/>
              <w:tabs>
                <w:tab w:val="left" w:pos="708"/>
                <w:tab w:val="left" w:pos="1416"/>
                <w:tab w:val="left" w:pos="2124"/>
                <w:tab w:val="left" w:pos="2832"/>
              </w:tabs>
              <w:spacing w:line="240" w:lineRule="auto"/>
              <w:rPr>
                <w:rFonts w:ascii="Arial" w:eastAsia="Calibri" w:hAnsi="Arial" w:cs="Arial"/>
                <w:b/>
                <w:bCs/>
                <w:color w:val="231F20"/>
                <w:sz w:val="20"/>
                <w:szCs w:val="20"/>
                <w:u w:color="231F20"/>
              </w:rPr>
            </w:pPr>
            <w:r>
              <w:rPr>
                <w:rFonts w:ascii="Arial" w:hAnsi="Arial" w:cs="Arial"/>
                <w:b/>
                <w:bCs/>
                <w:color w:val="231F20"/>
                <w:sz w:val="20"/>
                <w:szCs w:val="20"/>
                <w:u w:color="231F20"/>
              </w:rPr>
              <w:lastRenderedPageBreak/>
              <w:t>OŠ TZK C.4.1.</w:t>
            </w:r>
          </w:p>
          <w:p w14:paraId="3C9C0EBB"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Prati osobna motorička postignuća i njihovo unaprjeđenje.</w:t>
            </w:r>
          </w:p>
        </w:tc>
        <w:tc>
          <w:tcPr>
            <w:tcW w:w="6858" w:type="dxa"/>
            <w:gridSpan w:val="3"/>
            <w:shd w:val="clear" w:color="auto" w:fill="EDEDED" w:themeFill="accent3" w:themeFillTint="33"/>
          </w:tcPr>
          <w:p w14:paraId="49EDF7DF"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Prati i uspoređuje osobna postignuća.</w:t>
            </w:r>
          </w:p>
        </w:tc>
        <w:tc>
          <w:tcPr>
            <w:tcW w:w="4668" w:type="dxa"/>
            <w:gridSpan w:val="2"/>
            <w:shd w:val="clear" w:color="auto" w:fill="EDEDED" w:themeFill="accent3" w:themeFillTint="33"/>
          </w:tcPr>
          <w:p w14:paraId="494AFAFB"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 xml:space="preserve">Motorički zadaci s ciljem praćenja motoričkih postignuća </w:t>
            </w:r>
            <w:r>
              <w:rPr>
                <w:rFonts w:ascii="Arial" w:eastAsia="Calibri" w:hAnsi="Arial" w:cs="Arial"/>
                <w:color w:val="FF0000"/>
                <w:sz w:val="20"/>
                <w:szCs w:val="20"/>
                <w:u w:color="000000"/>
                <w:lang w:val="hr-HR"/>
              </w:rPr>
              <w:t>(Skok uvis iz kosog zaleta, Brzo trčanje na 50 m iz poluvisokog starta, Gađanje lopticom u cilj, Vaga zanoženjem, razredni projekt Minuta za zdravlje)</w:t>
            </w:r>
          </w:p>
        </w:tc>
      </w:tr>
      <w:tr w:rsidR="00732750" w14:paraId="774943AA" w14:textId="77777777" w:rsidTr="00C303F1">
        <w:trPr>
          <w:trHeight w:val="384"/>
        </w:trPr>
        <w:tc>
          <w:tcPr>
            <w:tcW w:w="2467" w:type="dxa"/>
            <w:tcBorders>
              <w:top w:val="nil"/>
              <w:left w:val="nil"/>
              <w:bottom w:val="nil"/>
              <w:right w:val="nil"/>
            </w:tcBorders>
          </w:tcPr>
          <w:p w14:paraId="66607E25" w14:textId="77777777" w:rsidR="00732750" w:rsidRDefault="00732750" w:rsidP="00C303F1">
            <w:pPr>
              <w:jc w:val="center"/>
              <w:rPr>
                <w:rFonts w:ascii="Arial" w:hAnsi="Arial" w:cs="Arial"/>
                <w:sz w:val="20"/>
                <w:szCs w:val="20"/>
              </w:rPr>
            </w:pPr>
          </w:p>
        </w:tc>
        <w:tc>
          <w:tcPr>
            <w:tcW w:w="2384" w:type="dxa"/>
            <w:shd w:val="clear" w:color="auto" w:fill="EDEDED" w:themeFill="accent3" w:themeFillTint="33"/>
          </w:tcPr>
          <w:p w14:paraId="1ED42DAE"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ODLIČAN (5)</w:t>
            </w:r>
          </w:p>
        </w:tc>
        <w:tc>
          <w:tcPr>
            <w:tcW w:w="2420" w:type="dxa"/>
            <w:shd w:val="clear" w:color="auto" w:fill="EDEDED" w:themeFill="accent3" w:themeFillTint="33"/>
          </w:tcPr>
          <w:p w14:paraId="4CE936B0"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VRLO DOBAR (4)</w:t>
            </w:r>
          </w:p>
        </w:tc>
        <w:tc>
          <w:tcPr>
            <w:tcW w:w="2054" w:type="dxa"/>
            <w:shd w:val="clear" w:color="auto" w:fill="EDEDED" w:themeFill="accent3" w:themeFillTint="33"/>
          </w:tcPr>
          <w:p w14:paraId="29E3ECE8"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DOBAR (3)</w:t>
            </w:r>
          </w:p>
        </w:tc>
        <w:tc>
          <w:tcPr>
            <w:tcW w:w="2408" w:type="dxa"/>
            <w:shd w:val="clear" w:color="auto" w:fill="EDEDED" w:themeFill="accent3" w:themeFillTint="33"/>
          </w:tcPr>
          <w:p w14:paraId="28045A7F"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DOVOLJAN (2)</w:t>
            </w:r>
          </w:p>
        </w:tc>
        <w:tc>
          <w:tcPr>
            <w:tcW w:w="2260" w:type="dxa"/>
            <w:shd w:val="clear" w:color="auto" w:fill="EDEDED" w:themeFill="accent3" w:themeFillTint="33"/>
          </w:tcPr>
          <w:p w14:paraId="4A108849"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NEDOVOLJAN (1)</w:t>
            </w:r>
          </w:p>
        </w:tc>
      </w:tr>
      <w:tr w:rsidR="00732750" w14:paraId="46C51CC4" w14:textId="77777777" w:rsidTr="00C303F1">
        <w:trPr>
          <w:trHeight w:val="1152"/>
        </w:trPr>
        <w:tc>
          <w:tcPr>
            <w:tcW w:w="2467" w:type="dxa"/>
            <w:tcBorders>
              <w:top w:val="nil"/>
              <w:left w:val="nil"/>
              <w:bottom w:val="nil"/>
              <w:right w:val="nil"/>
            </w:tcBorders>
          </w:tcPr>
          <w:p w14:paraId="50B5C738" w14:textId="77777777" w:rsidR="00732750" w:rsidRDefault="00732750" w:rsidP="00C303F1">
            <w:pPr>
              <w:rPr>
                <w:rFonts w:ascii="Arial" w:hAnsi="Arial" w:cs="Arial"/>
                <w:sz w:val="20"/>
                <w:szCs w:val="20"/>
                <w:u w:color="000000"/>
              </w:rPr>
            </w:pPr>
          </w:p>
        </w:tc>
        <w:tc>
          <w:tcPr>
            <w:tcW w:w="2384" w:type="dxa"/>
            <w:shd w:val="clear" w:color="auto" w:fill="EDEDED" w:themeFill="accent3" w:themeFillTint="33"/>
          </w:tcPr>
          <w:p w14:paraId="68A88FED"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xml:space="preserve">- samostalno prati i uspoređuje motorička postignuća na motoričkim gibanjima: </w:t>
            </w:r>
          </w:p>
          <w:p w14:paraId="25A6561C" w14:textId="77777777" w:rsidR="00732750" w:rsidRDefault="00732750" w:rsidP="00C303F1">
            <w:pPr>
              <w:widowControl w:val="0"/>
              <w:rPr>
                <w:rFonts w:ascii="Arial" w:hAnsi="Arial" w:cs="Arial"/>
                <w:sz w:val="20"/>
                <w:szCs w:val="20"/>
                <w:u w:color="000000"/>
              </w:rPr>
            </w:pPr>
            <w:r>
              <w:rPr>
                <w:rFonts w:ascii="Arial" w:hAnsi="Arial" w:cs="Arial"/>
                <w:sz w:val="20"/>
                <w:szCs w:val="20"/>
                <w:u w:color="000000"/>
              </w:rPr>
              <w:t>Skok uvis iz kosog zaleta, Brzo trčanje na 50 m iz poluvisokog starta, Gađanje lopticom u cilj, Vaga zanoženjem</w:t>
            </w:r>
          </w:p>
          <w:p w14:paraId="79422FEF" w14:textId="77777777" w:rsidR="00732750" w:rsidRDefault="00732750" w:rsidP="00C303F1">
            <w:pPr>
              <w:widowControl w:val="0"/>
              <w:rPr>
                <w:rFonts w:ascii="Arial" w:hAnsi="Arial" w:cs="Arial"/>
                <w:sz w:val="20"/>
                <w:szCs w:val="20"/>
              </w:rPr>
            </w:pPr>
            <w:r>
              <w:rPr>
                <w:rFonts w:ascii="Arial" w:hAnsi="Arial" w:cs="Arial"/>
                <w:sz w:val="20"/>
                <w:szCs w:val="20"/>
              </w:rPr>
              <w:t>- samostalno provodi  jutarnje tjelesno vježbanje, uočava korisnosti mikropauza, makropauza, stanki prilikom učenja</w:t>
            </w:r>
          </w:p>
          <w:p w14:paraId="7B35D3C4" w14:textId="77777777" w:rsidR="00732750" w:rsidRDefault="00732750" w:rsidP="00C303F1">
            <w:pPr>
              <w:widowControl w:val="0"/>
              <w:rPr>
                <w:rFonts w:ascii="Arial" w:hAnsi="Arial" w:cs="Arial"/>
                <w:sz w:val="20"/>
                <w:szCs w:val="20"/>
              </w:rPr>
            </w:pPr>
            <w:r>
              <w:rPr>
                <w:rFonts w:ascii="Arial" w:hAnsi="Arial" w:cs="Arial"/>
                <w:sz w:val="20"/>
                <w:szCs w:val="20"/>
              </w:rPr>
              <w:t>- primjenjuje prirodne oblike gibanja u svakodnevnom životu i radu</w:t>
            </w:r>
          </w:p>
        </w:tc>
        <w:tc>
          <w:tcPr>
            <w:tcW w:w="2420" w:type="dxa"/>
            <w:shd w:val="clear" w:color="auto" w:fill="EDEDED" w:themeFill="accent3" w:themeFillTint="33"/>
          </w:tcPr>
          <w:p w14:paraId="5B09EE6D"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xml:space="preserve">- prati motorička postignuća na motoričkim gibanjima: </w:t>
            </w:r>
          </w:p>
          <w:p w14:paraId="270CBEEA"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xml:space="preserve">Skok uvis iz kosog zaleta, Brzo trčanje na 50 m iz poluvisokog starta, Gađanje lopticom u cilj, Vaga zanoženjem </w:t>
            </w:r>
          </w:p>
          <w:p w14:paraId="2F04DF64"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w:t>
            </w:r>
            <w:r>
              <w:rPr>
                <w:rFonts w:ascii="Arial" w:eastAsia="Calibri" w:hAnsi="Arial" w:cs="Arial"/>
                <w:sz w:val="20"/>
                <w:szCs w:val="20"/>
                <w:lang w:val="hr-HR"/>
              </w:rPr>
              <w:t xml:space="preserve"> provodi  jutarnje tjelesno vježbanje, uočava korisnosti mikropauza, makropauza, stanki prilikom učenja</w:t>
            </w:r>
          </w:p>
          <w:p w14:paraId="68FAC4A2" w14:textId="77777777" w:rsidR="00732750" w:rsidRDefault="00732750" w:rsidP="00C303F1">
            <w:pPr>
              <w:rPr>
                <w:rFonts w:ascii="Arial" w:hAnsi="Arial" w:cs="Arial"/>
                <w:sz w:val="20"/>
                <w:szCs w:val="20"/>
              </w:rPr>
            </w:pPr>
            <w:r>
              <w:rPr>
                <w:rFonts w:ascii="Arial" w:eastAsia="Calibri" w:hAnsi="Arial" w:cs="Arial"/>
                <w:sz w:val="20"/>
                <w:szCs w:val="20"/>
                <w:lang w:val="hr-HR"/>
              </w:rPr>
              <w:t>- uglavnom primjenjuje prirodne oblike gibanja u svakodnevnom životu i radu</w:t>
            </w:r>
          </w:p>
        </w:tc>
        <w:tc>
          <w:tcPr>
            <w:tcW w:w="2054" w:type="dxa"/>
            <w:shd w:val="clear" w:color="auto" w:fill="EDEDED" w:themeFill="accent3" w:themeFillTint="33"/>
          </w:tcPr>
          <w:p w14:paraId="77567BBA"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xml:space="preserve">- uglavnom uz pomoć učitelja prati motorička postignuća na motoričkim gibanjima: </w:t>
            </w:r>
          </w:p>
          <w:p w14:paraId="4BD57898"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Skok uvis iz kosog zaleta, Brzo trčanje na 50 m iz poluvisokog starta, Gađanje lopticom u cilj, Vaga zanoženjem</w:t>
            </w:r>
          </w:p>
          <w:p w14:paraId="578039F5" w14:textId="77777777" w:rsidR="00732750" w:rsidRDefault="00732750" w:rsidP="00C303F1">
            <w:pPr>
              <w:rPr>
                <w:rFonts w:ascii="Arial" w:hAnsi="Arial" w:cs="Arial"/>
                <w:sz w:val="20"/>
                <w:szCs w:val="20"/>
              </w:rPr>
            </w:pPr>
            <w:r>
              <w:rPr>
                <w:rFonts w:ascii="Arial" w:eastAsia="Calibri" w:hAnsi="Arial" w:cs="Arial"/>
                <w:sz w:val="20"/>
                <w:szCs w:val="20"/>
                <w:lang w:val="hr-HR"/>
              </w:rPr>
              <w:t>- povremeno provodi  jutarnje tjelesno vježbanje, uočava korisnosti mikropauza, makropauza, stanki prilikom učenja</w:t>
            </w:r>
          </w:p>
          <w:p w14:paraId="6D3C4491" w14:textId="77777777" w:rsidR="00732750" w:rsidRDefault="00732750" w:rsidP="00C303F1">
            <w:pPr>
              <w:rPr>
                <w:rFonts w:ascii="Arial" w:hAnsi="Arial" w:cs="Arial"/>
                <w:sz w:val="20"/>
                <w:szCs w:val="20"/>
              </w:rPr>
            </w:pPr>
            <w:r>
              <w:rPr>
                <w:rFonts w:ascii="Arial" w:eastAsia="Calibri" w:hAnsi="Arial" w:cs="Arial"/>
                <w:sz w:val="20"/>
                <w:szCs w:val="20"/>
                <w:lang w:val="hr-HR"/>
              </w:rPr>
              <w:t>- povremeno primjenjuje prirodne oblike gibanja u svakodnevnom životu i radu</w:t>
            </w:r>
          </w:p>
        </w:tc>
        <w:tc>
          <w:tcPr>
            <w:tcW w:w="2408" w:type="dxa"/>
            <w:shd w:val="clear" w:color="auto" w:fill="EDEDED" w:themeFill="accent3" w:themeFillTint="33"/>
          </w:tcPr>
          <w:p w14:paraId="3C1F6357" w14:textId="77777777" w:rsidR="00732750" w:rsidRDefault="00732750" w:rsidP="00C303F1">
            <w:pPr>
              <w:rPr>
                <w:rFonts w:ascii="Arial" w:hAnsi="Arial" w:cs="Arial"/>
                <w:sz w:val="20"/>
                <w:szCs w:val="20"/>
                <w:u w:color="000000"/>
              </w:rPr>
            </w:pPr>
            <w:r>
              <w:rPr>
                <w:rFonts w:ascii="Arial" w:eastAsia="Calibri" w:hAnsi="Arial" w:cs="Arial"/>
                <w:sz w:val="20"/>
                <w:szCs w:val="20"/>
                <w:lang w:val="hr-HR"/>
              </w:rPr>
              <w:t>-</w:t>
            </w:r>
            <w:r>
              <w:rPr>
                <w:rFonts w:ascii="Arial" w:eastAsia="Calibri" w:hAnsi="Arial" w:cs="Arial"/>
                <w:sz w:val="20"/>
                <w:szCs w:val="20"/>
                <w:u w:color="000000"/>
                <w:lang w:val="hr-HR"/>
              </w:rPr>
              <w:t xml:space="preserve"> prati osobna motorička postignuća na motoričkim gibanjima: </w:t>
            </w:r>
          </w:p>
          <w:p w14:paraId="1B32D367"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Skok uvis iz kosog zaleta, Brzo trčanje na 50 m iz poluvisokog starta, Gađanje lopticom u cilj, Vaga zanoženjem  uz pomoć učitelja</w:t>
            </w:r>
          </w:p>
          <w:p w14:paraId="07E4E53F"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 xml:space="preserve">- </w:t>
            </w:r>
            <w:r>
              <w:rPr>
                <w:rFonts w:ascii="Arial" w:eastAsia="Calibri" w:hAnsi="Arial" w:cs="Arial"/>
                <w:sz w:val="20"/>
                <w:szCs w:val="20"/>
                <w:lang w:val="hr-HR"/>
              </w:rPr>
              <w:t>povremeno provodi  jutarnje tjelesno vježbanje i primjenjuje prirodne oblike gibanja u svakodnevnom životu</w:t>
            </w:r>
          </w:p>
        </w:tc>
        <w:tc>
          <w:tcPr>
            <w:tcW w:w="2260" w:type="dxa"/>
            <w:shd w:val="clear" w:color="auto" w:fill="EDEDED" w:themeFill="accent3" w:themeFillTint="33"/>
          </w:tcPr>
          <w:p w14:paraId="733B58A8"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 ne prati osobna motorička postignuća na motoričkim gibanjima</w:t>
            </w:r>
          </w:p>
        </w:tc>
      </w:tr>
    </w:tbl>
    <w:p w14:paraId="12ED6F3C" w14:textId="77777777" w:rsidR="00732750" w:rsidRDefault="00732750" w:rsidP="00732750">
      <w:pPr>
        <w:rPr>
          <w:rFonts w:ascii="Arial" w:hAnsi="Arial" w:cs="Arial"/>
        </w:rPr>
      </w:pPr>
    </w:p>
    <w:p w14:paraId="39D11715" w14:textId="77777777" w:rsidR="00732750" w:rsidRDefault="00732750" w:rsidP="00732750">
      <w:pPr>
        <w:jc w:val="center"/>
        <w:rPr>
          <w:rFonts w:ascii="Arial" w:hAnsi="Arial" w:cs="Arial"/>
          <w:color w:val="FF0000"/>
        </w:rPr>
      </w:pPr>
      <w:r>
        <w:rPr>
          <w:b/>
          <w:bCs/>
          <w:color w:val="FF0000"/>
          <w:sz w:val="28"/>
          <w:szCs w:val="28"/>
          <w:u w:color="000000"/>
        </w:rPr>
        <w:t>ZDRAVSTVENI I ODGOJNI UČINCI TJELESNOG VJEŽBANJA</w:t>
      </w:r>
    </w:p>
    <w:tbl>
      <w:tblPr>
        <w:tblW w:w="13994" w:type="dxa"/>
        <w:tblInd w:w="113" w:type="dxa"/>
        <w:tblLayout w:type="fixed"/>
        <w:tblLook w:val="04A0" w:firstRow="1" w:lastRow="0" w:firstColumn="1" w:lastColumn="0" w:noHBand="0" w:noVBand="1"/>
      </w:tblPr>
      <w:tblGrid>
        <w:gridCol w:w="2469"/>
        <w:gridCol w:w="2391"/>
        <w:gridCol w:w="2415"/>
        <w:gridCol w:w="2053"/>
        <w:gridCol w:w="2404"/>
        <w:gridCol w:w="2262"/>
      </w:tblGrid>
      <w:tr w:rsidR="00732750" w14:paraId="09C5ACDA" w14:textId="77777777" w:rsidTr="00C303F1">
        <w:trPr>
          <w:trHeight w:val="408"/>
        </w:trPr>
        <w:tc>
          <w:tcPr>
            <w:tcW w:w="2469" w:type="dxa"/>
            <w:shd w:val="clear" w:color="auto" w:fill="FBE4D5" w:themeFill="accent2" w:themeFillTint="33"/>
          </w:tcPr>
          <w:p w14:paraId="256F42A5" w14:textId="77777777" w:rsidR="00732750" w:rsidRDefault="00732750" w:rsidP="00C303F1">
            <w:pPr>
              <w:jc w:val="both"/>
              <w:rPr>
                <w:rFonts w:ascii="Arial" w:hAnsi="Arial" w:cs="Arial"/>
                <w:sz w:val="20"/>
                <w:szCs w:val="20"/>
              </w:rPr>
            </w:pPr>
            <w:r>
              <w:rPr>
                <w:rFonts w:ascii="Arial" w:eastAsia="Calibri" w:hAnsi="Arial" w:cs="Arial"/>
                <w:sz w:val="20"/>
                <w:szCs w:val="20"/>
                <w:lang w:val="hr-HR"/>
              </w:rPr>
              <w:t>ODGOJNO-OBRAZOVNI ISHOD</w:t>
            </w:r>
          </w:p>
        </w:tc>
        <w:tc>
          <w:tcPr>
            <w:tcW w:w="6858" w:type="dxa"/>
            <w:gridSpan w:val="3"/>
            <w:shd w:val="clear" w:color="auto" w:fill="FBE4D5" w:themeFill="accent2" w:themeFillTint="33"/>
          </w:tcPr>
          <w:p w14:paraId="385C6864" w14:textId="77777777" w:rsidR="00732750" w:rsidRDefault="00732750" w:rsidP="00C303F1">
            <w:pPr>
              <w:rPr>
                <w:rFonts w:ascii="Arial" w:hAnsi="Arial" w:cs="Arial"/>
                <w:sz w:val="20"/>
                <w:szCs w:val="20"/>
              </w:rPr>
            </w:pPr>
          </w:p>
          <w:p w14:paraId="4C1DA3DC"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RAZRADA USHODA</w:t>
            </w:r>
          </w:p>
        </w:tc>
        <w:tc>
          <w:tcPr>
            <w:tcW w:w="4666" w:type="dxa"/>
            <w:gridSpan w:val="2"/>
            <w:shd w:val="clear" w:color="auto" w:fill="FBE4D5" w:themeFill="accent2" w:themeFillTint="33"/>
          </w:tcPr>
          <w:p w14:paraId="28241F77" w14:textId="77777777" w:rsidR="00732750" w:rsidRDefault="00732750" w:rsidP="00C303F1">
            <w:pPr>
              <w:jc w:val="center"/>
              <w:rPr>
                <w:rFonts w:ascii="Arial" w:hAnsi="Arial" w:cs="Arial"/>
                <w:sz w:val="20"/>
                <w:szCs w:val="20"/>
              </w:rPr>
            </w:pPr>
          </w:p>
          <w:p w14:paraId="0CD7EB54"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SADRŽAJ</w:t>
            </w:r>
          </w:p>
          <w:p w14:paraId="526BB9D9" w14:textId="77777777" w:rsidR="00732750" w:rsidRDefault="00732750" w:rsidP="00C303F1">
            <w:pPr>
              <w:jc w:val="center"/>
              <w:rPr>
                <w:rFonts w:ascii="Arial" w:hAnsi="Arial" w:cs="Arial"/>
                <w:sz w:val="20"/>
                <w:szCs w:val="20"/>
              </w:rPr>
            </w:pPr>
          </w:p>
        </w:tc>
      </w:tr>
      <w:tr w:rsidR="00732750" w14:paraId="011E35B3" w14:textId="77777777" w:rsidTr="00C303F1">
        <w:trPr>
          <w:trHeight w:val="1416"/>
        </w:trPr>
        <w:tc>
          <w:tcPr>
            <w:tcW w:w="2469" w:type="dxa"/>
            <w:shd w:val="clear" w:color="auto" w:fill="FBE4D5" w:themeFill="accent2" w:themeFillTint="33"/>
          </w:tcPr>
          <w:p w14:paraId="7F84D3B3" w14:textId="77777777" w:rsidR="00732750" w:rsidRDefault="00732750" w:rsidP="00C303F1">
            <w:pPr>
              <w:pStyle w:val="StandardWeb"/>
              <w:shd w:val="clear" w:color="auto" w:fill="FBE4D5" w:themeFill="accent2" w:themeFillTint="33"/>
              <w:tabs>
                <w:tab w:val="left" w:pos="708"/>
                <w:tab w:val="left" w:pos="1416"/>
                <w:tab w:val="left" w:pos="2124"/>
                <w:tab w:val="left" w:pos="2832"/>
              </w:tabs>
              <w:spacing w:line="240" w:lineRule="auto"/>
              <w:rPr>
                <w:rFonts w:ascii="Arial" w:eastAsia="Calibri" w:hAnsi="Arial" w:cs="Arial"/>
                <w:b/>
                <w:bCs/>
                <w:color w:val="231F20"/>
                <w:sz w:val="20"/>
                <w:szCs w:val="20"/>
                <w:u w:color="231F20"/>
              </w:rPr>
            </w:pPr>
            <w:r>
              <w:rPr>
                <w:rFonts w:ascii="Arial" w:hAnsi="Arial" w:cs="Arial"/>
                <w:b/>
                <w:bCs/>
                <w:color w:val="231F20"/>
                <w:sz w:val="20"/>
                <w:szCs w:val="20"/>
                <w:u w:color="231F20"/>
              </w:rPr>
              <w:lastRenderedPageBreak/>
              <w:t>OŠ TZK A. D 4.1.</w:t>
            </w:r>
          </w:p>
          <w:p w14:paraId="25BA762F"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Izvodi naprednije kineziološke motoričke aktivnosti na otvorenom.</w:t>
            </w:r>
          </w:p>
        </w:tc>
        <w:tc>
          <w:tcPr>
            <w:tcW w:w="6858" w:type="dxa"/>
            <w:gridSpan w:val="3"/>
            <w:shd w:val="clear" w:color="auto" w:fill="FBE4D5" w:themeFill="accent2" w:themeFillTint="33"/>
          </w:tcPr>
          <w:p w14:paraId="7D54C229"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Sudjeluje u tjelesnim aktivnostima na otvorenom ovisno o posebnostima zavičaja.</w:t>
            </w:r>
          </w:p>
        </w:tc>
        <w:tc>
          <w:tcPr>
            <w:tcW w:w="4666" w:type="dxa"/>
            <w:gridSpan w:val="2"/>
            <w:shd w:val="clear" w:color="auto" w:fill="FBE4D5" w:themeFill="accent2" w:themeFillTint="33"/>
          </w:tcPr>
          <w:p w14:paraId="37A99DF9" w14:textId="77777777" w:rsidR="00732750" w:rsidRDefault="00732750" w:rsidP="00C303F1">
            <w:pPr>
              <w:rPr>
                <w:rFonts w:ascii="Arial" w:hAnsi="Arial" w:cs="Arial"/>
                <w:color w:val="FF0000"/>
                <w:sz w:val="20"/>
                <w:szCs w:val="20"/>
              </w:rPr>
            </w:pPr>
            <w:r>
              <w:rPr>
                <w:rFonts w:ascii="Arial" w:eastAsia="Calibri" w:hAnsi="Arial" w:cs="Arial"/>
                <w:sz w:val="20"/>
                <w:szCs w:val="20"/>
                <w:u w:color="000000"/>
                <w:lang w:val="hr-HR"/>
              </w:rPr>
              <w:t xml:space="preserve">Tjelesne aktivnosti na otvorenom u skladu s uvjetima i formalnim kompetencijama učitelja ( </w:t>
            </w:r>
            <w:r>
              <w:rPr>
                <w:rFonts w:ascii="Arial" w:eastAsia="Calibri" w:hAnsi="Arial" w:cs="Arial"/>
                <w:color w:val="FF0000"/>
                <w:sz w:val="20"/>
                <w:szCs w:val="20"/>
                <w:u w:color="000000"/>
                <w:lang w:val="hr-HR"/>
              </w:rPr>
              <w:t>prezentacije sportova, trekking utrka, projekt  Dan bez učionice, Svjetski dan sporta, obiteljsko planinarenje</w:t>
            </w:r>
          </w:p>
        </w:tc>
      </w:tr>
      <w:tr w:rsidR="00732750" w14:paraId="7A96DA5F" w14:textId="77777777" w:rsidTr="00C303F1">
        <w:trPr>
          <w:trHeight w:val="384"/>
        </w:trPr>
        <w:tc>
          <w:tcPr>
            <w:tcW w:w="2469" w:type="dxa"/>
            <w:tcBorders>
              <w:top w:val="nil"/>
              <w:left w:val="nil"/>
              <w:bottom w:val="nil"/>
              <w:right w:val="nil"/>
            </w:tcBorders>
          </w:tcPr>
          <w:p w14:paraId="7EFEB824" w14:textId="77777777" w:rsidR="00732750" w:rsidRDefault="00732750" w:rsidP="00C303F1">
            <w:pPr>
              <w:jc w:val="center"/>
              <w:rPr>
                <w:rFonts w:ascii="Arial" w:hAnsi="Arial" w:cs="Arial"/>
                <w:sz w:val="20"/>
                <w:szCs w:val="20"/>
              </w:rPr>
            </w:pPr>
          </w:p>
        </w:tc>
        <w:tc>
          <w:tcPr>
            <w:tcW w:w="2391" w:type="dxa"/>
            <w:shd w:val="clear" w:color="auto" w:fill="FBE4D5" w:themeFill="accent2" w:themeFillTint="33"/>
          </w:tcPr>
          <w:p w14:paraId="0CEB2C0D"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ODLIČAN (5)</w:t>
            </w:r>
          </w:p>
        </w:tc>
        <w:tc>
          <w:tcPr>
            <w:tcW w:w="2415" w:type="dxa"/>
            <w:shd w:val="clear" w:color="auto" w:fill="FBE4D5" w:themeFill="accent2" w:themeFillTint="33"/>
          </w:tcPr>
          <w:p w14:paraId="3505AE30"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VRLO DOBAR (4)</w:t>
            </w:r>
          </w:p>
        </w:tc>
        <w:tc>
          <w:tcPr>
            <w:tcW w:w="2053" w:type="dxa"/>
            <w:shd w:val="clear" w:color="auto" w:fill="FBE4D5" w:themeFill="accent2" w:themeFillTint="33"/>
          </w:tcPr>
          <w:p w14:paraId="35F83B82"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DOBAR (3)</w:t>
            </w:r>
          </w:p>
        </w:tc>
        <w:tc>
          <w:tcPr>
            <w:tcW w:w="2404" w:type="dxa"/>
            <w:shd w:val="clear" w:color="auto" w:fill="FBE4D5" w:themeFill="accent2" w:themeFillTint="33"/>
          </w:tcPr>
          <w:p w14:paraId="0F0FBC6D"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DOVOLJAN (2)</w:t>
            </w:r>
          </w:p>
        </w:tc>
        <w:tc>
          <w:tcPr>
            <w:tcW w:w="2261" w:type="dxa"/>
            <w:shd w:val="clear" w:color="auto" w:fill="FBE4D5" w:themeFill="accent2" w:themeFillTint="33"/>
          </w:tcPr>
          <w:p w14:paraId="69BC5F09"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NEDOVOLJAN (1)</w:t>
            </w:r>
          </w:p>
        </w:tc>
      </w:tr>
      <w:tr w:rsidR="00732750" w14:paraId="35302179" w14:textId="77777777" w:rsidTr="00C303F1">
        <w:trPr>
          <w:trHeight w:val="1152"/>
        </w:trPr>
        <w:tc>
          <w:tcPr>
            <w:tcW w:w="2469" w:type="dxa"/>
            <w:tcBorders>
              <w:top w:val="nil"/>
              <w:left w:val="nil"/>
              <w:bottom w:val="nil"/>
              <w:right w:val="nil"/>
            </w:tcBorders>
          </w:tcPr>
          <w:p w14:paraId="08446341" w14:textId="77777777" w:rsidR="00732750" w:rsidRDefault="00732750" w:rsidP="00C303F1">
            <w:pPr>
              <w:rPr>
                <w:rFonts w:ascii="Arial" w:hAnsi="Arial" w:cs="Arial"/>
                <w:sz w:val="20"/>
                <w:szCs w:val="20"/>
                <w:u w:color="000000"/>
              </w:rPr>
            </w:pPr>
          </w:p>
        </w:tc>
        <w:tc>
          <w:tcPr>
            <w:tcW w:w="2391" w:type="dxa"/>
            <w:shd w:val="clear" w:color="auto" w:fill="FBE4D5" w:themeFill="accent2" w:themeFillTint="33"/>
          </w:tcPr>
          <w:p w14:paraId="42A06817"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osmišljava i izvodi motoričke aktivnosti na otvorenom</w:t>
            </w:r>
          </w:p>
          <w:p w14:paraId="1EC60C08" w14:textId="77777777" w:rsidR="00732750" w:rsidRDefault="00732750" w:rsidP="00C303F1">
            <w:pPr>
              <w:widowControl w:val="0"/>
              <w:rPr>
                <w:rFonts w:ascii="Arial" w:hAnsi="Arial" w:cs="Arial"/>
                <w:sz w:val="20"/>
                <w:szCs w:val="20"/>
                <w:u w:color="000000"/>
              </w:rPr>
            </w:pPr>
            <w:r>
              <w:rPr>
                <w:rFonts w:ascii="Arial" w:hAnsi="Arial" w:cs="Arial"/>
                <w:sz w:val="20"/>
                <w:szCs w:val="20"/>
                <w:u w:color="000000"/>
              </w:rPr>
              <w:t>- pokazuje odgovornost za vlastito zdravlje te zagovara tjelesno vježbanje u prirodi</w:t>
            </w:r>
          </w:p>
          <w:p w14:paraId="2EC841EF" w14:textId="77777777" w:rsidR="00732750" w:rsidRDefault="00732750" w:rsidP="00C303F1">
            <w:pPr>
              <w:widowControl w:val="0"/>
              <w:rPr>
                <w:rFonts w:ascii="Arial" w:hAnsi="Arial" w:cs="Arial"/>
                <w:sz w:val="20"/>
                <w:szCs w:val="20"/>
              </w:rPr>
            </w:pPr>
            <w:r>
              <w:rPr>
                <w:rFonts w:ascii="Arial" w:hAnsi="Arial" w:cs="Arial"/>
                <w:sz w:val="20"/>
                <w:szCs w:val="20"/>
              </w:rPr>
              <w:t>- razumije zakonitosti utjecaja tjelesnog vježbanja, primjenjuje osnove uravnotežene prehrane, spoznaje značaj osobnoga zdravlja, važnost kineziterapijskih vježbi, vježbi opuštanja i pravilnog obrasca disanja te održavanja higijene</w:t>
            </w:r>
          </w:p>
        </w:tc>
        <w:tc>
          <w:tcPr>
            <w:tcW w:w="2415" w:type="dxa"/>
            <w:shd w:val="clear" w:color="auto" w:fill="FBE4D5" w:themeFill="accent2" w:themeFillTint="33"/>
          </w:tcPr>
          <w:p w14:paraId="53963C0C"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-predlaže i izvodi nove motoričke aktivnosti na otvorenom</w:t>
            </w:r>
          </w:p>
          <w:p w14:paraId="458A8A7A"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w:t>
            </w:r>
            <w:r>
              <w:rPr>
                <w:rFonts w:ascii="Arial" w:eastAsia="Calibri" w:hAnsi="Arial" w:cs="Arial"/>
                <w:sz w:val="20"/>
                <w:szCs w:val="20"/>
                <w:lang w:val="hr-HR"/>
              </w:rPr>
              <w:t>uočava  zakonitosti utjecaja tjelesnog vježbanja, primjenjuje osnove uravnotežene prehrane, spoznaje značaj osobnoga zdravlja te održavanja higijene</w:t>
            </w:r>
          </w:p>
        </w:tc>
        <w:tc>
          <w:tcPr>
            <w:tcW w:w="2053" w:type="dxa"/>
            <w:shd w:val="clear" w:color="auto" w:fill="FBE4D5" w:themeFill="accent2" w:themeFillTint="33"/>
          </w:tcPr>
          <w:p w14:paraId="6EEF364C"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izvodi poznate kineziološke motoričke aktivnosti na otvorenom</w:t>
            </w:r>
          </w:p>
          <w:p w14:paraId="6A02E27D"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w:t>
            </w:r>
            <w:r>
              <w:rPr>
                <w:rFonts w:ascii="Arial" w:eastAsia="Calibri" w:hAnsi="Arial" w:cs="Arial"/>
                <w:sz w:val="20"/>
                <w:szCs w:val="20"/>
                <w:lang w:val="hr-HR"/>
              </w:rPr>
              <w:t xml:space="preserve"> prepoznaje zakonitosti utjecaja tjelesnog vježbanja, primjenjuje osnove uravnotežene prehrane, spoznaje značaj osobnoga zdravlja te održavanja higijene</w:t>
            </w:r>
          </w:p>
        </w:tc>
        <w:tc>
          <w:tcPr>
            <w:tcW w:w="2404" w:type="dxa"/>
            <w:shd w:val="clear" w:color="auto" w:fill="FBE4D5" w:themeFill="accent2" w:themeFillTint="33"/>
          </w:tcPr>
          <w:p w14:paraId="0BB7D05F"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izvodi poznate motoričke aktivnosti na otvorenom na poticaj i uz učiteljevo praćenje</w:t>
            </w:r>
          </w:p>
          <w:p w14:paraId="25C182C3"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w:t>
            </w:r>
            <w:r>
              <w:rPr>
                <w:rFonts w:ascii="Arial" w:eastAsia="Calibri" w:hAnsi="Arial" w:cs="Arial"/>
                <w:sz w:val="20"/>
                <w:szCs w:val="20"/>
                <w:lang w:val="hr-HR"/>
              </w:rPr>
              <w:t xml:space="preserve"> uz pomoć učitelja prepoznaje zakonitosti utjecaja tjelesnog vježbanja, primjenjuje osnove uravnotežene prehrane, spoznaje značaj osobnoga zdravlja te održavanja higijene</w:t>
            </w:r>
          </w:p>
        </w:tc>
        <w:tc>
          <w:tcPr>
            <w:tcW w:w="2261" w:type="dxa"/>
            <w:shd w:val="clear" w:color="auto" w:fill="FBE4D5" w:themeFill="accent2" w:themeFillTint="33"/>
          </w:tcPr>
          <w:p w14:paraId="0BC239CD"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 ne izvodi poznate motoričke aktivnosti na otvorenom</w:t>
            </w:r>
          </w:p>
        </w:tc>
      </w:tr>
    </w:tbl>
    <w:p w14:paraId="1280FB0C" w14:textId="77777777" w:rsidR="00732750" w:rsidRDefault="00732750" w:rsidP="00732750">
      <w:pPr>
        <w:rPr>
          <w:rFonts w:ascii="Arial" w:hAnsi="Arial" w:cs="Arial"/>
        </w:rPr>
      </w:pPr>
    </w:p>
    <w:p w14:paraId="792BB7E6" w14:textId="77777777" w:rsidR="00732750" w:rsidRDefault="00732750" w:rsidP="00732750">
      <w:pPr>
        <w:rPr>
          <w:rFonts w:ascii="Arial" w:hAnsi="Arial" w:cs="Arial"/>
        </w:rPr>
      </w:pPr>
    </w:p>
    <w:tbl>
      <w:tblPr>
        <w:tblW w:w="13994" w:type="dxa"/>
        <w:tblInd w:w="113" w:type="dxa"/>
        <w:tblLayout w:type="fixed"/>
        <w:tblLook w:val="04A0" w:firstRow="1" w:lastRow="0" w:firstColumn="1" w:lastColumn="0" w:noHBand="0" w:noVBand="1"/>
      </w:tblPr>
      <w:tblGrid>
        <w:gridCol w:w="2472"/>
        <w:gridCol w:w="2397"/>
        <w:gridCol w:w="2399"/>
        <w:gridCol w:w="2054"/>
        <w:gridCol w:w="2404"/>
        <w:gridCol w:w="2268"/>
      </w:tblGrid>
      <w:tr w:rsidR="00732750" w14:paraId="3FE12DF8" w14:textId="77777777" w:rsidTr="00C303F1">
        <w:trPr>
          <w:trHeight w:val="408"/>
        </w:trPr>
        <w:tc>
          <w:tcPr>
            <w:tcW w:w="2471" w:type="dxa"/>
            <w:shd w:val="clear" w:color="auto" w:fill="FBE4D5" w:themeFill="accent2" w:themeFillTint="33"/>
          </w:tcPr>
          <w:p w14:paraId="1D3AE9C5" w14:textId="77777777" w:rsidR="00732750" w:rsidRDefault="00732750" w:rsidP="00C303F1">
            <w:pPr>
              <w:jc w:val="both"/>
              <w:rPr>
                <w:rFonts w:ascii="Arial" w:hAnsi="Arial" w:cs="Arial"/>
              </w:rPr>
            </w:pPr>
            <w:r>
              <w:rPr>
                <w:rFonts w:ascii="Arial" w:eastAsia="Calibri" w:hAnsi="Arial" w:cs="Arial"/>
                <w:lang w:val="hr-HR"/>
              </w:rPr>
              <w:t>ODGOJNO-OBRAZOVNI ISHOD</w:t>
            </w:r>
          </w:p>
        </w:tc>
        <w:tc>
          <w:tcPr>
            <w:tcW w:w="6850" w:type="dxa"/>
            <w:gridSpan w:val="3"/>
            <w:shd w:val="clear" w:color="auto" w:fill="FBE4D5" w:themeFill="accent2" w:themeFillTint="33"/>
          </w:tcPr>
          <w:p w14:paraId="7826DDBD" w14:textId="77777777" w:rsidR="00732750" w:rsidRDefault="00732750" w:rsidP="00C303F1">
            <w:pPr>
              <w:rPr>
                <w:rFonts w:ascii="Arial" w:hAnsi="Arial" w:cs="Arial"/>
              </w:rPr>
            </w:pPr>
          </w:p>
          <w:p w14:paraId="06159E30" w14:textId="77777777" w:rsidR="00732750" w:rsidRDefault="00732750" w:rsidP="00C303F1">
            <w:pPr>
              <w:jc w:val="center"/>
              <w:rPr>
                <w:rFonts w:ascii="Arial" w:hAnsi="Arial" w:cs="Arial"/>
              </w:rPr>
            </w:pPr>
            <w:r>
              <w:rPr>
                <w:rFonts w:ascii="Arial" w:eastAsia="Calibri" w:hAnsi="Arial" w:cs="Arial"/>
                <w:lang w:val="hr-HR"/>
              </w:rPr>
              <w:t>RAZRADA USHODA</w:t>
            </w:r>
          </w:p>
        </w:tc>
        <w:tc>
          <w:tcPr>
            <w:tcW w:w="4672" w:type="dxa"/>
            <w:gridSpan w:val="2"/>
            <w:shd w:val="clear" w:color="auto" w:fill="FBE4D5" w:themeFill="accent2" w:themeFillTint="33"/>
          </w:tcPr>
          <w:p w14:paraId="06625B1A" w14:textId="77777777" w:rsidR="00732750" w:rsidRDefault="00732750" w:rsidP="00C303F1">
            <w:pPr>
              <w:jc w:val="center"/>
              <w:rPr>
                <w:rFonts w:ascii="Arial" w:hAnsi="Arial" w:cs="Arial"/>
              </w:rPr>
            </w:pPr>
          </w:p>
          <w:p w14:paraId="064DA8C0" w14:textId="77777777" w:rsidR="00732750" w:rsidRDefault="00732750" w:rsidP="00C303F1">
            <w:pPr>
              <w:jc w:val="center"/>
              <w:rPr>
                <w:rFonts w:ascii="Arial" w:hAnsi="Arial" w:cs="Arial"/>
              </w:rPr>
            </w:pPr>
            <w:r>
              <w:rPr>
                <w:rFonts w:ascii="Arial" w:eastAsia="Calibri" w:hAnsi="Arial" w:cs="Arial"/>
                <w:lang w:val="hr-HR"/>
              </w:rPr>
              <w:t>SADRŽAJ</w:t>
            </w:r>
          </w:p>
          <w:p w14:paraId="6C4F78FB" w14:textId="77777777" w:rsidR="00732750" w:rsidRDefault="00732750" w:rsidP="00C303F1">
            <w:pPr>
              <w:jc w:val="center"/>
              <w:rPr>
                <w:rFonts w:ascii="Arial" w:hAnsi="Arial" w:cs="Arial"/>
              </w:rPr>
            </w:pPr>
          </w:p>
        </w:tc>
      </w:tr>
      <w:tr w:rsidR="00732750" w14:paraId="50CD35EB" w14:textId="77777777" w:rsidTr="00C303F1">
        <w:trPr>
          <w:trHeight w:val="1416"/>
        </w:trPr>
        <w:tc>
          <w:tcPr>
            <w:tcW w:w="2471" w:type="dxa"/>
            <w:shd w:val="clear" w:color="auto" w:fill="FBE4D5" w:themeFill="accent2" w:themeFillTint="33"/>
          </w:tcPr>
          <w:p w14:paraId="3CAD5571" w14:textId="77777777" w:rsidR="00732750" w:rsidRDefault="00732750" w:rsidP="00C303F1">
            <w:pPr>
              <w:pStyle w:val="StandardWeb"/>
              <w:shd w:val="clear" w:color="auto" w:fill="FBE4D5" w:themeFill="accent2" w:themeFillTint="33"/>
              <w:tabs>
                <w:tab w:val="left" w:pos="708"/>
                <w:tab w:val="left" w:pos="1416"/>
                <w:tab w:val="left" w:pos="2124"/>
                <w:tab w:val="left" w:pos="2832"/>
              </w:tabs>
              <w:spacing w:line="240" w:lineRule="auto"/>
              <w:rPr>
                <w:rFonts w:ascii="Arial" w:eastAsia="Calibri" w:hAnsi="Arial" w:cs="Arial"/>
                <w:b/>
                <w:bCs/>
                <w:color w:val="231F20"/>
                <w:u w:color="231F20"/>
              </w:rPr>
            </w:pPr>
            <w:r>
              <w:rPr>
                <w:rFonts w:ascii="Arial" w:hAnsi="Arial" w:cs="Arial"/>
                <w:b/>
                <w:bCs/>
                <w:color w:val="231F20"/>
                <w:u w:color="231F20"/>
              </w:rPr>
              <w:t>OŠ TZK D.4.2.</w:t>
            </w:r>
          </w:p>
          <w:p w14:paraId="60B39B6D" w14:textId="77777777" w:rsidR="00732750" w:rsidRDefault="00732750" w:rsidP="00C303F1">
            <w:pPr>
              <w:rPr>
                <w:rFonts w:ascii="Arial" w:hAnsi="Arial" w:cs="Arial"/>
              </w:rPr>
            </w:pPr>
            <w:r>
              <w:rPr>
                <w:rFonts w:ascii="Arial" w:eastAsia="Calibri" w:hAnsi="Arial" w:cs="Arial"/>
                <w:color w:val="231F20"/>
                <w:u w:color="231F20"/>
                <w:lang w:val="hr-HR"/>
              </w:rPr>
              <w:t>Izvodi vježbe za aktivaciju sustava za kretanje.</w:t>
            </w:r>
          </w:p>
        </w:tc>
        <w:tc>
          <w:tcPr>
            <w:tcW w:w="6850" w:type="dxa"/>
            <w:gridSpan w:val="3"/>
            <w:shd w:val="clear" w:color="auto" w:fill="FBE4D5" w:themeFill="accent2" w:themeFillTint="33"/>
          </w:tcPr>
          <w:p w14:paraId="655E9A75" w14:textId="77777777" w:rsidR="00732750" w:rsidRDefault="00732750" w:rsidP="00C303F1">
            <w:pPr>
              <w:rPr>
                <w:rFonts w:ascii="Arial" w:hAnsi="Arial" w:cs="Arial"/>
              </w:rPr>
            </w:pPr>
            <w:r>
              <w:rPr>
                <w:rFonts w:ascii="Arial" w:eastAsia="Calibri" w:hAnsi="Arial" w:cs="Arial"/>
                <w:color w:val="231F20"/>
                <w:u w:color="231F20"/>
                <w:lang w:val="hr-HR"/>
              </w:rPr>
              <w:t>Koristi se vježbama za aktivaciju sustava za kretanje (vježbe aktivacije trupa, uspostave pravilnog obrasca disanja te aktivacije mišića gornjih i donjih udova).</w:t>
            </w:r>
          </w:p>
        </w:tc>
        <w:tc>
          <w:tcPr>
            <w:tcW w:w="4672" w:type="dxa"/>
            <w:gridSpan w:val="2"/>
            <w:shd w:val="clear" w:color="auto" w:fill="FBE4D5" w:themeFill="accent2" w:themeFillTint="33"/>
          </w:tcPr>
          <w:p w14:paraId="79586FFD" w14:textId="77777777" w:rsidR="00732750" w:rsidRDefault="00732750" w:rsidP="00C303F1">
            <w:pPr>
              <w:rPr>
                <w:rFonts w:ascii="Arial" w:hAnsi="Arial" w:cs="Arial"/>
              </w:rPr>
            </w:pPr>
            <w:r>
              <w:rPr>
                <w:rFonts w:ascii="Arial" w:eastAsia="Calibri" w:hAnsi="Arial" w:cs="Arial"/>
                <w:u w:color="000000"/>
                <w:lang w:val="hr-HR"/>
              </w:rPr>
              <w:t>Kineziterapijske vježbe za aktivaciju sustava za kretanje (vježbe aktivacije trupa, pravilnog obrasca disanja, zatim mišića gornjih i donjih udova).</w:t>
            </w:r>
          </w:p>
        </w:tc>
      </w:tr>
      <w:tr w:rsidR="00732750" w14:paraId="6697BA0F" w14:textId="77777777" w:rsidTr="00C303F1">
        <w:trPr>
          <w:trHeight w:val="384"/>
        </w:trPr>
        <w:tc>
          <w:tcPr>
            <w:tcW w:w="2471" w:type="dxa"/>
            <w:tcBorders>
              <w:top w:val="nil"/>
              <w:left w:val="nil"/>
              <w:bottom w:val="nil"/>
              <w:right w:val="nil"/>
            </w:tcBorders>
          </w:tcPr>
          <w:p w14:paraId="6B9A5FB2" w14:textId="77777777" w:rsidR="00732750" w:rsidRDefault="00732750" w:rsidP="00C303F1">
            <w:pPr>
              <w:jc w:val="center"/>
              <w:rPr>
                <w:rFonts w:ascii="Arial" w:hAnsi="Arial" w:cs="Arial"/>
              </w:rPr>
            </w:pPr>
          </w:p>
        </w:tc>
        <w:tc>
          <w:tcPr>
            <w:tcW w:w="2397" w:type="dxa"/>
            <w:shd w:val="clear" w:color="auto" w:fill="FBE4D5" w:themeFill="accent2" w:themeFillTint="33"/>
          </w:tcPr>
          <w:p w14:paraId="1C561C03" w14:textId="77777777" w:rsidR="00732750" w:rsidRDefault="00732750" w:rsidP="00C303F1">
            <w:pPr>
              <w:jc w:val="center"/>
              <w:rPr>
                <w:rFonts w:ascii="Arial" w:hAnsi="Arial" w:cs="Arial"/>
              </w:rPr>
            </w:pPr>
            <w:r>
              <w:rPr>
                <w:rFonts w:ascii="Arial" w:eastAsia="Calibri" w:hAnsi="Arial" w:cs="Arial"/>
                <w:lang w:val="hr-HR"/>
              </w:rPr>
              <w:t>ODLIČAN (5)</w:t>
            </w:r>
          </w:p>
        </w:tc>
        <w:tc>
          <w:tcPr>
            <w:tcW w:w="2399" w:type="dxa"/>
            <w:shd w:val="clear" w:color="auto" w:fill="FBE4D5" w:themeFill="accent2" w:themeFillTint="33"/>
          </w:tcPr>
          <w:p w14:paraId="2E7D6BBE" w14:textId="77777777" w:rsidR="00732750" w:rsidRDefault="00732750" w:rsidP="00C303F1">
            <w:pPr>
              <w:jc w:val="center"/>
              <w:rPr>
                <w:rFonts w:ascii="Arial" w:hAnsi="Arial" w:cs="Arial"/>
              </w:rPr>
            </w:pPr>
            <w:r>
              <w:rPr>
                <w:rFonts w:ascii="Arial" w:eastAsia="Calibri" w:hAnsi="Arial" w:cs="Arial"/>
                <w:lang w:val="hr-HR"/>
              </w:rPr>
              <w:t>VRLO DOBAR (4)</w:t>
            </w:r>
          </w:p>
        </w:tc>
        <w:tc>
          <w:tcPr>
            <w:tcW w:w="2054" w:type="dxa"/>
            <w:shd w:val="clear" w:color="auto" w:fill="FBE4D5" w:themeFill="accent2" w:themeFillTint="33"/>
          </w:tcPr>
          <w:p w14:paraId="1C9B2AE6" w14:textId="77777777" w:rsidR="00732750" w:rsidRDefault="00732750" w:rsidP="00C303F1">
            <w:pPr>
              <w:jc w:val="center"/>
              <w:rPr>
                <w:rFonts w:ascii="Arial" w:hAnsi="Arial" w:cs="Arial"/>
              </w:rPr>
            </w:pPr>
            <w:r>
              <w:rPr>
                <w:rFonts w:ascii="Arial" w:eastAsia="Calibri" w:hAnsi="Arial" w:cs="Arial"/>
                <w:lang w:val="hr-HR"/>
              </w:rPr>
              <w:t>DOBAR (3)</w:t>
            </w:r>
          </w:p>
        </w:tc>
        <w:tc>
          <w:tcPr>
            <w:tcW w:w="2404" w:type="dxa"/>
            <w:shd w:val="clear" w:color="auto" w:fill="FBE4D5" w:themeFill="accent2" w:themeFillTint="33"/>
          </w:tcPr>
          <w:p w14:paraId="07C968FD" w14:textId="77777777" w:rsidR="00732750" w:rsidRDefault="00732750" w:rsidP="00C303F1">
            <w:pPr>
              <w:jc w:val="center"/>
              <w:rPr>
                <w:rFonts w:ascii="Arial" w:hAnsi="Arial" w:cs="Arial"/>
              </w:rPr>
            </w:pPr>
            <w:r>
              <w:rPr>
                <w:rFonts w:ascii="Arial" w:eastAsia="Calibri" w:hAnsi="Arial" w:cs="Arial"/>
                <w:lang w:val="hr-HR"/>
              </w:rPr>
              <w:t>DOVOLJAN (2)</w:t>
            </w:r>
          </w:p>
        </w:tc>
        <w:tc>
          <w:tcPr>
            <w:tcW w:w="2268" w:type="dxa"/>
            <w:shd w:val="clear" w:color="auto" w:fill="FBE4D5" w:themeFill="accent2" w:themeFillTint="33"/>
          </w:tcPr>
          <w:p w14:paraId="54CD6490" w14:textId="77777777" w:rsidR="00732750" w:rsidRDefault="00732750" w:rsidP="00C303F1">
            <w:pPr>
              <w:jc w:val="center"/>
              <w:rPr>
                <w:rFonts w:ascii="Arial" w:hAnsi="Arial" w:cs="Arial"/>
              </w:rPr>
            </w:pPr>
            <w:r>
              <w:rPr>
                <w:rFonts w:ascii="Arial" w:eastAsia="Calibri" w:hAnsi="Arial" w:cs="Arial"/>
                <w:lang w:val="hr-HR"/>
              </w:rPr>
              <w:t>NEDOVOLJAN (1)</w:t>
            </w:r>
          </w:p>
        </w:tc>
      </w:tr>
      <w:tr w:rsidR="00732750" w14:paraId="41302FE9" w14:textId="77777777" w:rsidTr="00C303F1">
        <w:trPr>
          <w:trHeight w:val="1152"/>
        </w:trPr>
        <w:tc>
          <w:tcPr>
            <w:tcW w:w="2471" w:type="dxa"/>
            <w:tcBorders>
              <w:top w:val="nil"/>
              <w:left w:val="nil"/>
              <w:bottom w:val="nil"/>
              <w:right w:val="nil"/>
            </w:tcBorders>
          </w:tcPr>
          <w:p w14:paraId="65C9B1CE" w14:textId="77777777" w:rsidR="00732750" w:rsidRDefault="00732750" w:rsidP="00C303F1">
            <w:pPr>
              <w:rPr>
                <w:rFonts w:ascii="Arial" w:hAnsi="Arial" w:cs="Arial"/>
              </w:rPr>
            </w:pPr>
          </w:p>
        </w:tc>
        <w:tc>
          <w:tcPr>
            <w:tcW w:w="2397" w:type="dxa"/>
            <w:shd w:val="clear" w:color="auto" w:fill="FBE4D5" w:themeFill="accent2" w:themeFillTint="33"/>
          </w:tcPr>
          <w:p w14:paraId="05B71C4F" w14:textId="77777777" w:rsidR="00732750" w:rsidRDefault="00732750" w:rsidP="00C303F1">
            <w:pPr>
              <w:rPr>
                <w:rFonts w:ascii="Arial" w:hAnsi="Arial" w:cs="Arial"/>
              </w:rPr>
            </w:pPr>
            <w:r>
              <w:rPr>
                <w:rFonts w:ascii="Arial" w:eastAsia="Calibri" w:hAnsi="Arial" w:cs="Arial"/>
                <w:u w:color="000000"/>
                <w:lang w:val="hr-HR"/>
              </w:rPr>
              <w:t>- samoinicijativno i redovito koristi vježbe za aktivaciju sustava za kretanje (vježbe aktivacije trupa, uspostave pravilnog obrasca disanja te aktivacije mišića gornjih i donjih udova).</w:t>
            </w:r>
          </w:p>
        </w:tc>
        <w:tc>
          <w:tcPr>
            <w:tcW w:w="2399" w:type="dxa"/>
            <w:shd w:val="clear" w:color="auto" w:fill="FBE4D5" w:themeFill="accent2" w:themeFillTint="33"/>
          </w:tcPr>
          <w:p w14:paraId="5CC5A876" w14:textId="77777777" w:rsidR="00732750" w:rsidRDefault="00732750" w:rsidP="00C303F1">
            <w:pPr>
              <w:rPr>
                <w:rFonts w:ascii="Arial" w:hAnsi="Arial" w:cs="Arial"/>
              </w:rPr>
            </w:pPr>
            <w:r>
              <w:rPr>
                <w:rFonts w:ascii="Arial" w:eastAsia="Calibri" w:hAnsi="Arial" w:cs="Arial"/>
                <w:u w:color="000000"/>
                <w:lang w:val="hr-HR"/>
              </w:rPr>
              <w:t>- redovito koristi vježbe za aktivaciju sustava za kretanje (vježbe aktivacije trupa, uspostave pravilnog obrasca disanja te aktivacije mišića gornjih i donjih udova).</w:t>
            </w:r>
          </w:p>
        </w:tc>
        <w:tc>
          <w:tcPr>
            <w:tcW w:w="2054" w:type="dxa"/>
            <w:shd w:val="clear" w:color="auto" w:fill="FBE4D5" w:themeFill="accent2" w:themeFillTint="33"/>
          </w:tcPr>
          <w:p w14:paraId="25DCA5B0" w14:textId="77777777" w:rsidR="00732750" w:rsidRDefault="00732750" w:rsidP="00C303F1">
            <w:pPr>
              <w:rPr>
                <w:rFonts w:ascii="Arial" w:hAnsi="Arial" w:cs="Arial"/>
              </w:rPr>
            </w:pPr>
            <w:r>
              <w:rPr>
                <w:rFonts w:ascii="Arial" w:eastAsia="Calibri" w:hAnsi="Arial" w:cs="Arial"/>
                <w:u w:color="000000"/>
                <w:lang w:val="hr-HR"/>
              </w:rPr>
              <w:t xml:space="preserve">- povremeno izvodi jednostavnije vježbe za aktivaciju sustava za kretanje </w:t>
            </w:r>
          </w:p>
        </w:tc>
        <w:tc>
          <w:tcPr>
            <w:tcW w:w="2404" w:type="dxa"/>
            <w:shd w:val="clear" w:color="auto" w:fill="FBE4D5" w:themeFill="accent2" w:themeFillTint="33"/>
          </w:tcPr>
          <w:p w14:paraId="1CCD1D38" w14:textId="77777777" w:rsidR="00732750" w:rsidRDefault="00732750" w:rsidP="00C303F1">
            <w:pPr>
              <w:rPr>
                <w:rFonts w:ascii="Arial" w:hAnsi="Arial" w:cs="Arial"/>
              </w:rPr>
            </w:pPr>
            <w:r>
              <w:rPr>
                <w:rFonts w:ascii="Arial" w:eastAsia="Calibri" w:hAnsi="Arial" w:cs="Arial"/>
                <w:u w:color="000000"/>
                <w:lang w:val="hr-HR"/>
              </w:rPr>
              <w:t>- na poticaj učitelja izvodi jednostavnije vježbe za aktivaciju sustava za kretanje</w:t>
            </w:r>
          </w:p>
        </w:tc>
        <w:tc>
          <w:tcPr>
            <w:tcW w:w="2268" w:type="dxa"/>
            <w:shd w:val="clear" w:color="auto" w:fill="FBE4D5" w:themeFill="accent2" w:themeFillTint="33"/>
          </w:tcPr>
          <w:p w14:paraId="03E69D60" w14:textId="77777777" w:rsidR="00732750" w:rsidRDefault="00732750" w:rsidP="00C303F1">
            <w:pPr>
              <w:rPr>
                <w:rFonts w:ascii="Arial" w:hAnsi="Arial" w:cs="Arial"/>
              </w:rPr>
            </w:pPr>
            <w:r>
              <w:rPr>
                <w:rFonts w:ascii="Arial" w:eastAsia="Calibri" w:hAnsi="Arial" w:cs="Arial"/>
                <w:u w:color="000000"/>
                <w:lang w:val="hr-HR"/>
              </w:rPr>
              <w:t>- ne izvodi jednostavnije vježbe za aktivaciju sustava za kretanje</w:t>
            </w:r>
          </w:p>
        </w:tc>
      </w:tr>
    </w:tbl>
    <w:p w14:paraId="70AAD4C9" w14:textId="77777777" w:rsidR="00732750" w:rsidRDefault="00732750" w:rsidP="00732750">
      <w:pPr>
        <w:rPr>
          <w:rFonts w:ascii="Arial" w:hAnsi="Arial" w:cs="Arial"/>
        </w:rPr>
      </w:pPr>
      <w:r>
        <w:rPr>
          <w:rFonts w:ascii="Arial" w:hAnsi="Arial" w:cs="Arial"/>
        </w:rPr>
        <w:t xml:space="preserve"> </w:t>
      </w:r>
    </w:p>
    <w:p w14:paraId="64B2065F" w14:textId="77777777" w:rsidR="00732750" w:rsidRDefault="00732750" w:rsidP="00732750">
      <w:pPr>
        <w:rPr>
          <w:rFonts w:ascii="Arial" w:hAnsi="Arial" w:cs="Arial"/>
        </w:rPr>
      </w:pPr>
    </w:p>
    <w:p w14:paraId="1CAB6552" w14:textId="77777777" w:rsidR="00732750" w:rsidRDefault="00732750" w:rsidP="00732750">
      <w:pPr>
        <w:rPr>
          <w:rFonts w:ascii="Arial" w:hAnsi="Arial" w:cs="Arial"/>
        </w:rPr>
      </w:pPr>
    </w:p>
    <w:p w14:paraId="765AC976" w14:textId="77777777" w:rsidR="00732750" w:rsidRDefault="00732750" w:rsidP="00732750">
      <w:pPr>
        <w:rPr>
          <w:rFonts w:ascii="Arial" w:hAnsi="Arial" w:cs="Arial"/>
        </w:rPr>
      </w:pPr>
    </w:p>
    <w:p w14:paraId="13EFA96F" w14:textId="77777777" w:rsidR="00732750" w:rsidRDefault="00732750" w:rsidP="00732750">
      <w:pPr>
        <w:rPr>
          <w:rFonts w:ascii="Arial" w:hAnsi="Arial" w:cs="Arial"/>
        </w:rPr>
      </w:pPr>
    </w:p>
    <w:p w14:paraId="6C43BAA6" w14:textId="77777777" w:rsidR="00732750" w:rsidRDefault="00732750" w:rsidP="00732750">
      <w:pPr>
        <w:rPr>
          <w:rFonts w:ascii="Arial" w:hAnsi="Arial" w:cs="Arial"/>
        </w:rPr>
      </w:pPr>
    </w:p>
    <w:p w14:paraId="7D5C5C66" w14:textId="77777777" w:rsidR="00732750" w:rsidRDefault="00732750" w:rsidP="00732750">
      <w:pPr>
        <w:rPr>
          <w:rFonts w:ascii="Arial" w:hAnsi="Arial" w:cs="Arial"/>
        </w:rPr>
      </w:pPr>
    </w:p>
    <w:tbl>
      <w:tblPr>
        <w:tblW w:w="13994" w:type="dxa"/>
        <w:tblInd w:w="113" w:type="dxa"/>
        <w:tblLayout w:type="fixed"/>
        <w:tblLook w:val="04A0" w:firstRow="1" w:lastRow="0" w:firstColumn="1" w:lastColumn="0" w:noHBand="0" w:noVBand="1"/>
      </w:tblPr>
      <w:tblGrid>
        <w:gridCol w:w="2476"/>
        <w:gridCol w:w="2385"/>
        <w:gridCol w:w="2407"/>
        <w:gridCol w:w="2051"/>
        <w:gridCol w:w="2403"/>
        <w:gridCol w:w="2272"/>
      </w:tblGrid>
      <w:tr w:rsidR="00732750" w14:paraId="0631AEAA" w14:textId="77777777" w:rsidTr="00C303F1">
        <w:trPr>
          <w:trHeight w:val="408"/>
        </w:trPr>
        <w:tc>
          <w:tcPr>
            <w:tcW w:w="2475" w:type="dxa"/>
            <w:shd w:val="clear" w:color="auto" w:fill="FBE4D5" w:themeFill="accent2" w:themeFillTint="33"/>
          </w:tcPr>
          <w:p w14:paraId="5B51BD0C" w14:textId="77777777" w:rsidR="00732750" w:rsidRDefault="00732750" w:rsidP="00C303F1">
            <w:pPr>
              <w:jc w:val="both"/>
              <w:rPr>
                <w:rFonts w:ascii="Arial" w:hAnsi="Arial" w:cs="Arial"/>
              </w:rPr>
            </w:pPr>
            <w:r>
              <w:rPr>
                <w:rFonts w:ascii="Arial" w:eastAsia="Calibri" w:hAnsi="Arial" w:cs="Arial"/>
                <w:lang w:val="hr-HR"/>
              </w:rPr>
              <w:t>ODGOJNO-OBRAZOVNI ISHOD</w:t>
            </w:r>
          </w:p>
        </w:tc>
        <w:tc>
          <w:tcPr>
            <w:tcW w:w="6843" w:type="dxa"/>
            <w:gridSpan w:val="3"/>
            <w:shd w:val="clear" w:color="auto" w:fill="FBE4D5" w:themeFill="accent2" w:themeFillTint="33"/>
          </w:tcPr>
          <w:p w14:paraId="69CE6945" w14:textId="77777777" w:rsidR="00732750" w:rsidRDefault="00732750" w:rsidP="00C303F1">
            <w:pPr>
              <w:rPr>
                <w:rFonts w:ascii="Arial" w:hAnsi="Arial" w:cs="Arial"/>
              </w:rPr>
            </w:pPr>
          </w:p>
          <w:p w14:paraId="2EA97C32" w14:textId="77777777" w:rsidR="00732750" w:rsidRDefault="00732750" w:rsidP="00C303F1">
            <w:pPr>
              <w:jc w:val="center"/>
              <w:rPr>
                <w:rFonts w:ascii="Arial" w:hAnsi="Arial" w:cs="Arial"/>
              </w:rPr>
            </w:pPr>
            <w:r>
              <w:rPr>
                <w:rFonts w:ascii="Arial" w:eastAsia="Calibri" w:hAnsi="Arial" w:cs="Arial"/>
                <w:lang w:val="hr-HR"/>
              </w:rPr>
              <w:t>RAZRADA USHODA</w:t>
            </w:r>
          </w:p>
        </w:tc>
        <w:tc>
          <w:tcPr>
            <w:tcW w:w="4675" w:type="dxa"/>
            <w:gridSpan w:val="2"/>
            <w:shd w:val="clear" w:color="auto" w:fill="FBE4D5" w:themeFill="accent2" w:themeFillTint="33"/>
          </w:tcPr>
          <w:p w14:paraId="370E54DE" w14:textId="77777777" w:rsidR="00732750" w:rsidRDefault="00732750" w:rsidP="00C303F1">
            <w:pPr>
              <w:jc w:val="center"/>
              <w:rPr>
                <w:rFonts w:ascii="Arial" w:hAnsi="Arial" w:cs="Arial"/>
              </w:rPr>
            </w:pPr>
          </w:p>
          <w:p w14:paraId="3BDAA629" w14:textId="77777777" w:rsidR="00732750" w:rsidRDefault="00732750" w:rsidP="00C303F1">
            <w:pPr>
              <w:jc w:val="center"/>
              <w:rPr>
                <w:rFonts w:ascii="Arial" w:hAnsi="Arial" w:cs="Arial"/>
              </w:rPr>
            </w:pPr>
            <w:r>
              <w:rPr>
                <w:rFonts w:ascii="Arial" w:eastAsia="Calibri" w:hAnsi="Arial" w:cs="Arial"/>
                <w:lang w:val="hr-HR"/>
              </w:rPr>
              <w:t>SADRŽAJ</w:t>
            </w:r>
          </w:p>
          <w:p w14:paraId="4E2540BF" w14:textId="77777777" w:rsidR="00732750" w:rsidRDefault="00732750" w:rsidP="00C303F1">
            <w:pPr>
              <w:jc w:val="center"/>
              <w:rPr>
                <w:rFonts w:ascii="Arial" w:hAnsi="Arial" w:cs="Arial"/>
              </w:rPr>
            </w:pPr>
          </w:p>
        </w:tc>
      </w:tr>
      <w:tr w:rsidR="00732750" w14:paraId="5C843C47" w14:textId="77777777" w:rsidTr="00C303F1">
        <w:trPr>
          <w:trHeight w:val="1416"/>
        </w:trPr>
        <w:tc>
          <w:tcPr>
            <w:tcW w:w="2475" w:type="dxa"/>
            <w:shd w:val="clear" w:color="auto" w:fill="FBE4D5" w:themeFill="accent2" w:themeFillTint="33"/>
          </w:tcPr>
          <w:p w14:paraId="3B0669FA" w14:textId="77777777" w:rsidR="00732750" w:rsidRDefault="00732750" w:rsidP="00C303F1">
            <w:pPr>
              <w:pStyle w:val="StandardWeb"/>
              <w:shd w:val="clear" w:color="auto" w:fill="FBE4D5" w:themeFill="accent2" w:themeFillTint="33"/>
              <w:tabs>
                <w:tab w:val="left" w:pos="708"/>
                <w:tab w:val="left" w:pos="1416"/>
                <w:tab w:val="left" w:pos="2124"/>
                <w:tab w:val="left" w:pos="2832"/>
              </w:tabs>
              <w:spacing w:line="240" w:lineRule="auto"/>
              <w:rPr>
                <w:rFonts w:ascii="Arial" w:eastAsia="Calibri" w:hAnsi="Arial" w:cs="Arial"/>
                <w:b/>
                <w:bCs/>
                <w:color w:val="231F20"/>
                <w:u w:color="231F20"/>
              </w:rPr>
            </w:pPr>
            <w:r>
              <w:rPr>
                <w:rFonts w:ascii="Arial" w:hAnsi="Arial" w:cs="Arial"/>
                <w:b/>
                <w:bCs/>
                <w:color w:val="231F20"/>
                <w:u w:color="231F20"/>
              </w:rPr>
              <w:t>OŠ TZK D.4.3.</w:t>
            </w:r>
          </w:p>
          <w:p w14:paraId="001C7AD5" w14:textId="77777777" w:rsidR="00732750" w:rsidRDefault="00732750" w:rsidP="00C303F1">
            <w:pPr>
              <w:rPr>
                <w:rFonts w:ascii="Arial" w:hAnsi="Arial" w:cs="Arial"/>
              </w:rPr>
            </w:pPr>
            <w:r>
              <w:rPr>
                <w:rFonts w:ascii="Arial" w:eastAsia="Calibri" w:hAnsi="Arial" w:cs="Arial"/>
                <w:color w:val="231F20"/>
                <w:u w:color="231F20"/>
                <w:lang w:val="hr-HR"/>
              </w:rPr>
              <w:t>Priprema i skrbi o sportskom vježbalištu.</w:t>
            </w:r>
          </w:p>
        </w:tc>
        <w:tc>
          <w:tcPr>
            <w:tcW w:w="6843" w:type="dxa"/>
            <w:gridSpan w:val="3"/>
            <w:shd w:val="clear" w:color="auto" w:fill="FBE4D5" w:themeFill="accent2" w:themeFillTint="33"/>
          </w:tcPr>
          <w:p w14:paraId="5FA0FD24" w14:textId="77777777" w:rsidR="00732750" w:rsidRDefault="00732750" w:rsidP="00C303F1">
            <w:pPr>
              <w:rPr>
                <w:rFonts w:ascii="Arial" w:hAnsi="Arial" w:cs="Arial"/>
              </w:rPr>
            </w:pPr>
            <w:r>
              <w:rPr>
                <w:rFonts w:ascii="Arial" w:eastAsia="Calibri" w:hAnsi="Arial" w:cs="Arial"/>
                <w:color w:val="231F20"/>
                <w:u w:color="231F20"/>
                <w:lang w:val="hr-HR"/>
              </w:rPr>
              <w:t>Sudjeluje u akcijama uređenja sportskog vježbališta.</w:t>
            </w:r>
          </w:p>
        </w:tc>
        <w:tc>
          <w:tcPr>
            <w:tcW w:w="4675" w:type="dxa"/>
            <w:gridSpan w:val="2"/>
            <w:shd w:val="clear" w:color="auto" w:fill="FBE4D5" w:themeFill="accent2" w:themeFillTint="33"/>
          </w:tcPr>
          <w:p w14:paraId="3E1C3E06" w14:textId="77777777" w:rsidR="00732750" w:rsidRDefault="00732750" w:rsidP="00C303F1">
            <w:pPr>
              <w:rPr>
                <w:rFonts w:ascii="Arial" w:hAnsi="Arial" w:cs="Arial"/>
              </w:rPr>
            </w:pPr>
            <w:r>
              <w:rPr>
                <w:rFonts w:ascii="Arial" w:eastAsia="Calibri" w:hAnsi="Arial" w:cs="Arial"/>
                <w:u w:color="000000"/>
                <w:lang w:val="hr-HR"/>
              </w:rPr>
              <w:t>Uređenje i održavanje otvorenih i zatvorenih sportskih vježbališta.</w:t>
            </w:r>
          </w:p>
        </w:tc>
      </w:tr>
      <w:tr w:rsidR="00732750" w14:paraId="7A884737" w14:textId="77777777" w:rsidTr="00C303F1">
        <w:trPr>
          <w:trHeight w:val="384"/>
        </w:trPr>
        <w:tc>
          <w:tcPr>
            <w:tcW w:w="2475" w:type="dxa"/>
            <w:tcBorders>
              <w:top w:val="nil"/>
              <w:left w:val="nil"/>
              <w:bottom w:val="nil"/>
              <w:right w:val="nil"/>
            </w:tcBorders>
          </w:tcPr>
          <w:p w14:paraId="5809504D" w14:textId="77777777" w:rsidR="00732750" w:rsidRDefault="00732750" w:rsidP="00C303F1">
            <w:pPr>
              <w:jc w:val="center"/>
              <w:rPr>
                <w:rFonts w:ascii="Arial" w:hAnsi="Arial" w:cs="Arial"/>
              </w:rPr>
            </w:pPr>
          </w:p>
        </w:tc>
        <w:tc>
          <w:tcPr>
            <w:tcW w:w="2385" w:type="dxa"/>
            <w:shd w:val="clear" w:color="auto" w:fill="FBE4D5" w:themeFill="accent2" w:themeFillTint="33"/>
          </w:tcPr>
          <w:p w14:paraId="785A7203" w14:textId="77777777" w:rsidR="00732750" w:rsidRDefault="00732750" w:rsidP="00C303F1">
            <w:pPr>
              <w:jc w:val="center"/>
              <w:rPr>
                <w:rFonts w:ascii="Arial" w:hAnsi="Arial" w:cs="Arial"/>
              </w:rPr>
            </w:pPr>
            <w:r>
              <w:rPr>
                <w:rFonts w:ascii="Arial" w:eastAsia="Calibri" w:hAnsi="Arial" w:cs="Arial"/>
                <w:lang w:val="hr-HR"/>
              </w:rPr>
              <w:t>ODLIČAN (5)</w:t>
            </w:r>
          </w:p>
        </w:tc>
        <w:tc>
          <w:tcPr>
            <w:tcW w:w="2407" w:type="dxa"/>
            <w:shd w:val="clear" w:color="auto" w:fill="FBE4D5" w:themeFill="accent2" w:themeFillTint="33"/>
          </w:tcPr>
          <w:p w14:paraId="40D4C757" w14:textId="77777777" w:rsidR="00732750" w:rsidRDefault="00732750" w:rsidP="00C303F1">
            <w:pPr>
              <w:jc w:val="center"/>
              <w:rPr>
                <w:rFonts w:ascii="Arial" w:hAnsi="Arial" w:cs="Arial"/>
              </w:rPr>
            </w:pPr>
            <w:r>
              <w:rPr>
                <w:rFonts w:ascii="Arial" w:eastAsia="Calibri" w:hAnsi="Arial" w:cs="Arial"/>
                <w:lang w:val="hr-HR"/>
              </w:rPr>
              <w:t>VRLO DOBAR (4)</w:t>
            </w:r>
          </w:p>
        </w:tc>
        <w:tc>
          <w:tcPr>
            <w:tcW w:w="2051" w:type="dxa"/>
            <w:shd w:val="clear" w:color="auto" w:fill="FBE4D5" w:themeFill="accent2" w:themeFillTint="33"/>
          </w:tcPr>
          <w:p w14:paraId="3DF01DF6" w14:textId="77777777" w:rsidR="00732750" w:rsidRDefault="00732750" w:rsidP="00C303F1">
            <w:pPr>
              <w:jc w:val="center"/>
              <w:rPr>
                <w:rFonts w:ascii="Arial" w:hAnsi="Arial" w:cs="Arial"/>
              </w:rPr>
            </w:pPr>
            <w:r>
              <w:rPr>
                <w:rFonts w:ascii="Arial" w:eastAsia="Calibri" w:hAnsi="Arial" w:cs="Arial"/>
                <w:lang w:val="hr-HR"/>
              </w:rPr>
              <w:t>DOBAR (3)</w:t>
            </w:r>
          </w:p>
        </w:tc>
        <w:tc>
          <w:tcPr>
            <w:tcW w:w="2403" w:type="dxa"/>
            <w:shd w:val="clear" w:color="auto" w:fill="FBE4D5" w:themeFill="accent2" w:themeFillTint="33"/>
          </w:tcPr>
          <w:p w14:paraId="3FBA398A" w14:textId="77777777" w:rsidR="00732750" w:rsidRDefault="00732750" w:rsidP="00C303F1">
            <w:pPr>
              <w:jc w:val="center"/>
              <w:rPr>
                <w:rFonts w:ascii="Arial" w:hAnsi="Arial" w:cs="Arial"/>
              </w:rPr>
            </w:pPr>
            <w:r>
              <w:rPr>
                <w:rFonts w:ascii="Arial" w:eastAsia="Calibri" w:hAnsi="Arial" w:cs="Arial"/>
                <w:lang w:val="hr-HR"/>
              </w:rPr>
              <w:t>DOVOLJAN (2)</w:t>
            </w:r>
          </w:p>
        </w:tc>
        <w:tc>
          <w:tcPr>
            <w:tcW w:w="2272" w:type="dxa"/>
            <w:shd w:val="clear" w:color="auto" w:fill="FBE4D5" w:themeFill="accent2" w:themeFillTint="33"/>
          </w:tcPr>
          <w:p w14:paraId="663E2E6F" w14:textId="77777777" w:rsidR="00732750" w:rsidRDefault="00732750" w:rsidP="00C303F1">
            <w:pPr>
              <w:jc w:val="center"/>
              <w:rPr>
                <w:rFonts w:ascii="Arial" w:hAnsi="Arial" w:cs="Arial"/>
              </w:rPr>
            </w:pPr>
            <w:r>
              <w:rPr>
                <w:rFonts w:ascii="Arial" w:eastAsia="Calibri" w:hAnsi="Arial" w:cs="Arial"/>
                <w:lang w:val="hr-HR"/>
              </w:rPr>
              <w:t>NEDOVOLJAN (1)</w:t>
            </w:r>
          </w:p>
        </w:tc>
      </w:tr>
      <w:tr w:rsidR="00732750" w14:paraId="290EA171" w14:textId="77777777" w:rsidTr="00C303F1">
        <w:trPr>
          <w:trHeight w:val="1152"/>
        </w:trPr>
        <w:tc>
          <w:tcPr>
            <w:tcW w:w="2475" w:type="dxa"/>
            <w:tcBorders>
              <w:top w:val="nil"/>
              <w:left w:val="nil"/>
              <w:bottom w:val="nil"/>
              <w:right w:val="nil"/>
            </w:tcBorders>
          </w:tcPr>
          <w:p w14:paraId="59210296" w14:textId="77777777" w:rsidR="00732750" w:rsidRDefault="00732750" w:rsidP="00C303F1">
            <w:pPr>
              <w:pStyle w:val="Odlomakpopisa"/>
              <w:shd w:val="clear" w:color="auto" w:fill="FBE4D5" w:themeFill="accent2" w:themeFillTint="33"/>
              <w:rPr>
                <w:rFonts w:ascii="Arial" w:hAnsi="Arial" w:cs="Arial"/>
              </w:rPr>
            </w:pPr>
          </w:p>
        </w:tc>
        <w:tc>
          <w:tcPr>
            <w:tcW w:w="2385" w:type="dxa"/>
            <w:shd w:val="clear" w:color="auto" w:fill="FBE4D5" w:themeFill="accent2" w:themeFillTint="33"/>
          </w:tcPr>
          <w:p w14:paraId="626D2D33" w14:textId="77777777" w:rsidR="00732750" w:rsidRDefault="00732750" w:rsidP="00C303F1">
            <w:pPr>
              <w:pStyle w:val="Odlomakpopisa"/>
              <w:shd w:val="clear" w:color="auto" w:fill="FBE4D5" w:themeFill="accent2" w:themeFillTint="33"/>
              <w:rPr>
                <w:rFonts w:ascii="Arial" w:hAnsi="Arial" w:cs="Arial"/>
              </w:rPr>
            </w:pPr>
            <w:r>
              <w:rPr>
                <w:rFonts w:ascii="Arial" w:hAnsi="Arial" w:cs="Arial"/>
              </w:rPr>
              <w:t>-</w:t>
            </w:r>
            <w:r>
              <w:rPr>
                <w:rFonts w:ascii="Arial" w:hAnsi="Arial" w:cs="Arial"/>
                <w:shd w:val="clear" w:color="auto" w:fill="F2DBDB"/>
              </w:rPr>
              <w:t xml:space="preserve">aktivno sudjeluje i surađuje u očuvanju sportskog vježbališta i okoliša te </w:t>
            </w:r>
            <w:r>
              <w:rPr>
                <w:rFonts w:ascii="Arial" w:hAnsi="Arial" w:cs="Arial"/>
                <w:shd w:val="clear" w:color="auto" w:fill="F2DBDB"/>
              </w:rPr>
              <w:lastRenderedPageBreak/>
              <w:t>predlaže mjere zaštite i unaprjeđenja</w:t>
            </w:r>
          </w:p>
          <w:p w14:paraId="116BEF46" w14:textId="77777777" w:rsidR="00732750" w:rsidRDefault="00732750" w:rsidP="00C303F1">
            <w:pPr>
              <w:widowControl w:val="0"/>
              <w:rPr>
                <w:rFonts w:ascii="Arial" w:hAnsi="Arial" w:cs="Arial"/>
              </w:rPr>
            </w:pPr>
          </w:p>
        </w:tc>
        <w:tc>
          <w:tcPr>
            <w:tcW w:w="2407" w:type="dxa"/>
            <w:shd w:val="clear" w:color="auto" w:fill="FBE4D5" w:themeFill="accent2" w:themeFillTint="33"/>
          </w:tcPr>
          <w:p w14:paraId="74C6F990" w14:textId="77777777" w:rsidR="00732750" w:rsidRDefault="00732750" w:rsidP="00C303F1">
            <w:pPr>
              <w:pStyle w:val="Odlomakpopisa"/>
              <w:shd w:val="clear" w:color="auto" w:fill="FBE4D5" w:themeFill="accent2" w:themeFillTint="33"/>
              <w:rPr>
                <w:rFonts w:ascii="Arial" w:hAnsi="Arial" w:cs="Arial"/>
              </w:rPr>
            </w:pPr>
            <w:r>
              <w:rPr>
                <w:rFonts w:ascii="Arial" w:hAnsi="Arial" w:cs="Arial"/>
              </w:rPr>
              <w:lastRenderedPageBreak/>
              <w:t xml:space="preserve">- sudjeluje i surađuje u očuvanju sportskog vježbališta i okoliša te predlaže </w:t>
            </w:r>
            <w:r>
              <w:rPr>
                <w:rFonts w:ascii="Arial" w:hAnsi="Arial" w:cs="Arial"/>
              </w:rPr>
              <w:lastRenderedPageBreak/>
              <w:t>mjere zaštite</w:t>
            </w:r>
          </w:p>
          <w:p w14:paraId="1060FECE" w14:textId="77777777" w:rsidR="00732750" w:rsidRDefault="00732750" w:rsidP="00C303F1">
            <w:pPr>
              <w:rPr>
                <w:rFonts w:ascii="Arial" w:hAnsi="Arial" w:cs="Arial"/>
              </w:rPr>
            </w:pPr>
          </w:p>
        </w:tc>
        <w:tc>
          <w:tcPr>
            <w:tcW w:w="2051" w:type="dxa"/>
            <w:shd w:val="clear" w:color="auto" w:fill="FBE4D5" w:themeFill="accent2" w:themeFillTint="33"/>
          </w:tcPr>
          <w:p w14:paraId="741BD11E" w14:textId="77777777" w:rsidR="00732750" w:rsidRDefault="00732750" w:rsidP="00C303F1">
            <w:pPr>
              <w:rPr>
                <w:rFonts w:ascii="Arial" w:hAnsi="Arial" w:cs="Arial"/>
              </w:rPr>
            </w:pPr>
            <w:r>
              <w:rPr>
                <w:rFonts w:ascii="Arial" w:eastAsia="Calibri" w:hAnsi="Arial" w:cs="Arial"/>
                <w:u w:color="000000"/>
                <w:lang w:val="hr-HR"/>
              </w:rPr>
              <w:lastRenderedPageBreak/>
              <w:t>- pokazuje odgovornost za održavanje sportskog vježbališta</w:t>
            </w:r>
          </w:p>
        </w:tc>
        <w:tc>
          <w:tcPr>
            <w:tcW w:w="2403" w:type="dxa"/>
            <w:shd w:val="clear" w:color="auto" w:fill="FBE4D5" w:themeFill="accent2" w:themeFillTint="33"/>
          </w:tcPr>
          <w:p w14:paraId="6A325326" w14:textId="77777777" w:rsidR="00732750" w:rsidRDefault="00732750" w:rsidP="00C303F1">
            <w:pPr>
              <w:rPr>
                <w:rFonts w:ascii="Arial" w:hAnsi="Arial" w:cs="Arial"/>
              </w:rPr>
            </w:pPr>
            <w:r>
              <w:rPr>
                <w:rFonts w:ascii="Arial" w:eastAsia="Calibri" w:hAnsi="Arial" w:cs="Arial"/>
                <w:u w:color="000000"/>
                <w:lang w:val="hr-HR"/>
              </w:rPr>
              <w:t>- na učiteljev poticaj prepoznaje potrebu brige o sportskom vježbalištu i okolišu te sudjeluje u njihovom održavanju</w:t>
            </w:r>
          </w:p>
        </w:tc>
        <w:tc>
          <w:tcPr>
            <w:tcW w:w="2272" w:type="dxa"/>
            <w:shd w:val="clear" w:color="auto" w:fill="FBE4D5" w:themeFill="accent2" w:themeFillTint="33"/>
          </w:tcPr>
          <w:p w14:paraId="27ACBE56" w14:textId="77777777" w:rsidR="00732750" w:rsidRDefault="00732750" w:rsidP="00C303F1">
            <w:pPr>
              <w:rPr>
                <w:rFonts w:ascii="Arial" w:hAnsi="Arial" w:cs="Arial"/>
              </w:rPr>
            </w:pPr>
            <w:r>
              <w:rPr>
                <w:rFonts w:ascii="Arial" w:eastAsia="Calibri" w:hAnsi="Arial" w:cs="Arial"/>
                <w:u w:color="000000"/>
                <w:lang w:val="hr-HR"/>
              </w:rPr>
              <w:t>- ne pokazuje odgovornost za održavanje sportskog vježbališta</w:t>
            </w:r>
          </w:p>
        </w:tc>
      </w:tr>
    </w:tbl>
    <w:p w14:paraId="3154285F" w14:textId="77777777" w:rsidR="00732750" w:rsidRDefault="00732750" w:rsidP="00732750">
      <w:pPr>
        <w:rPr>
          <w:rFonts w:ascii="Arial" w:hAnsi="Arial" w:cs="Arial"/>
        </w:rPr>
      </w:pPr>
    </w:p>
    <w:p w14:paraId="049D8075" w14:textId="77777777" w:rsidR="00732750" w:rsidRDefault="00732750" w:rsidP="00732750">
      <w:pPr>
        <w:rPr>
          <w:rFonts w:ascii="Arial" w:hAnsi="Arial" w:cs="Arial"/>
        </w:rPr>
      </w:pPr>
    </w:p>
    <w:p w14:paraId="2955C7F8" w14:textId="77777777" w:rsidR="00732750" w:rsidRDefault="00732750" w:rsidP="00732750">
      <w:pPr>
        <w:rPr>
          <w:rFonts w:ascii="Arial" w:hAnsi="Arial" w:cs="Arial"/>
        </w:rPr>
      </w:pPr>
    </w:p>
    <w:p w14:paraId="5AE54929" w14:textId="77777777" w:rsidR="00732750" w:rsidRDefault="00732750" w:rsidP="00732750">
      <w:pPr>
        <w:rPr>
          <w:rFonts w:ascii="Arial" w:hAnsi="Arial" w:cs="Arial"/>
        </w:rPr>
      </w:pPr>
    </w:p>
    <w:p w14:paraId="2934A275" w14:textId="77777777" w:rsidR="00732750" w:rsidRDefault="00732750" w:rsidP="00732750">
      <w:pPr>
        <w:rPr>
          <w:rFonts w:ascii="Arial" w:hAnsi="Arial" w:cs="Arial"/>
        </w:rPr>
      </w:pPr>
    </w:p>
    <w:p w14:paraId="63491FF1" w14:textId="77777777" w:rsidR="00732750" w:rsidRDefault="00732750" w:rsidP="00732750">
      <w:pPr>
        <w:rPr>
          <w:rFonts w:ascii="Arial" w:hAnsi="Arial" w:cs="Arial"/>
        </w:rPr>
      </w:pPr>
    </w:p>
    <w:p w14:paraId="075B5EA9" w14:textId="77777777" w:rsidR="00732750" w:rsidRDefault="00732750" w:rsidP="00732750">
      <w:pPr>
        <w:rPr>
          <w:rFonts w:ascii="Arial" w:hAnsi="Arial" w:cs="Arial"/>
        </w:rPr>
      </w:pPr>
    </w:p>
    <w:tbl>
      <w:tblPr>
        <w:tblW w:w="13994" w:type="dxa"/>
        <w:tblInd w:w="113" w:type="dxa"/>
        <w:tblLayout w:type="fixed"/>
        <w:tblLook w:val="04A0" w:firstRow="1" w:lastRow="0" w:firstColumn="1" w:lastColumn="0" w:noHBand="0" w:noVBand="1"/>
      </w:tblPr>
      <w:tblGrid>
        <w:gridCol w:w="2476"/>
        <w:gridCol w:w="2394"/>
        <w:gridCol w:w="2412"/>
        <w:gridCol w:w="2044"/>
        <w:gridCol w:w="2403"/>
        <w:gridCol w:w="2265"/>
      </w:tblGrid>
      <w:tr w:rsidR="00732750" w14:paraId="3B13C264" w14:textId="77777777" w:rsidTr="00C303F1">
        <w:trPr>
          <w:trHeight w:val="408"/>
        </w:trPr>
        <w:tc>
          <w:tcPr>
            <w:tcW w:w="2475" w:type="dxa"/>
            <w:shd w:val="clear" w:color="auto" w:fill="FBE4D5" w:themeFill="accent2" w:themeFillTint="33"/>
          </w:tcPr>
          <w:p w14:paraId="574B2168" w14:textId="77777777" w:rsidR="00732750" w:rsidRDefault="00732750" w:rsidP="00C303F1">
            <w:pPr>
              <w:jc w:val="both"/>
              <w:rPr>
                <w:rFonts w:ascii="Arial" w:hAnsi="Arial" w:cs="Arial"/>
                <w:sz w:val="20"/>
                <w:szCs w:val="20"/>
              </w:rPr>
            </w:pPr>
            <w:r>
              <w:rPr>
                <w:rFonts w:ascii="Arial" w:eastAsia="Calibri" w:hAnsi="Arial" w:cs="Arial"/>
                <w:sz w:val="20"/>
                <w:szCs w:val="20"/>
                <w:lang w:val="hr-HR"/>
              </w:rPr>
              <w:t>ODGOJNO-OBRAZOVNI ISHOD</w:t>
            </w:r>
          </w:p>
        </w:tc>
        <w:tc>
          <w:tcPr>
            <w:tcW w:w="6850" w:type="dxa"/>
            <w:gridSpan w:val="3"/>
            <w:shd w:val="clear" w:color="auto" w:fill="FBE4D5" w:themeFill="accent2" w:themeFillTint="33"/>
          </w:tcPr>
          <w:p w14:paraId="784D6C78" w14:textId="77777777" w:rsidR="00732750" w:rsidRDefault="00732750" w:rsidP="00C303F1">
            <w:pPr>
              <w:rPr>
                <w:rFonts w:ascii="Arial" w:hAnsi="Arial" w:cs="Arial"/>
                <w:sz w:val="20"/>
                <w:szCs w:val="20"/>
              </w:rPr>
            </w:pPr>
          </w:p>
          <w:p w14:paraId="4D4721B1"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RAZRADA USHODA</w:t>
            </w:r>
          </w:p>
        </w:tc>
        <w:tc>
          <w:tcPr>
            <w:tcW w:w="4668" w:type="dxa"/>
            <w:gridSpan w:val="2"/>
            <w:shd w:val="clear" w:color="auto" w:fill="FBE4D5" w:themeFill="accent2" w:themeFillTint="33"/>
          </w:tcPr>
          <w:p w14:paraId="3CE464EF" w14:textId="77777777" w:rsidR="00732750" w:rsidRDefault="00732750" w:rsidP="00C303F1">
            <w:pPr>
              <w:jc w:val="center"/>
              <w:rPr>
                <w:rFonts w:ascii="Arial" w:hAnsi="Arial" w:cs="Arial"/>
                <w:sz w:val="20"/>
                <w:szCs w:val="20"/>
              </w:rPr>
            </w:pPr>
          </w:p>
          <w:p w14:paraId="2100F24D"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SADRŽAJ</w:t>
            </w:r>
          </w:p>
          <w:p w14:paraId="3C5C46C5" w14:textId="77777777" w:rsidR="00732750" w:rsidRDefault="00732750" w:rsidP="00C303F1">
            <w:pPr>
              <w:jc w:val="center"/>
              <w:rPr>
                <w:rFonts w:ascii="Arial" w:hAnsi="Arial" w:cs="Arial"/>
                <w:sz w:val="20"/>
                <w:szCs w:val="20"/>
              </w:rPr>
            </w:pPr>
          </w:p>
        </w:tc>
      </w:tr>
      <w:tr w:rsidR="00732750" w14:paraId="0D8C3B81" w14:textId="77777777" w:rsidTr="00C303F1">
        <w:trPr>
          <w:trHeight w:val="1416"/>
        </w:trPr>
        <w:tc>
          <w:tcPr>
            <w:tcW w:w="2475" w:type="dxa"/>
            <w:shd w:val="clear" w:color="auto" w:fill="FBE4D5" w:themeFill="accent2" w:themeFillTint="33"/>
          </w:tcPr>
          <w:p w14:paraId="00155378" w14:textId="77777777" w:rsidR="00732750" w:rsidRDefault="00732750" w:rsidP="00C303F1">
            <w:pPr>
              <w:pStyle w:val="StandardWeb"/>
              <w:shd w:val="clear" w:color="auto" w:fill="FBE4D5" w:themeFill="accent2" w:themeFillTint="33"/>
              <w:tabs>
                <w:tab w:val="left" w:pos="708"/>
                <w:tab w:val="left" w:pos="1416"/>
                <w:tab w:val="left" w:pos="2124"/>
                <w:tab w:val="left" w:pos="2832"/>
              </w:tabs>
              <w:spacing w:line="240" w:lineRule="auto"/>
              <w:rPr>
                <w:rFonts w:ascii="Arial" w:eastAsia="Calibri" w:hAnsi="Arial" w:cs="Arial"/>
                <w:b/>
                <w:bCs/>
                <w:color w:val="231F20"/>
                <w:sz w:val="20"/>
                <w:szCs w:val="20"/>
                <w:u w:color="231F20"/>
              </w:rPr>
            </w:pPr>
            <w:r>
              <w:rPr>
                <w:rFonts w:ascii="Arial" w:hAnsi="Arial" w:cs="Arial"/>
                <w:b/>
                <w:bCs/>
                <w:color w:val="231F20"/>
                <w:sz w:val="20"/>
                <w:szCs w:val="20"/>
                <w:u w:color="231F20"/>
              </w:rPr>
              <w:t>OŠ TZK D.4.4.</w:t>
            </w:r>
          </w:p>
          <w:p w14:paraId="4D2FCD9A"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Primjenjuje pravila raznovrsnih sportova.</w:t>
            </w:r>
          </w:p>
        </w:tc>
        <w:tc>
          <w:tcPr>
            <w:tcW w:w="6850" w:type="dxa"/>
            <w:gridSpan w:val="3"/>
            <w:shd w:val="clear" w:color="auto" w:fill="FBE4D5" w:themeFill="accent2" w:themeFillTint="33"/>
          </w:tcPr>
          <w:p w14:paraId="3DEF70D4" w14:textId="77777777" w:rsidR="00732750" w:rsidRDefault="00732750" w:rsidP="00C303F1">
            <w:pPr>
              <w:rPr>
                <w:rFonts w:ascii="Arial" w:hAnsi="Arial" w:cs="Arial"/>
                <w:sz w:val="20"/>
                <w:szCs w:val="20"/>
              </w:rPr>
            </w:pPr>
            <w:r>
              <w:rPr>
                <w:rFonts w:ascii="Arial" w:eastAsia="Calibri" w:hAnsi="Arial" w:cs="Arial"/>
                <w:color w:val="231F20"/>
                <w:sz w:val="20"/>
                <w:szCs w:val="20"/>
                <w:u w:color="231F20"/>
                <w:lang w:val="hr-HR"/>
              </w:rPr>
              <w:t>Surađuje tijekom igre i primjenjuje pravila iz raznovrsnih grupacija sportova.</w:t>
            </w:r>
          </w:p>
        </w:tc>
        <w:tc>
          <w:tcPr>
            <w:tcW w:w="4668" w:type="dxa"/>
            <w:gridSpan w:val="2"/>
            <w:shd w:val="clear" w:color="auto" w:fill="FBE4D5" w:themeFill="accent2" w:themeFillTint="33"/>
          </w:tcPr>
          <w:p w14:paraId="25C83B00" w14:textId="77777777" w:rsidR="00732750" w:rsidRDefault="00732750" w:rsidP="00C303F1">
            <w:pPr>
              <w:rPr>
                <w:rFonts w:ascii="Arial" w:hAnsi="Arial" w:cs="Arial"/>
                <w:sz w:val="20"/>
                <w:szCs w:val="20"/>
              </w:rPr>
            </w:pPr>
            <w:r>
              <w:rPr>
                <w:rFonts w:ascii="Arial" w:eastAsia="Calibri" w:hAnsi="Arial" w:cs="Arial"/>
                <w:sz w:val="20"/>
                <w:szCs w:val="20"/>
                <w:u w:color="000000"/>
                <w:lang w:val="hr-HR"/>
              </w:rPr>
              <w:t>Suradnja u skupini (fair play, čuvanje i pomaganje, socijalna inkluzija, verbalna i neverbalna komunikacija, nenasilno rješavanje sukoba, pregovaranje, posredovanje…).</w:t>
            </w:r>
          </w:p>
        </w:tc>
      </w:tr>
      <w:tr w:rsidR="00732750" w14:paraId="6A8643BA" w14:textId="77777777" w:rsidTr="00C303F1">
        <w:trPr>
          <w:trHeight w:val="384"/>
        </w:trPr>
        <w:tc>
          <w:tcPr>
            <w:tcW w:w="2475" w:type="dxa"/>
            <w:tcBorders>
              <w:top w:val="nil"/>
              <w:left w:val="nil"/>
              <w:bottom w:val="nil"/>
              <w:right w:val="nil"/>
            </w:tcBorders>
          </w:tcPr>
          <w:p w14:paraId="57D388CC" w14:textId="77777777" w:rsidR="00732750" w:rsidRDefault="00732750" w:rsidP="00C303F1">
            <w:pPr>
              <w:jc w:val="center"/>
              <w:rPr>
                <w:rFonts w:ascii="Arial" w:hAnsi="Arial" w:cs="Arial"/>
                <w:sz w:val="20"/>
                <w:szCs w:val="20"/>
              </w:rPr>
            </w:pPr>
          </w:p>
        </w:tc>
        <w:tc>
          <w:tcPr>
            <w:tcW w:w="2394" w:type="dxa"/>
            <w:shd w:val="clear" w:color="auto" w:fill="FBE4D5" w:themeFill="accent2" w:themeFillTint="33"/>
          </w:tcPr>
          <w:p w14:paraId="6933D824"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ODLIČAN (5)</w:t>
            </w:r>
          </w:p>
        </w:tc>
        <w:tc>
          <w:tcPr>
            <w:tcW w:w="2412" w:type="dxa"/>
            <w:shd w:val="clear" w:color="auto" w:fill="FBE4D5" w:themeFill="accent2" w:themeFillTint="33"/>
          </w:tcPr>
          <w:p w14:paraId="04F7DBB6"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VRLO DOBAR (4)</w:t>
            </w:r>
          </w:p>
        </w:tc>
        <w:tc>
          <w:tcPr>
            <w:tcW w:w="2044" w:type="dxa"/>
            <w:shd w:val="clear" w:color="auto" w:fill="FBE4D5" w:themeFill="accent2" w:themeFillTint="33"/>
          </w:tcPr>
          <w:p w14:paraId="33B4878C"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DOBAR (3)</w:t>
            </w:r>
          </w:p>
        </w:tc>
        <w:tc>
          <w:tcPr>
            <w:tcW w:w="2403" w:type="dxa"/>
            <w:shd w:val="clear" w:color="auto" w:fill="FBE4D5" w:themeFill="accent2" w:themeFillTint="33"/>
          </w:tcPr>
          <w:p w14:paraId="2FC0C2B4"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DOVOLJAN (2)</w:t>
            </w:r>
          </w:p>
        </w:tc>
        <w:tc>
          <w:tcPr>
            <w:tcW w:w="2265" w:type="dxa"/>
            <w:shd w:val="clear" w:color="auto" w:fill="FBE4D5" w:themeFill="accent2" w:themeFillTint="33"/>
          </w:tcPr>
          <w:p w14:paraId="10FA39C0" w14:textId="77777777" w:rsidR="00732750" w:rsidRDefault="00732750" w:rsidP="00C303F1">
            <w:pPr>
              <w:jc w:val="center"/>
              <w:rPr>
                <w:rFonts w:ascii="Arial" w:hAnsi="Arial" w:cs="Arial"/>
                <w:sz w:val="20"/>
                <w:szCs w:val="20"/>
              </w:rPr>
            </w:pPr>
            <w:r>
              <w:rPr>
                <w:rFonts w:ascii="Arial" w:eastAsia="Calibri" w:hAnsi="Arial" w:cs="Arial"/>
                <w:sz w:val="20"/>
                <w:szCs w:val="20"/>
                <w:lang w:val="hr-HR"/>
              </w:rPr>
              <w:t>NEDOVOLJAN (1)</w:t>
            </w:r>
          </w:p>
        </w:tc>
      </w:tr>
      <w:tr w:rsidR="00732750" w14:paraId="70918300" w14:textId="77777777" w:rsidTr="00C303F1">
        <w:trPr>
          <w:trHeight w:val="1152"/>
        </w:trPr>
        <w:tc>
          <w:tcPr>
            <w:tcW w:w="2475" w:type="dxa"/>
            <w:tcBorders>
              <w:top w:val="nil"/>
              <w:left w:val="nil"/>
              <w:bottom w:val="nil"/>
              <w:right w:val="nil"/>
            </w:tcBorders>
          </w:tcPr>
          <w:p w14:paraId="3BE133A0" w14:textId="77777777" w:rsidR="00732750" w:rsidRDefault="00732750" w:rsidP="00C303F1">
            <w:pPr>
              <w:rPr>
                <w:rFonts w:ascii="Arial" w:hAnsi="Arial" w:cs="Arial"/>
                <w:sz w:val="20"/>
                <w:szCs w:val="20"/>
                <w:u w:color="000000"/>
              </w:rPr>
            </w:pPr>
          </w:p>
        </w:tc>
        <w:tc>
          <w:tcPr>
            <w:tcW w:w="2394" w:type="dxa"/>
            <w:shd w:val="clear" w:color="auto" w:fill="FBE4D5" w:themeFill="accent2" w:themeFillTint="33"/>
          </w:tcPr>
          <w:p w14:paraId="49866108" w14:textId="77777777" w:rsidR="00732750" w:rsidRDefault="00732750" w:rsidP="00C303F1">
            <w:pPr>
              <w:rPr>
                <w:rFonts w:ascii="Arial" w:hAnsi="Arial" w:cs="Arial"/>
                <w:sz w:val="20"/>
                <w:szCs w:val="20"/>
                <w:u w:color="000000"/>
              </w:rPr>
            </w:pPr>
            <w:r>
              <w:rPr>
                <w:rFonts w:ascii="Arial" w:eastAsia="Calibri" w:hAnsi="Arial" w:cs="Arial"/>
                <w:sz w:val="20"/>
                <w:szCs w:val="20"/>
                <w:lang w:val="hr-HR"/>
              </w:rPr>
              <w:t>- a</w:t>
            </w:r>
            <w:r>
              <w:rPr>
                <w:rFonts w:ascii="Arial" w:eastAsia="Calibri" w:hAnsi="Arial" w:cs="Arial"/>
                <w:sz w:val="20"/>
                <w:szCs w:val="20"/>
                <w:u w:color="000000"/>
                <w:lang w:val="hr-HR"/>
              </w:rPr>
              <w:t>ktivno surađuje u skupini te se asertivno zalaže za poštivanje pravila i dogovora u igri</w:t>
            </w:r>
          </w:p>
          <w:p w14:paraId="43455CED" w14:textId="77777777" w:rsidR="00732750" w:rsidRDefault="00732750" w:rsidP="00C303F1">
            <w:pPr>
              <w:widowControl w:val="0"/>
              <w:rPr>
                <w:rFonts w:ascii="Arial" w:hAnsi="Arial" w:cs="Arial"/>
                <w:sz w:val="20"/>
                <w:szCs w:val="20"/>
              </w:rPr>
            </w:pPr>
            <w:r>
              <w:rPr>
                <w:rFonts w:ascii="Arial" w:hAnsi="Arial" w:cs="Arial"/>
                <w:sz w:val="20"/>
                <w:szCs w:val="20"/>
              </w:rPr>
              <w:t>- prihvaća različitosti, prihvaća drugoga i drukčijega uz istodobno visoku razinu samopoštovanja i samopouzdanja</w:t>
            </w:r>
          </w:p>
          <w:p w14:paraId="570AD4F3" w14:textId="77777777" w:rsidR="00732750" w:rsidRDefault="00732750" w:rsidP="00C303F1">
            <w:pPr>
              <w:widowControl w:val="0"/>
              <w:rPr>
                <w:rFonts w:ascii="Arial" w:hAnsi="Arial" w:cs="Arial"/>
                <w:sz w:val="20"/>
                <w:szCs w:val="20"/>
              </w:rPr>
            </w:pPr>
            <w:r>
              <w:rPr>
                <w:rFonts w:ascii="Arial" w:hAnsi="Arial" w:cs="Arial"/>
                <w:sz w:val="20"/>
                <w:szCs w:val="20"/>
              </w:rPr>
              <w:t xml:space="preserve">- poštuje  osobnost svakog učenika, razvija vlastitu kreativnost, kritičko promišljanje, </w:t>
            </w:r>
            <w:r>
              <w:rPr>
                <w:rFonts w:ascii="Arial" w:hAnsi="Arial" w:cs="Arial"/>
                <w:sz w:val="20"/>
                <w:szCs w:val="20"/>
              </w:rPr>
              <w:lastRenderedPageBreak/>
              <w:t>rješavanje problemskih situacija, znatiželju i zadovoljstvo</w:t>
            </w:r>
          </w:p>
          <w:p w14:paraId="55985AD9" w14:textId="77777777" w:rsidR="00732750" w:rsidRDefault="00732750" w:rsidP="00C303F1">
            <w:pPr>
              <w:widowControl w:val="0"/>
              <w:rPr>
                <w:rFonts w:ascii="Arial" w:hAnsi="Arial" w:cs="Arial"/>
                <w:sz w:val="20"/>
                <w:szCs w:val="20"/>
              </w:rPr>
            </w:pPr>
            <w:r>
              <w:rPr>
                <w:rFonts w:ascii="Arial" w:hAnsi="Arial" w:cs="Arial"/>
                <w:sz w:val="20"/>
                <w:szCs w:val="20"/>
              </w:rPr>
              <w:t>-dogovorno i pravedno donosi odluke</w:t>
            </w:r>
          </w:p>
        </w:tc>
        <w:tc>
          <w:tcPr>
            <w:tcW w:w="2412" w:type="dxa"/>
            <w:shd w:val="clear" w:color="auto" w:fill="FBE4D5" w:themeFill="accent2" w:themeFillTint="33"/>
          </w:tcPr>
          <w:p w14:paraId="50E2183D" w14:textId="77777777" w:rsidR="00732750" w:rsidRDefault="00732750" w:rsidP="00C303F1">
            <w:pPr>
              <w:rPr>
                <w:rFonts w:ascii="Arial" w:hAnsi="Arial" w:cs="Arial"/>
                <w:sz w:val="20"/>
                <w:szCs w:val="20"/>
              </w:rPr>
            </w:pPr>
            <w:r>
              <w:rPr>
                <w:rFonts w:ascii="Arial" w:eastAsia="Calibri" w:hAnsi="Arial" w:cs="Arial"/>
                <w:sz w:val="20"/>
                <w:szCs w:val="20"/>
                <w:lang w:val="hr-HR"/>
              </w:rPr>
              <w:lastRenderedPageBreak/>
              <w:t>-</w:t>
            </w:r>
            <w:r>
              <w:rPr>
                <w:rFonts w:ascii="Arial" w:eastAsia="Calibri" w:hAnsi="Arial" w:cs="Arial"/>
                <w:sz w:val="20"/>
                <w:szCs w:val="20"/>
                <w:u w:color="000000"/>
                <w:lang w:val="hr-HR"/>
              </w:rPr>
              <w:t xml:space="preserve"> primjenjuje načine nenasilnog rješavanja sukoba nastalih u motoričkoj igri te dosljedno slijedi pravila igre</w:t>
            </w:r>
          </w:p>
          <w:p w14:paraId="0CC8BB19" w14:textId="77777777" w:rsidR="00732750" w:rsidRDefault="00732750" w:rsidP="00C303F1">
            <w:pPr>
              <w:rPr>
                <w:rFonts w:ascii="Arial" w:hAnsi="Arial" w:cs="Arial"/>
                <w:sz w:val="20"/>
                <w:szCs w:val="20"/>
              </w:rPr>
            </w:pPr>
            <w:r>
              <w:rPr>
                <w:rFonts w:ascii="Arial" w:eastAsia="Calibri" w:hAnsi="Arial" w:cs="Arial"/>
                <w:sz w:val="20"/>
                <w:szCs w:val="20"/>
                <w:lang w:val="hr-HR"/>
              </w:rPr>
              <w:t xml:space="preserve">-prihvaća različitosti, prihvaća drugoga i drukčijega </w:t>
            </w:r>
          </w:p>
          <w:p w14:paraId="0BBE66E2" w14:textId="77777777" w:rsidR="00732750" w:rsidRDefault="00732750" w:rsidP="00C303F1">
            <w:pPr>
              <w:rPr>
                <w:rFonts w:ascii="Arial" w:hAnsi="Arial" w:cs="Arial"/>
                <w:sz w:val="20"/>
                <w:szCs w:val="20"/>
              </w:rPr>
            </w:pPr>
            <w:r>
              <w:rPr>
                <w:rFonts w:ascii="Arial" w:eastAsia="Calibri" w:hAnsi="Arial" w:cs="Arial"/>
                <w:sz w:val="20"/>
                <w:szCs w:val="20"/>
                <w:lang w:val="hr-HR"/>
              </w:rPr>
              <w:t>- poštuje  osobnost svakog učenika</w:t>
            </w:r>
          </w:p>
          <w:p w14:paraId="227D9371" w14:textId="77777777" w:rsidR="00732750" w:rsidRDefault="00732750" w:rsidP="00C303F1">
            <w:pPr>
              <w:rPr>
                <w:rFonts w:ascii="Arial" w:hAnsi="Arial" w:cs="Arial"/>
                <w:sz w:val="20"/>
                <w:szCs w:val="20"/>
              </w:rPr>
            </w:pPr>
            <w:r>
              <w:rPr>
                <w:rFonts w:ascii="Arial" w:eastAsia="Calibri" w:hAnsi="Arial" w:cs="Arial"/>
                <w:sz w:val="20"/>
                <w:szCs w:val="20"/>
                <w:lang w:val="hr-HR"/>
              </w:rPr>
              <w:t>-odgovorno i pravedno donosi odluke</w:t>
            </w:r>
          </w:p>
        </w:tc>
        <w:tc>
          <w:tcPr>
            <w:tcW w:w="2044" w:type="dxa"/>
            <w:shd w:val="clear" w:color="auto" w:fill="FBE4D5" w:themeFill="accent2" w:themeFillTint="33"/>
          </w:tcPr>
          <w:p w14:paraId="468E1763"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uglavnom primjenjuje načine nenasilnog rješavanja sukoba nastalih u motoričkoj igri te  djelomično slijedi pravila igre</w:t>
            </w:r>
          </w:p>
          <w:p w14:paraId="542419CA" w14:textId="77777777" w:rsidR="00732750" w:rsidRDefault="00732750" w:rsidP="00C303F1">
            <w:pPr>
              <w:rPr>
                <w:rFonts w:ascii="Arial" w:hAnsi="Arial" w:cs="Arial"/>
                <w:sz w:val="20"/>
                <w:szCs w:val="20"/>
              </w:rPr>
            </w:pPr>
            <w:r>
              <w:rPr>
                <w:rFonts w:ascii="Arial" w:eastAsia="Calibri" w:hAnsi="Arial" w:cs="Arial"/>
                <w:sz w:val="20"/>
                <w:szCs w:val="20"/>
                <w:lang w:val="hr-HR"/>
              </w:rPr>
              <w:t>- uglavnom poštuje  osobnost svakog učenika</w:t>
            </w:r>
          </w:p>
        </w:tc>
        <w:tc>
          <w:tcPr>
            <w:tcW w:w="2403" w:type="dxa"/>
            <w:shd w:val="clear" w:color="auto" w:fill="FBE4D5" w:themeFill="accent2" w:themeFillTint="33"/>
          </w:tcPr>
          <w:p w14:paraId="07FE38A5"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-opisuje pravila, ali ih nedosljedno primjenjuje</w:t>
            </w:r>
          </w:p>
          <w:p w14:paraId="3ECFD8C0" w14:textId="77777777" w:rsidR="00732750" w:rsidRDefault="00732750" w:rsidP="00C303F1">
            <w:pPr>
              <w:rPr>
                <w:rFonts w:ascii="Arial" w:hAnsi="Arial" w:cs="Arial"/>
                <w:sz w:val="20"/>
                <w:szCs w:val="20"/>
              </w:rPr>
            </w:pPr>
            <w:r>
              <w:rPr>
                <w:rFonts w:ascii="Arial" w:eastAsia="Calibri" w:hAnsi="Arial" w:cs="Arial"/>
                <w:sz w:val="20"/>
                <w:szCs w:val="20"/>
                <w:lang w:val="hr-HR"/>
              </w:rPr>
              <w:t>- često ne poštuje  osobnost svakog učenika</w:t>
            </w:r>
          </w:p>
        </w:tc>
        <w:tc>
          <w:tcPr>
            <w:tcW w:w="2265" w:type="dxa"/>
            <w:shd w:val="clear" w:color="auto" w:fill="FBE4D5" w:themeFill="accent2" w:themeFillTint="33"/>
          </w:tcPr>
          <w:p w14:paraId="46BB0A2D" w14:textId="77777777" w:rsidR="00732750" w:rsidRDefault="00732750" w:rsidP="00C303F1">
            <w:pPr>
              <w:rPr>
                <w:rFonts w:ascii="Arial" w:hAnsi="Arial" w:cs="Arial"/>
                <w:sz w:val="20"/>
                <w:szCs w:val="20"/>
                <w:u w:color="000000"/>
              </w:rPr>
            </w:pPr>
            <w:r>
              <w:rPr>
                <w:rFonts w:ascii="Arial" w:eastAsia="Calibri" w:hAnsi="Arial" w:cs="Arial"/>
                <w:sz w:val="20"/>
                <w:szCs w:val="20"/>
                <w:u w:color="000000"/>
                <w:lang w:val="hr-HR"/>
              </w:rPr>
              <w:t>- ne primjenjuje pravila igre</w:t>
            </w:r>
          </w:p>
          <w:p w14:paraId="108244AE" w14:textId="77777777" w:rsidR="00732750" w:rsidRDefault="00732750" w:rsidP="00C303F1">
            <w:pPr>
              <w:rPr>
                <w:rFonts w:ascii="Arial" w:hAnsi="Arial" w:cs="Arial"/>
                <w:sz w:val="20"/>
                <w:szCs w:val="20"/>
              </w:rPr>
            </w:pPr>
            <w:r>
              <w:rPr>
                <w:rFonts w:ascii="Arial" w:eastAsia="Calibri" w:hAnsi="Arial" w:cs="Arial"/>
                <w:sz w:val="20"/>
                <w:szCs w:val="20"/>
                <w:lang w:val="hr-HR"/>
              </w:rPr>
              <w:t>- ne poštuje  osobnost drugih učenika</w:t>
            </w:r>
          </w:p>
        </w:tc>
      </w:tr>
    </w:tbl>
    <w:p w14:paraId="195B9542" w14:textId="77777777" w:rsidR="00732750" w:rsidRDefault="00732750" w:rsidP="00732750">
      <w:pPr>
        <w:rPr>
          <w:rFonts w:ascii="Arial" w:hAnsi="Arial" w:cs="Arial"/>
        </w:rPr>
      </w:pPr>
    </w:p>
    <w:p w14:paraId="3147072C" w14:textId="77777777" w:rsidR="00E10A66" w:rsidRDefault="00E10A66">
      <w:pPr>
        <w:pStyle w:val="Tijelo"/>
        <w:spacing w:after="0" w:line="240" w:lineRule="auto"/>
      </w:pPr>
    </w:p>
    <w:sectPr w:rsidR="00E10A66">
      <w:headerReference w:type="default" r:id="rId8"/>
      <w:footerReference w:type="default" r:id="rId9"/>
      <w:pgSz w:w="15840" w:h="12240" w:orient="landscape"/>
      <w:pgMar w:top="1417" w:right="1417" w:bottom="1417" w:left="1417"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DBB20" w14:textId="77777777" w:rsidR="00223070" w:rsidRDefault="00223070">
      <w:r>
        <w:separator/>
      </w:r>
    </w:p>
  </w:endnote>
  <w:endnote w:type="continuationSeparator" w:id="0">
    <w:p w14:paraId="642A5C9B" w14:textId="77777777" w:rsidR="00223070" w:rsidRDefault="00223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Helvetica Neue">
    <w:altName w:val="Arial"/>
    <w:charset w:val="EE"/>
    <w:family w:val="roman"/>
    <w:pitch w:val="variable"/>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A63C" w14:textId="77777777" w:rsidR="00E10A66" w:rsidRDefault="00E10A66">
    <w:pPr>
      <w:pStyle w:val="Zaglavljei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C6E77" w14:textId="77777777" w:rsidR="00223070" w:rsidRDefault="00223070">
      <w:r>
        <w:separator/>
      </w:r>
    </w:p>
  </w:footnote>
  <w:footnote w:type="continuationSeparator" w:id="0">
    <w:p w14:paraId="619960B9" w14:textId="77777777" w:rsidR="00223070" w:rsidRDefault="00223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D174" w14:textId="77777777" w:rsidR="00E10A66" w:rsidRDefault="00E10A66">
    <w:pPr>
      <w:pStyle w:val="Zaglavljeipodno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520EE"/>
    <w:multiLevelType w:val="multilevel"/>
    <w:tmpl w:val="FACAB94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1AE4E0E"/>
    <w:multiLevelType w:val="multilevel"/>
    <w:tmpl w:val="725E10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2CE656B"/>
    <w:multiLevelType w:val="multilevel"/>
    <w:tmpl w:val="156AED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7C149B2"/>
    <w:multiLevelType w:val="multilevel"/>
    <w:tmpl w:val="D32E41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4" w15:restartNumberingAfterBreak="0">
    <w:nsid w:val="29E74CF6"/>
    <w:multiLevelType w:val="multilevel"/>
    <w:tmpl w:val="6D221F4A"/>
    <w:lvl w:ilvl="0">
      <w:start w:val="1"/>
      <w:numFmt w:val="decimal"/>
      <w:lvlText w:val="%1."/>
      <w:lvlJc w:val="left"/>
      <w:pPr>
        <w:tabs>
          <w:tab w:val="num" w:pos="0"/>
        </w:tabs>
        <w:ind w:left="720" w:hanging="360"/>
      </w:pPr>
      <w:rPr>
        <w:color w:val="0070C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A886988"/>
    <w:multiLevelType w:val="multilevel"/>
    <w:tmpl w:val="CDF47DDC"/>
    <w:lvl w:ilvl="0">
      <w:start w:val="1"/>
      <w:numFmt w:val="decimal"/>
      <w:lvlText w:val="%1."/>
      <w:lvlJc w:val="left"/>
      <w:pPr>
        <w:tabs>
          <w:tab w:val="num" w:pos="0"/>
        </w:tabs>
        <w:ind w:left="720" w:hanging="360"/>
      </w:pPr>
      <w:rPr>
        <w:color w:val="0070C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B4D7494"/>
    <w:multiLevelType w:val="multilevel"/>
    <w:tmpl w:val="5764269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E540697"/>
    <w:multiLevelType w:val="multilevel"/>
    <w:tmpl w:val="0B286E2A"/>
    <w:lvl w:ilvl="0">
      <w:start w:val="1"/>
      <w:numFmt w:val="bullet"/>
      <w:lvlText w:val=""/>
      <w:lvlJc w:val="left"/>
      <w:pPr>
        <w:tabs>
          <w:tab w:val="num" w:pos="720"/>
        </w:tabs>
        <w:ind w:left="720" w:hanging="360"/>
      </w:pPr>
      <w:rPr>
        <w:rFonts w:ascii="Symbol" w:hAnsi="Symbol" w:cs="Symbol" w:hint="default"/>
      </w:rPr>
    </w:lvl>
    <w:lvl w:ilvl="1">
      <w:start w:val="1"/>
      <w:numFmt w:val="upperLetter"/>
      <w:lvlText w:val="%2."/>
      <w:lvlJc w:val="left"/>
      <w:pPr>
        <w:tabs>
          <w:tab w:val="num" w:pos="0"/>
        </w:tabs>
        <w:ind w:left="1440" w:hanging="360"/>
      </w:p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8" w15:restartNumberingAfterBreak="0">
    <w:nsid w:val="2FEF1734"/>
    <w:multiLevelType w:val="multilevel"/>
    <w:tmpl w:val="A6D0E2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9" w15:restartNumberingAfterBreak="0">
    <w:nsid w:val="4458150A"/>
    <w:multiLevelType w:val="multilevel"/>
    <w:tmpl w:val="B61254A2"/>
    <w:lvl w:ilvl="0">
      <w:start w:val="1"/>
      <w:numFmt w:val="decimal"/>
      <w:lvlText w:val="%1."/>
      <w:lvlJc w:val="left"/>
      <w:pPr>
        <w:tabs>
          <w:tab w:val="num" w:pos="0"/>
        </w:tabs>
        <w:ind w:left="720" w:hanging="360"/>
      </w:pPr>
      <w:rPr>
        <w:color w:val="0070C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FE246C8"/>
    <w:multiLevelType w:val="multilevel"/>
    <w:tmpl w:val="5BF640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53B0F7D"/>
    <w:multiLevelType w:val="multilevel"/>
    <w:tmpl w:val="D168013C"/>
    <w:lvl w:ilvl="0">
      <w:start w:val="1"/>
      <w:numFmt w:val="bullet"/>
      <w:lvlText w:val=""/>
      <w:lvlJc w:val="left"/>
      <w:pPr>
        <w:tabs>
          <w:tab w:val="num" w:pos="720"/>
        </w:tabs>
        <w:ind w:left="720" w:hanging="360"/>
      </w:pPr>
      <w:rPr>
        <w:rFonts w:ascii="Symbol" w:hAnsi="Symbol" w:cs="Symbol" w:hint="default"/>
      </w:rPr>
    </w:lvl>
    <w:lvl w:ilvl="1">
      <w:start w:val="1"/>
      <w:numFmt w:val="upperLetter"/>
      <w:lvlText w:val="%2."/>
      <w:lvlJc w:val="left"/>
      <w:pPr>
        <w:tabs>
          <w:tab w:val="num" w:pos="0"/>
        </w:tabs>
        <w:ind w:left="1440" w:hanging="360"/>
      </w:p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2" w15:restartNumberingAfterBreak="0">
    <w:nsid w:val="602D7A29"/>
    <w:multiLevelType w:val="multilevel"/>
    <w:tmpl w:val="7A8E26E8"/>
    <w:lvl w:ilvl="0">
      <w:start w:val="1"/>
      <w:numFmt w:val="bullet"/>
      <w:lvlText w:val=""/>
      <w:lvlJc w:val="left"/>
      <w:pPr>
        <w:tabs>
          <w:tab w:val="num" w:pos="720"/>
        </w:tabs>
        <w:ind w:left="720" w:hanging="360"/>
      </w:pPr>
      <w:rPr>
        <w:rFonts w:ascii="Symbol" w:hAnsi="Symbol" w:cs="Symbol" w:hint="default"/>
      </w:rPr>
    </w:lvl>
    <w:lvl w:ilvl="1">
      <w:start w:val="1"/>
      <w:numFmt w:val="upperLetter"/>
      <w:lvlText w:val="%2."/>
      <w:lvlJc w:val="left"/>
      <w:pPr>
        <w:tabs>
          <w:tab w:val="num" w:pos="0"/>
        </w:tabs>
        <w:ind w:left="1440" w:hanging="360"/>
      </w:p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3" w15:restartNumberingAfterBreak="0">
    <w:nsid w:val="65780822"/>
    <w:multiLevelType w:val="multilevel"/>
    <w:tmpl w:val="47E0EA7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4" w15:restartNumberingAfterBreak="0">
    <w:nsid w:val="690A6DDC"/>
    <w:multiLevelType w:val="multilevel"/>
    <w:tmpl w:val="D8EEA67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numFmt w:val="bullet"/>
      <w:lvlText w:val="-"/>
      <w:lvlJc w:val="left"/>
      <w:pPr>
        <w:tabs>
          <w:tab w:val="num" w:pos="0"/>
        </w:tabs>
        <w:ind w:left="2160" w:hanging="360"/>
      </w:pPr>
      <w:rPr>
        <w:rFonts w:ascii="Calibri" w:hAnsi="Calibri" w:cs="Calibri"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5" w15:restartNumberingAfterBreak="0">
    <w:nsid w:val="6A7C65E2"/>
    <w:multiLevelType w:val="multilevel"/>
    <w:tmpl w:val="A37A06E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numFmt w:val="bullet"/>
      <w:lvlText w:val="-"/>
      <w:lvlJc w:val="left"/>
      <w:pPr>
        <w:tabs>
          <w:tab w:val="num" w:pos="0"/>
        </w:tabs>
        <w:ind w:left="2160" w:hanging="360"/>
      </w:pPr>
      <w:rPr>
        <w:rFonts w:ascii="Calibri" w:hAnsi="Calibri" w:cs="Calibri"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6" w15:restartNumberingAfterBreak="0">
    <w:nsid w:val="7729395D"/>
    <w:multiLevelType w:val="multilevel"/>
    <w:tmpl w:val="A5F2C6F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9A90EFD"/>
    <w:multiLevelType w:val="multilevel"/>
    <w:tmpl w:val="6C4639F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num w:numId="1">
    <w:abstractNumId w:val="0"/>
  </w:num>
  <w:num w:numId="2">
    <w:abstractNumId w:val="5"/>
  </w:num>
  <w:num w:numId="3">
    <w:abstractNumId w:val="13"/>
  </w:num>
  <w:num w:numId="4">
    <w:abstractNumId w:val="12"/>
  </w:num>
  <w:num w:numId="5">
    <w:abstractNumId w:val="17"/>
  </w:num>
  <w:num w:numId="6">
    <w:abstractNumId w:val="1"/>
  </w:num>
  <w:num w:numId="7">
    <w:abstractNumId w:val="16"/>
    <w:lvlOverride w:ilvl="0"/>
    <w:lvlOverride w:ilvl="1"/>
    <w:lvlOverride w:ilvl="2"/>
    <w:lvlOverride w:ilvl="3"/>
    <w:lvlOverride w:ilvl="4"/>
    <w:lvlOverride w:ilvl="5"/>
    <w:lvlOverride w:ilvl="6"/>
    <w:lvlOverride w:ilvl="7"/>
    <w:lvlOverride w:ilvl="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lvlOverride w:ilvl="2"/>
    <w:lvlOverride w:ilvl="3"/>
    <w:lvlOverride w:ilvl="4"/>
    <w:lvlOverride w:ilvl="5"/>
    <w:lvlOverride w:ilvl="6"/>
    <w:lvlOverride w:ilvl="7"/>
    <w:lvlOverride w:ilvl="8"/>
  </w:num>
  <w:num w:numId="10">
    <w:abstractNumId w:val="11"/>
    <w:lvlOverride w:ilvl="0"/>
    <w:lvlOverride w:ilvl="1">
      <w:startOverride w:val="1"/>
    </w:lvlOverride>
    <w:lvlOverride w:ilvl="2"/>
    <w:lvlOverride w:ilvl="3"/>
    <w:lvlOverride w:ilvl="4"/>
    <w:lvlOverride w:ilvl="5"/>
    <w:lvlOverride w:ilvl="6"/>
    <w:lvlOverride w:ilvl="7"/>
    <w:lvlOverride w:ilvl="8"/>
  </w:num>
  <w:num w:numId="11">
    <w:abstractNumId w:val="14"/>
    <w:lvlOverride w:ilvl="0"/>
    <w:lvlOverride w:ilvl="1"/>
    <w:lvlOverride w:ilvl="2"/>
    <w:lvlOverride w:ilvl="3"/>
    <w:lvlOverride w:ilvl="4"/>
    <w:lvlOverride w:ilvl="5"/>
    <w:lvlOverride w:ilvl="6"/>
    <w:lvlOverride w:ilvl="7"/>
    <w:lvlOverride w:ilvl="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7"/>
  </w:num>
  <w:num w:numId="16">
    <w:abstractNumId w:val="15"/>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0A66"/>
    <w:rsid w:val="00223070"/>
    <w:rsid w:val="00732750"/>
    <w:rsid w:val="00E10A6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2265D"/>
  <w15:docId w15:val="{58942BA1-3D28-4122-9988-4A034923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hr-HR" w:eastAsia="hr-H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41"/>
    <w:rPr>
      <w:sz w:val="24"/>
      <w:szCs w:val="24"/>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rsid w:val="00853D41"/>
    <w:rPr>
      <w:u w:val="single"/>
    </w:rPr>
  </w:style>
  <w:style w:type="character" w:customStyle="1" w:styleId="normaltextrun">
    <w:name w:val="normaltextrun"/>
    <w:basedOn w:val="Zadanifontodlomka"/>
    <w:qFormat/>
  </w:style>
  <w:style w:type="character" w:customStyle="1" w:styleId="eop">
    <w:name w:val="eop"/>
    <w:basedOn w:val="Zadanifontodlomk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customStyle="1" w:styleId="Zaglavljeipodnoje">
    <w:name w:val="Zaglavlje i podnožje"/>
    <w:qFormat/>
    <w:rsid w:val="00853D41"/>
    <w:pPr>
      <w:tabs>
        <w:tab w:val="right" w:pos="9020"/>
      </w:tabs>
    </w:pPr>
    <w:rPr>
      <w:rFonts w:ascii="Helvetica Neue" w:hAnsi="Helvetica Neue" w:cs="Arial Unicode MS"/>
      <w:color w:val="000000"/>
      <w:sz w:val="24"/>
      <w:szCs w:val="24"/>
    </w:rPr>
  </w:style>
  <w:style w:type="paragraph" w:customStyle="1" w:styleId="Tijelo">
    <w:name w:val="Tijelo"/>
    <w:qFormat/>
    <w:rsid w:val="00853D41"/>
    <w:pPr>
      <w:spacing w:after="160" w:line="259" w:lineRule="auto"/>
    </w:pPr>
    <w:rPr>
      <w:rFonts w:ascii="Calibri" w:hAnsi="Calibri" w:cs="Arial Unicode MS"/>
      <w:color w:val="000000"/>
      <w:sz w:val="22"/>
      <w:szCs w:val="22"/>
      <w:u w:color="000000"/>
      <w:lang w:val="en-US"/>
    </w:rPr>
  </w:style>
  <w:style w:type="paragraph" w:styleId="Zaglavlje">
    <w:name w:val="header"/>
    <w:basedOn w:val="Zaglavljeipodnoje"/>
  </w:style>
  <w:style w:type="paragraph" w:styleId="Podnoje">
    <w:name w:val="footer"/>
    <w:basedOn w:val="Zaglavljeipodnoje"/>
  </w:style>
  <w:style w:type="paragraph" w:customStyle="1" w:styleId="paragraph">
    <w:name w:val="paragraph"/>
    <w:basedOn w:val="Normal"/>
    <w:qFormat/>
    <w:pPr>
      <w:spacing w:beforeAutospacing="1" w:afterAutospacing="1"/>
    </w:pPr>
    <w:rPr>
      <w:rFonts w:eastAsia="Times New Roman"/>
      <w:lang w:eastAsia="hr-HR"/>
    </w:rPr>
  </w:style>
  <w:style w:type="paragraph" w:styleId="Odlomakpopisa">
    <w:name w:val="List Paragraph"/>
    <w:basedOn w:val="Normal"/>
    <w:qFormat/>
    <w:pPr>
      <w:spacing w:after="160"/>
      <w:ind w:left="720"/>
      <w:contextualSpacing/>
    </w:pPr>
  </w:style>
  <w:style w:type="table" w:styleId="Reetkatablice">
    <w:name w:val="Table Grid"/>
    <w:basedOn w:val="Obinatablica"/>
    <w:uiPriority w:val="59"/>
    <w:rsid w:val="00732750"/>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no">
    <w:name w:val="Standardno"/>
    <w:qFormat/>
    <w:rsid w:val="00732750"/>
    <w:pPr>
      <w:suppressAutoHyphens w:val="0"/>
      <w:spacing w:before="160" w:line="288" w:lineRule="auto"/>
    </w:pPr>
    <w:rPr>
      <w:rFonts w:ascii="Helvetica Neue" w:hAnsi="Helvetica Neue" w:cs="Arial Unicode MS"/>
      <w:color w:val="000000"/>
      <w:sz w:val="24"/>
      <w:szCs w:val="24"/>
      <w:lang w:val="de-DE"/>
    </w:rPr>
  </w:style>
  <w:style w:type="paragraph" w:styleId="StandardWeb">
    <w:name w:val="Normal (Web)"/>
    <w:basedOn w:val="Normal"/>
    <w:qFormat/>
    <w:rsid w:val="00732750"/>
    <w:pPr>
      <w:suppressAutoHyphens w:val="0"/>
      <w:spacing w:beforeAutospacing="1" w:after="200" w:afterAutospacing="1" w:line="240" w:lineRule="exact"/>
    </w:pPr>
    <w:rPr>
      <w:rFonts w:eastAsia="Times New Roman" w:cstheme="minorBidi"/>
      <w:sz w:val="22"/>
      <w:szCs w:val="22"/>
      <w:lang w:val="hr-H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087242">
      <w:bodyDiv w:val="1"/>
      <w:marLeft w:val="0"/>
      <w:marRight w:val="0"/>
      <w:marTop w:val="0"/>
      <w:marBottom w:val="0"/>
      <w:divBdr>
        <w:top w:val="none" w:sz="0" w:space="0" w:color="auto"/>
        <w:left w:val="none" w:sz="0" w:space="0" w:color="auto"/>
        <w:bottom w:val="none" w:sz="0" w:space="0" w:color="auto"/>
        <w:right w:val="none" w:sz="0" w:space="0" w:color="auto"/>
      </w:divBdr>
    </w:div>
    <w:div w:id="1867913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Tema sustava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sustava Office">
      <a:majorFont>
        <a:latin typeface="Helvetica Neue"/>
        <a:ea typeface="Helvetica Neue"/>
        <a:cs typeface="Helvetica Neue"/>
      </a:majorFont>
      <a:minorFont>
        <a:latin typeface="Helvetica Neue"/>
        <a:ea typeface="Helvetica Neue"/>
        <a:cs typeface="Helvetica Neue"/>
      </a:minorFont>
    </a:fontScheme>
    <a:fmtScheme name="Tema sustava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16398</Words>
  <Characters>93473</Characters>
  <Application>Microsoft Office Word</Application>
  <DocSecurity>0</DocSecurity>
  <Lines>778</Lines>
  <Paragraphs>219</Paragraphs>
  <ScaleCrop>false</ScaleCrop>
  <Company/>
  <LinksUpToDate>false</LinksUpToDate>
  <CharactersWithSpaces>109652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I P</cp:lastModifiedBy>
  <cp:revision>7</cp:revision>
  <dcterms:created xsi:type="dcterms:W3CDTF">2021-08-18T12:39:00Z</dcterms:created>
  <dcterms:modified xsi:type="dcterms:W3CDTF">2026-10-06T11:42:00Z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