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8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lipnja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76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12.  sjednice Školskog odbora.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76"/>
        <w:ind w:left="84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Donesena Odluka o utvrđivanju Prijedloga dopune Statuta OŠ “Ivo Dugandžić-Mišić” Komin</w:t>
      </w:r>
    </w:p>
    <w:p>
      <w:pPr>
        <w:pStyle w:val="Normal"/>
        <w:numPr>
          <w:ilvl w:val="0"/>
          <w:numId w:val="0"/>
        </w:numPr>
        <w:spacing w:lineRule="auto" w:line="276"/>
        <w:ind w:left="840" w:hanging="840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AD3.</w:t>
      </w:r>
      <w:r>
        <w:rPr>
          <w:rFonts w:cs="Times New Roman"/>
          <w:bCs/>
          <w:sz w:val="24"/>
          <w:szCs w:val="24"/>
          <w:lang w:val="hr-HR"/>
        </w:rPr>
        <w:t xml:space="preserve">     Usvojen Rebalans I. za 2026. godinu te obrazloženje</w:t>
      </w:r>
    </w:p>
    <w:p>
      <w:pPr>
        <w:pStyle w:val="Normal"/>
        <w:numPr>
          <w:ilvl w:val="0"/>
          <w:numId w:val="0"/>
        </w:numPr>
        <w:spacing w:lineRule="auto" w:line="276"/>
        <w:ind w:left="840" w:hanging="840"/>
        <w:jc w:val="left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AD4.    Donesena odluka o provođenju postupka otpisa i revizije knjižnične građe školske knjižnice</w:t>
      </w:r>
    </w:p>
    <w:p>
      <w:pPr>
        <w:pStyle w:val="Normal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/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12.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15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svibnja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11.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right="0" w:hanging="840"/>
        <w:jc w:val="left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</w:rPr>
        <w:t xml:space="preserve">AD2.   </w:t>
      </w: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 Suglasnost za zapošljavanje operativne djelatnice za sigurnost i civilnu zaštitu po raspisanom natječaju</w:t>
      </w:r>
      <w:bookmarkStart w:id="0" w:name="_GoBack3"/>
      <w:bookmarkEnd w:id="0"/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.</w:t>
      </w:r>
    </w:p>
    <w:p>
      <w:pPr>
        <w:pStyle w:val="Normal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11.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ožujka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10.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Usvojen Godišnji Izvještaj o izvršenju financijskog plana od 1.1. do 31.12.2025. godine.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Style w:val="Strong"/>
          <w:rFonts w:ascii="Times New Roman" w:hAnsi="Times New Roman" w:cs="Times New Roman"/>
          <w:b w:val="false"/>
          <w:b w:val="false"/>
          <w:color w:val="auto"/>
          <w:sz w:val="24"/>
          <w:szCs w:val="24"/>
          <w:u w:val="single"/>
        </w:rPr>
      </w:pPr>
      <w:r>
        <w:rPr>
          <w:rFonts w:cs="Times New Roman"/>
          <w:b w:val="false"/>
          <w:color w:val="auto"/>
          <w:sz w:val="24"/>
          <w:szCs w:val="24"/>
          <w:u w:val="single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10.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veljače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9.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Usvojen Pravilnik o dopunama Pravilnika o sistematizaciji radnih mjesta</w:t>
      </w:r>
    </w:p>
    <w:p>
      <w:pPr>
        <w:pStyle w:val="Normal"/>
        <w:numPr>
          <w:ilvl w:val="0"/>
          <w:numId w:val="0"/>
        </w:numPr>
        <w:ind w:left="840" w:right="0" w:hanging="840"/>
        <w:jc w:val="left"/>
        <w:rPr/>
      </w:pP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AD3.</w:t>
      </w:r>
      <w:r>
        <w:rPr>
          <w:rFonts w:cs="Times New Roman"/>
          <w:b/>
          <w:bCs/>
          <w:color w:val="auto"/>
          <w:sz w:val="24"/>
          <w:szCs w:val="24"/>
          <w:u w:val="none"/>
          <w:lang w:val="hr-HR"/>
        </w:rPr>
        <w:t xml:space="preserve">     Usvojen Pravilnik o dopunama Pravilnika o radu.</w:t>
      </w:r>
    </w:p>
    <w:p>
      <w:pPr>
        <w:pStyle w:val="Normal"/>
        <w:numPr>
          <w:ilvl w:val="0"/>
          <w:numId w:val="0"/>
        </w:numPr>
        <w:ind w:left="840" w:right="0" w:hanging="840"/>
        <w:jc w:val="left"/>
        <w:rPr>
          <w:rFonts w:ascii="Times New Roman" w:hAnsi="Times New Roman" w:cs="Times New Roman"/>
          <w:b/>
          <w:b/>
          <w:bCs/>
          <w:color w:val="auto"/>
          <w:sz w:val="24"/>
          <w:szCs w:val="24"/>
          <w:u w:val="none"/>
          <w:lang w:val="hr-HR"/>
        </w:rPr>
      </w:pPr>
      <w:r>
        <w:rPr>
          <w:rFonts w:cs="Times New Roman"/>
          <w:b/>
          <w:bCs/>
          <w:color w:val="auto"/>
          <w:sz w:val="24"/>
          <w:szCs w:val="24"/>
          <w:u w:val="none"/>
          <w:lang w:val="hr-HR"/>
        </w:rPr>
      </w:r>
    </w:p>
    <w:p>
      <w:pPr>
        <w:pStyle w:val="Normal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9.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veljače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8.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u w:val="single"/>
          <w:lang w:eastAsia="hr-HR"/>
        </w:rPr>
      </w:pPr>
      <w:r>
        <w:rPr>
          <w:rFonts w:eastAsia="Times New Roman" w:cs="Times New Roman"/>
          <w:b w:val="false"/>
          <w:bCs w:val="false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</w:rPr>
        <w:t xml:space="preserve">AD2.   </w:t>
      </w: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Donesena Odluka o usvajanju Financijskog izvještaja za razdoblje 1.1. do 31.12.2025. godine te bilješke</w:t>
      </w:r>
      <w:bookmarkStart w:id="1" w:name="_GoBack2"/>
      <w:bookmarkEnd w:id="1"/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hr-HR"/>
        </w:rPr>
      </w:pPr>
      <w:r>
        <w:rPr>
          <w:rFonts w:cs="Times New Roman"/>
          <w:color w:val="auto"/>
          <w:sz w:val="24"/>
          <w:szCs w:val="24"/>
          <w:u w:val="single"/>
          <w:lang w:val="hr-HR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8.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siječnja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7.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ind w:left="840" w:right="0" w:hanging="84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Suglasnodt za zapošljavanje D.L., pomoćnice u nastavi.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7.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prosinca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AD1.</w:t>
      </w:r>
      <w:r>
        <w:rPr>
          <w:rFonts w:cs="Times New Roman"/>
          <w:b w:val="false"/>
          <w:b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Zapisnik sa 6.  sjednice Školskog odbora.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AD2.</w:t>
      </w:r>
      <w:r>
        <w:rPr>
          <w:rFonts w:cs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II. Rebalans prihoda i rashoda za 2025. godinu.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  <w:lang w:val="hr-HR"/>
        </w:rPr>
        <w:t xml:space="preserve">AD3.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 xml:space="preserve">   Usvojen Prijedlog Financijskog plana za 2026. godinu te projekcije za 2027. i 2028. godinu.</w:t>
      </w:r>
      <w:bookmarkStart w:id="2" w:name="_GoBack1"/>
      <w:bookmarkEnd w:id="2"/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AD4.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 xml:space="preserve">   Suglasnost za zapošljavanje A.B., učitelja glazbene kulture na nepuno određeno radno vrijeme (zamjena do povratka radnice) po raspisanom natječaju.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>
          <w:rFonts w:ascii="Times New Roman" w:hAnsi="Times New Roman" w:cs="Times New Roman"/>
          <w:color w:val="auto"/>
          <w:u w:val="single"/>
          <w:lang w:val="hr-HR"/>
        </w:rPr>
      </w:pPr>
      <w:r>
        <w:rPr>
          <w:rFonts w:cs="Times New Roman"/>
          <w:color w:val="auto"/>
          <w:u w:val="single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6.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listopada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5.  sjednice Školskog odbora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bookmarkStart w:id="3" w:name="_GoBack"/>
      <w:bookmarkEnd w:id="3"/>
      <w:r>
        <w:rPr>
          <w:rFonts w:cs="Times New Roman"/>
          <w:bCs/>
          <w:sz w:val="24"/>
          <w:szCs w:val="24"/>
          <w:lang w:val="hr-HR"/>
        </w:rPr>
        <w:t>Usvojeno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>Izvješće o realizaciji Godišnjeg plana i programa</w:t>
      </w:r>
      <w:r>
        <w:rPr>
          <w:rFonts w:cs="Times New Roman"/>
          <w:bCs/>
          <w:sz w:val="24"/>
          <w:szCs w:val="24"/>
        </w:rPr>
        <w:t xml:space="preserve"> za školsku godinu 2024./2025.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AD3.  </w:t>
      </w:r>
      <w:r>
        <w:rPr>
          <w:rFonts w:cs="Times New Roman"/>
          <w:sz w:val="22"/>
          <w:szCs w:val="22"/>
          <w:lang w:val="hr-HR"/>
        </w:rPr>
        <w:t xml:space="preserve">   Usvojen </w:t>
      </w:r>
      <w:r>
        <w:rPr>
          <w:rFonts w:cs="Times New Roman"/>
          <w:bCs/>
          <w:sz w:val="24"/>
          <w:szCs w:val="24"/>
          <w:lang w:val="hr-HR"/>
        </w:rPr>
        <w:t xml:space="preserve">Prijedlog </w:t>
      </w:r>
      <w:r>
        <w:rPr>
          <w:rFonts w:cs="Times New Roman"/>
          <w:bCs/>
          <w:sz w:val="24"/>
          <w:szCs w:val="24"/>
        </w:rPr>
        <w:t>Godišnj</w:t>
      </w:r>
      <w:r>
        <w:rPr>
          <w:rFonts w:cs="Times New Roman"/>
          <w:bCs/>
          <w:sz w:val="24"/>
          <w:szCs w:val="24"/>
          <w:lang w:val="hr-HR"/>
        </w:rPr>
        <w:t>eg</w:t>
      </w:r>
      <w:r>
        <w:rPr>
          <w:rFonts w:cs="Times New Roman"/>
          <w:bCs/>
          <w:sz w:val="24"/>
          <w:szCs w:val="24"/>
        </w:rPr>
        <w:t xml:space="preserve"> pla</w:t>
      </w:r>
      <w:r>
        <w:rPr>
          <w:rFonts w:cs="Times New Roman"/>
          <w:bCs/>
          <w:sz w:val="24"/>
          <w:szCs w:val="24"/>
          <w:lang w:val="hr-HR"/>
        </w:rPr>
        <w:t>na</w:t>
      </w:r>
      <w:r>
        <w:rPr>
          <w:rFonts w:cs="Times New Roman"/>
          <w:bCs/>
          <w:sz w:val="24"/>
          <w:szCs w:val="24"/>
        </w:rPr>
        <w:t xml:space="preserve"> i progra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AD4.   </w:t>
      </w:r>
      <w:r>
        <w:rPr>
          <w:rFonts w:cs="Times New Roman"/>
          <w:sz w:val="22"/>
          <w:szCs w:val="22"/>
          <w:lang w:val="hr-HR"/>
        </w:rPr>
        <w:t xml:space="preserve">  Usvojen </w:t>
      </w:r>
      <w:r>
        <w:rPr>
          <w:rFonts w:cs="Times New Roman"/>
          <w:bCs/>
          <w:sz w:val="24"/>
          <w:szCs w:val="24"/>
          <w:lang w:val="hr-HR"/>
        </w:rPr>
        <w:t>Prijedlog K</w:t>
      </w:r>
      <w:r>
        <w:rPr>
          <w:rFonts w:cs="Times New Roman"/>
          <w:bCs/>
          <w:sz w:val="24"/>
          <w:szCs w:val="24"/>
        </w:rPr>
        <w:t>urikulu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 xml:space="preserve">AD5.  </w:t>
      </w:r>
      <w:r>
        <w:rPr>
          <w:rFonts w:cs="Times New Roman"/>
          <w:bCs/>
          <w:sz w:val="24"/>
          <w:szCs w:val="24"/>
          <w:lang w:val="hr-HR"/>
        </w:rPr>
        <w:t>Obavijest o  promjeni satnice učitelju biologije, kemije i prirode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/>
      </w:pPr>
      <w:r>
        <w:rPr>
          <w:rFonts w:cs="Times New Roman"/>
          <w:b/>
          <w:color w:val="auto"/>
          <w:sz w:val="22"/>
          <w:szCs w:val="22"/>
          <w:u w:val="single"/>
          <w:lang w:val="hr-HR"/>
        </w:rPr>
        <w:t xml:space="preserve">AD6.   </w:t>
      </w: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Obavijest o davanju brisovnog očitovanja po otplati školskog stana na adresi Trg         kralja Tomislava 11, 20340 Ploče, kč.br. 2342/1 k.o. Ploče površine 42,34 m</w:t>
      </w:r>
      <w:r>
        <w:rPr>
          <w:rFonts w:cs="Times New Roman"/>
          <w:b/>
          <w:bCs/>
          <w:color w:val="auto"/>
          <w:sz w:val="24"/>
          <w:szCs w:val="24"/>
          <w:u w:val="single"/>
          <w:vertAlign w:val="superscript"/>
          <w:lang w:val="hr-HR"/>
        </w:rPr>
        <w:t>2</w:t>
      </w:r>
      <w:r>
        <w:rPr>
          <w:rFonts w:cs="Times New Roman"/>
          <w:b/>
          <w:bCs/>
          <w:color w:val="auto"/>
          <w:position w:val="0"/>
          <w:sz w:val="24"/>
          <w:sz w:val="24"/>
          <w:szCs w:val="24"/>
          <w:u w:val="single"/>
          <w:vertAlign w:val="baseline"/>
          <w:lang w:val="hr-HR"/>
        </w:rPr>
        <w:t>.</w:t>
      </w:r>
    </w:p>
    <w:p>
      <w:pPr>
        <w:pStyle w:val="Normal"/>
        <w:spacing w:lineRule="auto" w:line="360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5.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4.  sjednice Školskog odbora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</w:rPr>
        <w:t xml:space="preserve">AD2.  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Donesena Odluka o imenovanju osobe koja zamjenjuje ravnatelja škole.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cs="Times New Roman"/>
          <w:color w:val="auto"/>
          <w:sz w:val="24"/>
          <w:szCs w:val="24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4.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3.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kandidatkinje koja će raditi kao pomoćnica u nastavi učeniciku s teškoćama u školskoj godini 2025./2026.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</w:t>
      </w:r>
      <w:r>
        <w:rPr>
          <w:rFonts w:cs="Times New Roman"/>
          <w:bCs/>
          <w:sz w:val="24"/>
          <w:szCs w:val="24"/>
          <w:lang w:val="hr-HR"/>
        </w:rPr>
        <w:t xml:space="preserve">.      </w:t>
      </w:r>
      <w:r>
        <w:rPr>
          <w:rFonts w:cs="Times New Roman"/>
          <w:sz w:val="22"/>
          <w:szCs w:val="22"/>
          <w:lang w:val="hr-HR"/>
        </w:rPr>
        <w:t>Usvojena  Procjena postojećeg stanja i analize ranjivosti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2"/>
          <w:szCs w:val="22"/>
          <w:u w:val="none"/>
          <w:lang w:val="hr-HR"/>
        </w:rPr>
        <w:t>AD4.        Usvojen Plan sigurnosti.</w:t>
      </w:r>
    </w:p>
    <w:p>
      <w:pPr>
        <w:pStyle w:val="Normal"/>
        <w:spacing w:lineRule="auto" w:line="36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29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kolovoza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2.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kandidatkinja koje će raditi kao pomoćnice u nastavi učenicima s teškoćama u školskoj godini 2025./2026.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cs="Times New Roman"/>
          <w:bCs/>
          <w:sz w:val="24"/>
          <w:szCs w:val="24"/>
          <w:u w:val="single"/>
          <w:lang w:val="hr-HR"/>
        </w:rPr>
      </w:r>
    </w:p>
    <w:p>
      <w:pPr>
        <w:pStyle w:val="Naslov"/>
        <w:rPr>
          <w:u w:val="single" w:color="000000"/>
        </w:rPr>
      </w:pPr>
      <w:r>
        <w:rPr>
          <w:u w:val="single" w:color="000000"/>
        </w:rPr>
      </w:r>
    </w:p>
    <w:p>
      <w:pPr>
        <w:pStyle w:val="Naslov"/>
        <w:rPr/>
      </w:pPr>
      <w:r>
        <w:rPr>
          <w:u w:val="single"/>
        </w:rPr>
        <w:t>Zaključci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58"/>
          <w:u w:val="single"/>
        </w:rPr>
        <w:t xml:space="preserve"> </w:t>
      </w:r>
      <w:r>
        <w:rPr>
          <w:u w:val="single"/>
        </w:rPr>
        <w:t>sjednice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Školskog</w:t>
      </w:r>
      <w:r>
        <w:rPr>
          <w:spacing w:val="-1"/>
          <w:u w:val="single"/>
        </w:rPr>
        <w:t xml:space="preserve"> </w:t>
      </w:r>
      <w:r>
        <w:rPr>
          <w:u w:val="single"/>
        </w:rPr>
        <w:t>odbora</w:t>
      </w:r>
      <w:r>
        <w:rPr>
          <w:spacing w:val="-1"/>
          <w:u w:val="single"/>
        </w:rPr>
        <w:t xml:space="preserve"> </w:t>
      </w:r>
      <w:r>
        <w:rPr>
          <w:u w:val="single"/>
        </w:rPr>
        <w:t>održane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1"/>
          <w:u w:val="single"/>
        </w:rPr>
        <w:t xml:space="preserve"> </w:t>
      </w:r>
      <w:r>
        <w:rPr>
          <w:u w:val="single"/>
        </w:rPr>
        <w:t>srpnja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</w:t>
      </w:r>
    </w:p>
    <w:p>
      <w:pPr>
        <w:pStyle w:val="Tijeloteksta"/>
        <w:tabs>
          <w:tab w:val="clear" w:pos="709"/>
          <w:tab w:val="left" w:pos="906" w:leader="none"/>
        </w:tabs>
        <w:spacing w:lineRule="auto" w:line="458" w:before="235" w:after="0"/>
        <w:ind w:left="141" w:right="2138" w:hanging="0"/>
        <w:rPr/>
      </w:pPr>
      <w:r>
        <w:rPr>
          <w:spacing w:val="-4"/>
          <w:u w:val="single"/>
        </w:rPr>
        <w:t>AD1.</w:t>
      </w:r>
      <w:r>
        <w:rPr/>
        <w:tab/>
        <w:t>Usvojen</w:t>
      </w:r>
      <w:r>
        <w:rPr>
          <w:spacing w:val="-3"/>
        </w:rPr>
        <w:t xml:space="preserve"> </w:t>
      </w:r>
      <w:r>
        <w:rPr/>
        <w:t>Zapisnik</w:t>
      </w:r>
      <w:r>
        <w:rPr>
          <w:spacing w:val="-4"/>
        </w:rPr>
        <w:t xml:space="preserve"> </w:t>
      </w:r>
      <w:r>
        <w:rPr/>
        <w:t>s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konstituirajuće</w:t>
      </w:r>
      <w:r>
        <w:rPr>
          <w:spacing w:val="-6"/>
        </w:rPr>
        <w:t xml:space="preserve"> </w:t>
      </w:r>
      <w:r>
        <w:rPr/>
        <w:t>sjednice</w:t>
      </w:r>
      <w:r>
        <w:rPr>
          <w:spacing w:val="-6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 xml:space="preserve">odbora. </w:t>
      </w:r>
      <w:r>
        <w:rPr>
          <w:spacing w:val="-4"/>
          <w:u w:val="single"/>
        </w:rPr>
        <w:t>AD2.</w:t>
      </w:r>
      <w:r>
        <w:rPr/>
        <w:tab/>
        <w:t>Usvojen I. Rebalans</w:t>
      </w:r>
      <w:r>
        <w:rPr>
          <w:spacing w:val="40"/>
        </w:rPr>
        <w:t xml:space="preserve"> </w:t>
      </w:r>
      <w:r>
        <w:rPr/>
        <w:t>za 2025. godinu te obrazloženje.</w:t>
      </w:r>
    </w:p>
    <w:p>
      <w:pPr>
        <w:pStyle w:val="Tijeloteksta"/>
        <w:spacing w:lineRule="auto" w:line="276"/>
        <w:ind w:left="0" w:right="131" w:hanging="0"/>
        <w:jc w:val="left"/>
        <w:rPr/>
      </w:pPr>
      <w:r>
        <w:rPr>
          <w:u w:val="none"/>
        </w:rPr>
        <w:t xml:space="preserve">  </w:t>
      </w:r>
      <w:r>
        <w:rPr>
          <w:u w:val="single"/>
        </w:rPr>
        <w:t>AD3.</w:t>
      </w:r>
      <w:r>
        <w:rPr>
          <w:spacing w:val="-4"/>
          <w:u w:val="single"/>
        </w:rPr>
        <w:t xml:space="preserve"> </w:t>
      </w:r>
      <w:r>
        <w:rPr>
          <w:spacing w:val="80"/>
        </w:rPr>
        <w:t xml:space="preserve"> </w:t>
      </w:r>
      <w:r>
        <w:rPr/>
        <w:t>Usvojen</w:t>
      </w:r>
      <w:r>
        <w:rPr>
          <w:spacing w:val="-3"/>
        </w:rPr>
        <w:t xml:space="preserve"> </w:t>
      </w:r>
      <w:r>
        <w:rPr/>
        <w:t>Polugodišnji</w:t>
      </w:r>
      <w:r>
        <w:rPr>
          <w:spacing w:val="-3"/>
        </w:rPr>
        <w:t xml:space="preserve"> </w:t>
      </w:r>
      <w:r>
        <w:rPr/>
        <w:t>financijski</w:t>
      </w:r>
      <w:r>
        <w:rPr>
          <w:spacing w:val="-3"/>
        </w:rPr>
        <w:t xml:space="preserve"> </w:t>
      </w:r>
      <w:r>
        <w:rPr/>
        <w:t>izvještaj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razdoblje</w:t>
      </w:r>
      <w:r>
        <w:rPr>
          <w:spacing w:val="-4"/>
        </w:rPr>
        <w:t xml:space="preserve"> </w:t>
      </w:r>
      <w:r>
        <w:rPr/>
        <w:t>1.1.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30.6.</w:t>
      </w:r>
      <w:r>
        <w:rPr>
          <w:spacing w:val="-3"/>
        </w:rPr>
        <w:t xml:space="preserve"> </w:t>
      </w:r>
      <w:r>
        <w:rPr/>
        <w:t>2025.</w:t>
      </w:r>
      <w:r>
        <w:rPr>
          <w:spacing w:val="-3"/>
        </w:rPr>
        <w:t xml:space="preserve"> </w:t>
      </w:r>
      <w:r>
        <w:rPr/>
        <w:t>godine</w:t>
      </w:r>
      <w:r>
        <w:rPr>
          <w:spacing w:val="-1"/>
        </w:rPr>
        <w:t xml:space="preserve"> </w:t>
      </w:r>
      <w:r>
        <w:rPr/>
        <w:t>te</w:t>
      </w:r>
    </w:p>
    <w:p>
      <w:pPr>
        <w:pStyle w:val="Tijeloteksta"/>
        <w:spacing w:lineRule="auto" w:line="276"/>
        <w:ind w:left="275" w:right="131" w:hanging="0"/>
        <w:jc w:val="left"/>
        <w:rPr/>
      </w:pPr>
      <w:r>
        <w:rPr>
          <w:spacing w:val="-2"/>
        </w:rPr>
        <w:t>bilješke.</w:t>
      </w:r>
    </w:p>
    <w:p>
      <w:pPr>
        <w:pStyle w:val="Tijeloteksta"/>
        <w:spacing w:lineRule="auto" w:line="276" w:before="190" w:after="0"/>
        <w:ind w:left="141" w:right="0" w:hanging="0"/>
        <w:rPr/>
      </w:pPr>
      <w:r>
        <w:rPr>
          <w:u w:val="single"/>
        </w:rPr>
        <w:t>AD.4.</w:t>
      </w:r>
      <w:r>
        <w:rPr>
          <w:spacing w:val="42"/>
          <w:u w:val="single"/>
        </w:rPr>
        <w:t xml:space="preserve"> </w:t>
      </w:r>
      <w:r>
        <w:rPr>
          <w:spacing w:val="42"/>
        </w:rPr>
        <w:t xml:space="preserve"> </w:t>
      </w:r>
      <w:r>
        <w:rPr/>
        <w:t>Usvojen</w:t>
      </w:r>
      <w:r>
        <w:rPr>
          <w:spacing w:val="40"/>
        </w:rPr>
        <w:t xml:space="preserve"> </w:t>
      </w:r>
      <w:r>
        <w:rPr/>
        <w:t>Polugodišnji</w:t>
      </w:r>
      <w:r>
        <w:rPr>
          <w:spacing w:val="40"/>
        </w:rPr>
        <w:t xml:space="preserve"> </w:t>
      </w:r>
      <w:r>
        <w:rPr/>
        <w:t>izvještaj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izvršenju</w:t>
      </w:r>
      <w:r>
        <w:rPr>
          <w:spacing w:val="40"/>
        </w:rPr>
        <w:t xml:space="preserve"> </w:t>
      </w:r>
      <w:r>
        <w:rPr/>
        <w:t>financijskog</w:t>
      </w:r>
      <w:r>
        <w:rPr>
          <w:spacing w:val="40"/>
        </w:rPr>
        <w:t xml:space="preserve"> </w:t>
      </w:r>
      <w:r>
        <w:rPr/>
        <w:t>plana</w:t>
      </w:r>
      <w:r>
        <w:rPr>
          <w:spacing w:val="40"/>
        </w:rPr>
        <w:t xml:space="preserve"> </w:t>
      </w:r>
      <w:r>
        <w:rPr/>
        <w:t>za</w:t>
      </w:r>
      <w:r>
        <w:rPr>
          <w:spacing w:val="40"/>
        </w:rPr>
        <w:t xml:space="preserve"> </w:t>
      </w:r>
      <w:r>
        <w:rPr/>
        <w:t>razdoblje</w:t>
      </w:r>
      <w:r>
        <w:rPr>
          <w:spacing w:val="40"/>
        </w:rPr>
        <w:t xml:space="preserve"> </w:t>
      </w:r>
      <w:r>
        <w:rPr/>
        <w:t>1.1.</w:t>
      </w:r>
      <w:r>
        <w:rPr>
          <w:spacing w:val="40"/>
        </w:rPr>
        <w:t xml:space="preserve"> </w:t>
      </w:r>
      <w:r>
        <w:rPr/>
        <w:t>do 30.6.2025. godine te obrazloženje.</w:t>
      </w:r>
    </w:p>
    <w:p>
      <w:pPr>
        <w:pStyle w:val="Tijeloteksta"/>
        <w:spacing w:before="198" w:after="0"/>
        <w:ind w:left="141" w:right="0" w:hanging="0"/>
        <w:rPr/>
      </w:pPr>
      <w:r>
        <w:rPr>
          <w:u w:val="single"/>
        </w:rPr>
        <w:t>AD.5.</w:t>
      </w:r>
      <w:r>
        <w:rPr>
          <w:spacing w:val="57"/>
          <w:u w:val="single"/>
        </w:rPr>
        <w:t xml:space="preserve"> </w:t>
      </w:r>
      <w:r>
        <w:rPr>
          <w:spacing w:val="58"/>
        </w:rPr>
        <w:t xml:space="preserve"> </w:t>
      </w:r>
      <w:r>
        <w:rPr/>
        <w:t>Usvojen</w:t>
      </w:r>
      <w:r>
        <w:rPr>
          <w:spacing w:val="-1"/>
        </w:rPr>
        <w:t xml:space="preserve"> </w:t>
      </w:r>
      <w:r>
        <w:rPr/>
        <w:t xml:space="preserve">Kućni </w:t>
      </w:r>
      <w:r>
        <w:rPr>
          <w:spacing w:val="-4"/>
        </w:rPr>
        <w:t>red.</w:t>
      </w:r>
    </w:p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</w:r>
    </w:p>
    <w:p>
      <w:pPr>
        <w:pStyle w:val="Tijeloteksta"/>
        <w:spacing w:before="155" w:after="0"/>
        <w:rPr/>
      </w:pPr>
      <w:r>
        <w:rPr/>
      </w:r>
    </w:p>
    <w:p>
      <w:pPr>
        <w:pStyle w:val="Naslov"/>
        <w:rPr>
          <w:u w:val="none"/>
        </w:rPr>
      </w:pPr>
      <w:r>
        <w:rPr>
          <w:u w:val="thick"/>
        </w:rPr>
        <w:t>Zaključci</w:t>
      </w:r>
      <w:r>
        <w:rPr>
          <w:spacing w:val="56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konstituirajuće</w:t>
      </w:r>
      <w:r>
        <w:rPr>
          <w:spacing w:val="-3"/>
          <w:u w:val="thick"/>
        </w:rPr>
        <w:t xml:space="preserve"> </w:t>
      </w:r>
      <w:r>
        <w:rPr>
          <w:u w:val="thick"/>
        </w:rPr>
        <w:t>sjednice</w:t>
      </w:r>
      <w:r>
        <w:rPr>
          <w:spacing w:val="-2"/>
          <w:u w:val="thick"/>
        </w:rPr>
        <w:t xml:space="preserve"> </w:t>
      </w:r>
      <w:r>
        <w:rPr>
          <w:u w:val="thick"/>
        </w:rPr>
        <w:t>Školskog</w:t>
      </w:r>
      <w:r>
        <w:rPr>
          <w:spacing w:val="-2"/>
          <w:u w:val="thick"/>
        </w:rPr>
        <w:t xml:space="preserve"> </w:t>
      </w:r>
      <w:r>
        <w:rPr>
          <w:u w:val="thick"/>
        </w:rPr>
        <w:t>odbora</w:t>
      </w:r>
      <w:r>
        <w:rPr>
          <w:spacing w:val="-4"/>
          <w:u w:val="thick"/>
        </w:rPr>
        <w:t xml:space="preserve"> </w:t>
      </w:r>
      <w:r>
        <w:rPr>
          <w:u w:val="thick"/>
        </w:rPr>
        <w:t>održane</w:t>
      </w:r>
      <w:r>
        <w:rPr>
          <w:spacing w:val="-2"/>
          <w:u w:val="thick"/>
        </w:rPr>
        <w:t xml:space="preserve"> </w:t>
      </w:r>
      <w:r>
        <w:rPr>
          <w:u w:val="thick"/>
        </w:rPr>
        <w:t>20.</w:t>
      </w:r>
      <w:r>
        <w:rPr>
          <w:spacing w:val="-2"/>
          <w:u w:val="thick"/>
        </w:rPr>
        <w:t xml:space="preserve"> </w:t>
      </w:r>
      <w:r>
        <w:rPr>
          <w:u w:val="thick"/>
        </w:rPr>
        <w:t>svibnja</w:t>
      </w:r>
      <w:r>
        <w:rPr>
          <w:spacing w:val="57"/>
          <w:u w:val="thick"/>
        </w:rPr>
        <w:t xml:space="preserve"> </w:t>
      </w:r>
      <w:r>
        <w:rPr>
          <w:u w:val="thick"/>
        </w:rPr>
        <w:t>2025.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godine</w:t>
      </w:r>
    </w:p>
    <w:p>
      <w:pPr>
        <w:pStyle w:val="Tijeloteksta"/>
        <w:tabs>
          <w:tab w:val="clear" w:pos="709"/>
          <w:tab w:val="left" w:pos="908" w:leader="none"/>
        </w:tabs>
        <w:spacing w:lineRule="auto" w:line="456" w:before="240" w:after="0"/>
        <w:ind w:left="140" w:right="1261" w:hanging="0"/>
        <w:rPr/>
      </w:pPr>
      <w:r>
        <w:rPr>
          <w:spacing w:val="-4"/>
          <w:u w:val="single"/>
        </w:rPr>
        <w:t>AD1.</w:t>
      </w:r>
      <w:r>
        <w:rPr/>
        <w:tab/>
        <w:t>Izvješće predsjedavatelja sjednice o izboru članova Školskog odbora</w:t>
      </w:r>
      <w:r>
        <w:rPr>
          <w:sz w:val="22"/>
        </w:rPr>
        <w:t xml:space="preserve">. </w:t>
      </w:r>
      <w:r>
        <w:rPr>
          <w:spacing w:val="-4"/>
          <w:u w:val="single"/>
        </w:rPr>
        <w:t>AD2.</w:t>
      </w:r>
      <w:r>
        <w:rPr/>
        <w:tab/>
        <w:t xml:space="preserve">Verifikacija/potvrđivanje/ mandata izabranih članova Školskog odbora. </w:t>
      </w:r>
      <w:r>
        <w:rPr>
          <w:spacing w:val="-4"/>
          <w:u w:val="single"/>
        </w:rPr>
        <w:t>AD3.</w:t>
      </w:r>
      <w:r>
        <w:rPr/>
        <w:tab/>
        <w:t>Odluka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izboru</w:t>
      </w:r>
      <w:r>
        <w:rPr>
          <w:spacing w:val="-4"/>
        </w:rPr>
        <w:t xml:space="preserve"> </w:t>
      </w:r>
      <w:r>
        <w:rPr/>
        <w:t>predsjednika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zamjenika</w:t>
      </w:r>
      <w:r>
        <w:rPr>
          <w:spacing w:val="-5"/>
        </w:rPr>
        <w:t xml:space="preserve"> </w:t>
      </w:r>
      <w:r>
        <w:rPr/>
        <w:t>predsjednika</w:t>
      </w:r>
      <w:r>
        <w:rPr>
          <w:spacing w:val="-3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>odbora.</w:t>
      </w:r>
    </w:p>
    <w:sectPr>
      <w:type w:val="nextPage"/>
      <w:pgSz w:w="11906" w:h="16838"/>
      <w:pgMar w:left="1275" w:right="1417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ind w:left="174" w:right="0" w:hanging="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hr-H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LibreOffice/6.2.5.2$Windows_X86_64 LibreOffice_project/1ec314fa52f458adc18c4f025c545a4e8b22c159</Application>
  <Pages>3</Pages>
  <Words>581</Words>
  <Characters>3549</Characters>
  <CharactersWithSpaces>4239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2025-08-06T10:23:51Z</dcterms:created>
  <dc:creator>Ucenik1</dc:creator>
  <dc:description/>
  <dc:language>hr-HR</dc:language>
  <cp:lastModifiedBy/>
  <dcterms:modified xsi:type="dcterms:W3CDTF">2026-06-09T10:24:32Z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2025-05-28T00:00:00Z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D:20250528133555+02'00'</vt:lpwstr>
  </property>
</Properties>
</file>