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9D643" w14:textId="77777777" w:rsidR="007C42AF" w:rsidRPr="00A26681" w:rsidRDefault="007C42AF" w:rsidP="007C42AF">
      <w:pPr>
        <w:spacing w:line="276" w:lineRule="auto"/>
        <w:jc w:val="both"/>
        <w:rPr>
          <w:rFonts w:ascii="Arial" w:hAnsi="Arial" w:cs="Arial"/>
        </w:rPr>
      </w:pPr>
      <w:r w:rsidRPr="00A26681">
        <w:rPr>
          <w:rFonts w:ascii="Arial" w:hAnsi="Arial" w:cs="Arial"/>
        </w:rPr>
        <w:t>Osnovna škola „Ivo Dugandžić - Mišić“, Komin</w:t>
      </w:r>
    </w:p>
    <w:p w14:paraId="39FDA062" w14:textId="165E8C1F" w:rsidR="007C42AF" w:rsidRPr="00A26681" w:rsidRDefault="007C42AF" w:rsidP="007C42AF">
      <w:pPr>
        <w:spacing w:line="276" w:lineRule="auto"/>
        <w:jc w:val="both"/>
        <w:rPr>
          <w:rFonts w:ascii="Arial" w:hAnsi="Arial" w:cs="Arial"/>
        </w:rPr>
      </w:pPr>
      <w:r w:rsidRPr="00A26681">
        <w:rPr>
          <w:rFonts w:ascii="Arial" w:hAnsi="Arial" w:cs="Arial"/>
        </w:rPr>
        <w:t>Školska godina 202</w:t>
      </w:r>
      <w:r>
        <w:rPr>
          <w:rFonts w:ascii="Arial" w:hAnsi="Arial" w:cs="Arial"/>
        </w:rPr>
        <w:t>5</w:t>
      </w:r>
      <w:r w:rsidRPr="00A26681">
        <w:rPr>
          <w:rFonts w:ascii="Arial" w:hAnsi="Arial" w:cs="Arial"/>
        </w:rPr>
        <w:t>./202</w:t>
      </w:r>
      <w:r>
        <w:rPr>
          <w:rFonts w:ascii="Arial" w:hAnsi="Arial" w:cs="Arial"/>
        </w:rPr>
        <w:t>6</w:t>
      </w:r>
      <w:r w:rsidRPr="00A26681">
        <w:rPr>
          <w:rFonts w:ascii="Arial" w:hAnsi="Arial" w:cs="Arial"/>
        </w:rPr>
        <w:t xml:space="preserve">. </w:t>
      </w:r>
    </w:p>
    <w:p w14:paraId="51FE937C" w14:textId="77777777" w:rsidR="007C42AF" w:rsidRDefault="007C42AF" w:rsidP="007C42AF">
      <w:pPr>
        <w:spacing w:line="276" w:lineRule="auto"/>
        <w:jc w:val="both"/>
      </w:pPr>
    </w:p>
    <w:p w14:paraId="2E6CEB9E" w14:textId="77777777" w:rsidR="007C42AF" w:rsidRDefault="007C42AF" w:rsidP="007C42AF">
      <w:pPr>
        <w:spacing w:line="276" w:lineRule="auto"/>
        <w:jc w:val="both"/>
      </w:pPr>
    </w:p>
    <w:p w14:paraId="2397D1A2" w14:textId="77777777" w:rsidR="007C42AF" w:rsidRDefault="007C42AF" w:rsidP="007C42AF">
      <w:pPr>
        <w:spacing w:line="276" w:lineRule="auto"/>
        <w:jc w:val="both"/>
      </w:pPr>
    </w:p>
    <w:p w14:paraId="12520766" w14:textId="77777777" w:rsidR="007C42AF" w:rsidRPr="00A26681" w:rsidRDefault="007C42AF" w:rsidP="007C42AF">
      <w:pPr>
        <w:spacing w:line="276" w:lineRule="auto"/>
        <w:jc w:val="both"/>
        <w:rPr>
          <w:rFonts w:ascii="Arial" w:hAnsi="Arial" w:cs="Arial"/>
          <w:b/>
          <w:bCs/>
          <w:sz w:val="36"/>
          <w:szCs w:val="36"/>
        </w:rPr>
      </w:pPr>
    </w:p>
    <w:p w14:paraId="6FF29BD5" w14:textId="77777777" w:rsidR="007C42AF" w:rsidRPr="00A26681" w:rsidRDefault="007C42AF" w:rsidP="007C42AF">
      <w:pPr>
        <w:spacing w:line="276" w:lineRule="auto"/>
        <w:jc w:val="center"/>
        <w:rPr>
          <w:rFonts w:ascii="Arial" w:hAnsi="Arial" w:cs="Arial"/>
          <w:b/>
          <w:bCs/>
          <w:sz w:val="36"/>
          <w:szCs w:val="36"/>
        </w:rPr>
      </w:pPr>
      <w:r w:rsidRPr="00A26681">
        <w:rPr>
          <w:rFonts w:ascii="Arial" w:hAnsi="Arial" w:cs="Arial"/>
          <w:b/>
          <w:bCs/>
          <w:sz w:val="36"/>
          <w:szCs w:val="36"/>
        </w:rPr>
        <w:t>KRITERIJI VREDNOVANJA</w:t>
      </w:r>
    </w:p>
    <w:p w14:paraId="49513B08" w14:textId="77777777" w:rsidR="007C42AF" w:rsidRDefault="007C42AF" w:rsidP="007C42AF">
      <w:pPr>
        <w:spacing w:line="276" w:lineRule="auto"/>
        <w:jc w:val="center"/>
        <w:rPr>
          <w:rFonts w:ascii="Arial" w:hAnsi="Arial" w:cs="Arial"/>
          <w:b/>
          <w:bCs/>
          <w:sz w:val="36"/>
          <w:szCs w:val="36"/>
        </w:rPr>
      </w:pPr>
      <w:r w:rsidRPr="00A26681">
        <w:rPr>
          <w:rFonts w:ascii="Arial" w:hAnsi="Arial" w:cs="Arial"/>
          <w:b/>
          <w:bCs/>
          <w:sz w:val="36"/>
          <w:szCs w:val="36"/>
        </w:rPr>
        <w:t>MATEMATIKA</w:t>
      </w:r>
    </w:p>
    <w:p w14:paraId="4C527719" w14:textId="77777777" w:rsidR="007C42AF" w:rsidRDefault="007C42AF" w:rsidP="007C42AF">
      <w:pPr>
        <w:spacing w:line="276" w:lineRule="auto"/>
        <w:jc w:val="both"/>
        <w:rPr>
          <w:rFonts w:ascii="Arial" w:hAnsi="Arial" w:cs="Arial"/>
          <w:b/>
          <w:bCs/>
          <w:sz w:val="36"/>
          <w:szCs w:val="36"/>
        </w:rPr>
      </w:pPr>
    </w:p>
    <w:p w14:paraId="12AFE814" w14:textId="77777777" w:rsidR="007C42AF" w:rsidRDefault="007C42AF" w:rsidP="007C42AF">
      <w:pPr>
        <w:spacing w:line="276" w:lineRule="auto"/>
        <w:jc w:val="both"/>
        <w:rPr>
          <w:rFonts w:ascii="Arial" w:hAnsi="Arial" w:cs="Arial"/>
          <w:b/>
          <w:bCs/>
          <w:sz w:val="36"/>
          <w:szCs w:val="36"/>
        </w:rPr>
      </w:pPr>
    </w:p>
    <w:p w14:paraId="0167139F" w14:textId="77777777" w:rsidR="007C42AF" w:rsidRDefault="007C42AF" w:rsidP="007C42AF">
      <w:pPr>
        <w:spacing w:line="276" w:lineRule="auto"/>
        <w:jc w:val="both"/>
        <w:rPr>
          <w:rFonts w:ascii="Arial" w:hAnsi="Arial" w:cs="Arial"/>
          <w:b/>
          <w:bCs/>
          <w:sz w:val="36"/>
          <w:szCs w:val="36"/>
        </w:rPr>
      </w:pPr>
    </w:p>
    <w:p w14:paraId="6A6871C2" w14:textId="77777777" w:rsidR="007C42AF" w:rsidRDefault="007C42AF" w:rsidP="007C42AF">
      <w:pPr>
        <w:spacing w:line="276" w:lineRule="auto"/>
        <w:jc w:val="both"/>
        <w:rPr>
          <w:rFonts w:ascii="Arial" w:hAnsi="Arial" w:cs="Arial"/>
          <w:b/>
          <w:bCs/>
          <w:sz w:val="36"/>
          <w:szCs w:val="36"/>
        </w:rPr>
      </w:pPr>
    </w:p>
    <w:p w14:paraId="43E105C1" w14:textId="77777777" w:rsidR="007C42AF" w:rsidRDefault="007C42AF" w:rsidP="007C42AF">
      <w:pPr>
        <w:spacing w:line="276" w:lineRule="auto"/>
        <w:jc w:val="both"/>
        <w:rPr>
          <w:rFonts w:ascii="Arial" w:hAnsi="Arial" w:cs="Arial"/>
          <w:b/>
          <w:bCs/>
          <w:sz w:val="36"/>
          <w:szCs w:val="36"/>
        </w:rPr>
      </w:pPr>
    </w:p>
    <w:p w14:paraId="2AA6A018" w14:textId="77777777" w:rsidR="007C42AF" w:rsidRDefault="007C42AF" w:rsidP="007C42AF">
      <w:pPr>
        <w:spacing w:line="276" w:lineRule="auto"/>
        <w:jc w:val="both"/>
        <w:rPr>
          <w:rFonts w:ascii="Arial" w:hAnsi="Arial" w:cs="Arial"/>
          <w:b/>
          <w:bCs/>
          <w:sz w:val="36"/>
          <w:szCs w:val="36"/>
        </w:rPr>
      </w:pPr>
    </w:p>
    <w:p w14:paraId="55589089" w14:textId="77777777" w:rsidR="007C42AF" w:rsidRDefault="007C42AF" w:rsidP="007C42AF">
      <w:pPr>
        <w:spacing w:line="276" w:lineRule="auto"/>
        <w:jc w:val="both"/>
        <w:rPr>
          <w:rFonts w:ascii="Arial" w:hAnsi="Arial" w:cs="Arial"/>
          <w:b/>
          <w:bCs/>
          <w:sz w:val="36"/>
          <w:szCs w:val="36"/>
        </w:rPr>
      </w:pPr>
    </w:p>
    <w:p w14:paraId="41ADAD1D" w14:textId="77777777" w:rsidR="007C42AF" w:rsidRDefault="007C42AF" w:rsidP="007C42AF">
      <w:pPr>
        <w:spacing w:line="276" w:lineRule="auto"/>
        <w:jc w:val="both"/>
        <w:rPr>
          <w:rFonts w:ascii="Arial" w:hAnsi="Arial" w:cs="Arial"/>
          <w:b/>
          <w:bCs/>
          <w:sz w:val="36"/>
          <w:szCs w:val="36"/>
        </w:rPr>
      </w:pPr>
    </w:p>
    <w:p w14:paraId="3ED7071B" w14:textId="77777777" w:rsidR="007C42AF" w:rsidRDefault="007C42AF" w:rsidP="007C42AF">
      <w:pPr>
        <w:spacing w:line="276" w:lineRule="auto"/>
        <w:jc w:val="both"/>
        <w:rPr>
          <w:rFonts w:ascii="Arial" w:hAnsi="Arial" w:cs="Arial"/>
          <w:b/>
          <w:bCs/>
          <w:sz w:val="36"/>
          <w:szCs w:val="36"/>
        </w:rPr>
      </w:pPr>
    </w:p>
    <w:p w14:paraId="5A385AEB" w14:textId="77777777" w:rsidR="007C42AF" w:rsidRDefault="007C42AF" w:rsidP="007C42AF">
      <w:pPr>
        <w:spacing w:line="276" w:lineRule="auto"/>
        <w:jc w:val="both"/>
        <w:rPr>
          <w:rFonts w:ascii="Arial" w:hAnsi="Arial" w:cs="Arial"/>
          <w:b/>
          <w:bCs/>
          <w:sz w:val="24"/>
          <w:szCs w:val="24"/>
        </w:rPr>
      </w:pPr>
    </w:p>
    <w:p w14:paraId="3F04C77B" w14:textId="77777777" w:rsidR="007C42AF" w:rsidRDefault="007C42AF" w:rsidP="007C42AF">
      <w:pPr>
        <w:spacing w:line="276" w:lineRule="auto"/>
        <w:jc w:val="both"/>
        <w:rPr>
          <w:rFonts w:ascii="Arial" w:hAnsi="Arial" w:cs="Arial"/>
          <w:b/>
          <w:bCs/>
          <w:sz w:val="24"/>
          <w:szCs w:val="24"/>
        </w:rPr>
      </w:pPr>
    </w:p>
    <w:p w14:paraId="356598EB" w14:textId="77777777" w:rsidR="007C42AF" w:rsidRDefault="007C42AF" w:rsidP="007C42AF">
      <w:pPr>
        <w:spacing w:line="276" w:lineRule="auto"/>
        <w:jc w:val="both"/>
        <w:rPr>
          <w:rFonts w:ascii="Arial" w:hAnsi="Arial" w:cs="Arial"/>
          <w:b/>
          <w:bCs/>
          <w:sz w:val="24"/>
          <w:szCs w:val="24"/>
        </w:rPr>
      </w:pPr>
    </w:p>
    <w:p w14:paraId="15A8440B" w14:textId="77777777" w:rsidR="007C42AF" w:rsidRDefault="007C42AF" w:rsidP="007C42AF">
      <w:pPr>
        <w:spacing w:line="276" w:lineRule="auto"/>
        <w:jc w:val="both"/>
        <w:rPr>
          <w:rFonts w:ascii="Arial" w:hAnsi="Arial" w:cs="Arial"/>
          <w:b/>
          <w:bCs/>
          <w:sz w:val="24"/>
          <w:szCs w:val="24"/>
        </w:rPr>
      </w:pPr>
    </w:p>
    <w:p w14:paraId="73471736" w14:textId="77777777" w:rsidR="007C42AF" w:rsidRDefault="007C42AF" w:rsidP="007C42AF">
      <w:pPr>
        <w:spacing w:line="276" w:lineRule="auto"/>
        <w:jc w:val="both"/>
        <w:rPr>
          <w:rFonts w:ascii="Arial" w:hAnsi="Arial" w:cs="Arial"/>
          <w:b/>
          <w:bCs/>
          <w:sz w:val="24"/>
          <w:szCs w:val="24"/>
        </w:rPr>
      </w:pPr>
    </w:p>
    <w:p w14:paraId="09525BD2" w14:textId="77777777" w:rsidR="007C42AF" w:rsidRPr="00A26681" w:rsidRDefault="007C42AF" w:rsidP="007C42AF">
      <w:pPr>
        <w:spacing w:line="276" w:lineRule="auto"/>
        <w:jc w:val="both"/>
        <w:rPr>
          <w:rFonts w:ascii="Arial" w:hAnsi="Arial" w:cs="Arial"/>
          <w:sz w:val="24"/>
          <w:szCs w:val="24"/>
        </w:rPr>
      </w:pPr>
      <w:r w:rsidRPr="00A26681">
        <w:rPr>
          <w:rFonts w:ascii="Arial" w:hAnsi="Arial" w:cs="Arial"/>
          <w:sz w:val="24"/>
          <w:szCs w:val="24"/>
        </w:rPr>
        <w:t>Učiteljica: Maja Čičković</w:t>
      </w:r>
    </w:p>
    <w:p w14:paraId="37993BAA" w14:textId="5E11AC18" w:rsidR="007C42AF" w:rsidRPr="0016245B" w:rsidRDefault="007C42AF" w:rsidP="007C42AF">
      <w:pPr>
        <w:spacing w:line="276" w:lineRule="auto"/>
        <w:jc w:val="both"/>
        <w:rPr>
          <w:rFonts w:ascii="Arial" w:hAnsi="Arial" w:cs="Arial"/>
          <w:sz w:val="24"/>
          <w:szCs w:val="24"/>
        </w:rPr>
      </w:pPr>
      <w:r w:rsidRPr="0016245B">
        <w:rPr>
          <w:rFonts w:ascii="Arial" w:hAnsi="Arial" w:cs="Arial"/>
          <w:sz w:val="24"/>
          <w:szCs w:val="24"/>
        </w:rPr>
        <w:t xml:space="preserve">Razred: </w:t>
      </w:r>
      <w:r>
        <w:rPr>
          <w:rFonts w:ascii="Arial" w:hAnsi="Arial" w:cs="Arial"/>
          <w:sz w:val="24"/>
          <w:szCs w:val="24"/>
        </w:rPr>
        <w:t xml:space="preserve">5. - </w:t>
      </w:r>
      <w:r w:rsidRPr="0016245B">
        <w:rPr>
          <w:rFonts w:ascii="Arial" w:hAnsi="Arial" w:cs="Arial"/>
          <w:sz w:val="24"/>
          <w:szCs w:val="24"/>
        </w:rPr>
        <w:t>8.</w:t>
      </w:r>
    </w:p>
    <w:p w14:paraId="0C92C154" w14:textId="77777777" w:rsidR="007C42AF" w:rsidRDefault="007C42AF" w:rsidP="007C42AF">
      <w:pPr>
        <w:spacing w:line="276" w:lineRule="auto"/>
        <w:jc w:val="both"/>
        <w:rPr>
          <w:rFonts w:ascii="Arial" w:hAnsi="Arial" w:cs="Arial"/>
          <w:b/>
          <w:bCs/>
          <w:sz w:val="24"/>
          <w:szCs w:val="24"/>
        </w:rPr>
      </w:pPr>
    </w:p>
    <w:p w14:paraId="750F5B73"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lastRenderedPageBreak/>
        <w:t xml:space="preserve">Elementi vrednovanja u nastavnom predmetu Matematika su: </w:t>
      </w:r>
    </w:p>
    <w:p w14:paraId="693443DC"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t xml:space="preserve">1. usvojenost znanja i vještina </w:t>
      </w:r>
    </w:p>
    <w:p w14:paraId="151C3D25"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t xml:space="preserve">2. matematička komunikacija </w:t>
      </w:r>
    </w:p>
    <w:p w14:paraId="77626F55"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t>3. rješavanje problema</w:t>
      </w:r>
    </w:p>
    <w:p w14:paraId="1656073E" w14:textId="77777777" w:rsidR="007C42AF" w:rsidRPr="00042DCE" w:rsidRDefault="007C42AF" w:rsidP="007C42AF">
      <w:pPr>
        <w:spacing w:line="276" w:lineRule="auto"/>
        <w:jc w:val="both"/>
        <w:rPr>
          <w:rFonts w:ascii="Arial" w:hAnsi="Arial" w:cs="Arial"/>
          <w:sz w:val="24"/>
          <w:szCs w:val="24"/>
        </w:rPr>
      </w:pPr>
    </w:p>
    <w:p w14:paraId="7D6096A2" w14:textId="77777777" w:rsidR="007C42AF" w:rsidRPr="00042DCE" w:rsidRDefault="007C42AF" w:rsidP="007C42AF">
      <w:pPr>
        <w:pStyle w:val="Odlomakpopisa"/>
        <w:numPr>
          <w:ilvl w:val="0"/>
          <w:numId w:val="3"/>
        </w:numPr>
        <w:spacing w:line="276" w:lineRule="auto"/>
        <w:ind w:left="357" w:hanging="357"/>
        <w:jc w:val="both"/>
        <w:rPr>
          <w:rFonts w:ascii="Arial" w:hAnsi="Arial" w:cs="Arial"/>
          <w:b/>
          <w:bCs/>
          <w:i/>
          <w:iCs/>
          <w:sz w:val="24"/>
          <w:szCs w:val="24"/>
          <w:u w:val="single"/>
        </w:rPr>
      </w:pPr>
      <w:r w:rsidRPr="00042DCE">
        <w:rPr>
          <w:rFonts w:ascii="Arial" w:hAnsi="Arial" w:cs="Arial"/>
          <w:b/>
          <w:bCs/>
          <w:i/>
          <w:iCs/>
          <w:sz w:val="24"/>
          <w:szCs w:val="24"/>
          <w:u w:val="single"/>
        </w:rPr>
        <w:t>Usvojenost znanja i vještina</w:t>
      </w:r>
    </w:p>
    <w:p w14:paraId="7D7FBF22" w14:textId="77777777" w:rsidR="007C42AF" w:rsidRPr="00042DCE" w:rsidRDefault="007C42AF" w:rsidP="007C42AF">
      <w:pPr>
        <w:pStyle w:val="Odlomakpopisa"/>
        <w:numPr>
          <w:ilvl w:val="0"/>
          <w:numId w:val="2"/>
        </w:numPr>
        <w:spacing w:after="48" w:line="276" w:lineRule="auto"/>
        <w:jc w:val="both"/>
        <w:textAlignment w:val="baseline"/>
        <w:rPr>
          <w:rFonts w:ascii="Arial" w:eastAsia="Times New Roman" w:hAnsi="Arial" w:cs="Arial"/>
          <w:color w:val="231F20"/>
          <w:sz w:val="24"/>
          <w:szCs w:val="24"/>
          <w:lang w:eastAsia="hr-HR"/>
        </w:rPr>
      </w:pPr>
      <w:r w:rsidRPr="00042DCE">
        <w:rPr>
          <w:rFonts w:ascii="Arial" w:eastAsia="Times New Roman" w:hAnsi="Arial" w:cs="Arial"/>
          <w:color w:val="231F20"/>
          <w:sz w:val="24"/>
          <w:szCs w:val="24"/>
          <w:lang w:eastAsia="hr-HR"/>
        </w:rPr>
        <w:t>opisuje matematičke pojmove</w:t>
      </w:r>
    </w:p>
    <w:p w14:paraId="28D465FA" w14:textId="77777777" w:rsidR="007C42AF" w:rsidRPr="00042DCE" w:rsidRDefault="007C42AF" w:rsidP="007C42AF">
      <w:pPr>
        <w:pStyle w:val="Odlomakpopisa"/>
        <w:numPr>
          <w:ilvl w:val="0"/>
          <w:numId w:val="2"/>
        </w:numPr>
        <w:spacing w:after="48" w:line="276" w:lineRule="auto"/>
        <w:jc w:val="both"/>
        <w:textAlignment w:val="baseline"/>
        <w:rPr>
          <w:rFonts w:ascii="Arial" w:eastAsia="Times New Roman" w:hAnsi="Arial" w:cs="Arial"/>
          <w:color w:val="231F20"/>
          <w:sz w:val="24"/>
          <w:szCs w:val="24"/>
          <w:lang w:eastAsia="hr-HR"/>
        </w:rPr>
      </w:pPr>
      <w:r w:rsidRPr="00042DCE">
        <w:rPr>
          <w:rFonts w:ascii="Arial" w:eastAsia="Times New Roman" w:hAnsi="Arial" w:cs="Arial"/>
          <w:color w:val="231F20"/>
          <w:sz w:val="24"/>
          <w:szCs w:val="24"/>
          <w:lang w:eastAsia="hr-HR"/>
        </w:rPr>
        <w:t>odabire odgovarajuće i matematički ispravne procedure te ih provodi</w:t>
      </w:r>
    </w:p>
    <w:p w14:paraId="7758ED93" w14:textId="77777777" w:rsidR="007C42AF" w:rsidRPr="00042DCE" w:rsidRDefault="007C42AF" w:rsidP="007C42AF">
      <w:pPr>
        <w:pStyle w:val="Odlomakpopisa"/>
        <w:numPr>
          <w:ilvl w:val="0"/>
          <w:numId w:val="2"/>
        </w:numPr>
        <w:spacing w:after="48" w:line="276" w:lineRule="auto"/>
        <w:jc w:val="both"/>
        <w:textAlignment w:val="baseline"/>
        <w:rPr>
          <w:rFonts w:ascii="Arial" w:eastAsia="Times New Roman" w:hAnsi="Arial" w:cs="Arial"/>
          <w:color w:val="231F20"/>
          <w:sz w:val="24"/>
          <w:szCs w:val="24"/>
          <w:lang w:eastAsia="hr-HR"/>
        </w:rPr>
      </w:pPr>
      <w:r w:rsidRPr="00042DCE">
        <w:rPr>
          <w:rFonts w:ascii="Arial" w:eastAsia="Times New Roman" w:hAnsi="Arial" w:cs="Arial"/>
          <w:color w:val="231F20"/>
          <w:sz w:val="24"/>
          <w:szCs w:val="24"/>
          <w:lang w:eastAsia="hr-HR"/>
        </w:rPr>
        <w:t>provjerava ispravnost matematičkih postupaka i utvrđuje smislenost rezultata</w:t>
      </w:r>
    </w:p>
    <w:p w14:paraId="299F24BA" w14:textId="77777777" w:rsidR="007C42AF" w:rsidRPr="00042DCE" w:rsidRDefault="007C42AF" w:rsidP="007C42AF">
      <w:pPr>
        <w:pStyle w:val="Odlomakpopisa"/>
        <w:numPr>
          <w:ilvl w:val="0"/>
          <w:numId w:val="2"/>
        </w:numPr>
        <w:spacing w:line="276" w:lineRule="auto"/>
        <w:jc w:val="both"/>
        <w:rPr>
          <w:rFonts w:ascii="Arial" w:eastAsia="Times New Roman" w:hAnsi="Arial" w:cs="Arial"/>
          <w:color w:val="231F20"/>
          <w:sz w:val="24"/>
          <w:szCs w:val="24"/>
          <w:lang w:eastAsia="hr-HR"/>
        </w:rPr>
      </w:pPr>
      <w:r w:rsidRPr="00042DCE">
        <w:rPr>
          <w:rFonts w:ascii="Arial" w:eastAsia="Times New Roman" w:hAnsi="Arial" w:cs="Arial"/>
          <w:color w:val="231F20"/>
          <w:sz w:val="24"/>
          <w:szCs w:val="24"/>
          <w:lang w:eastAsia="hr-HR"/>
        </w:rPr>
        <w:t>upotrebljava i povezuje matematičke koncepte.</w:t>
      </w:r>
    </w:p>
    <w:p w14:paraId="5950C504" w14:textId="77777777" w:rsidR="007C42AF" w:rsidRPr="00042DCE" w:rsidRDefault="007C42AF" w:rsidP="007C42AF">
      <w:pPr>
        <w:spacing w:line="276" w:lineRule="auto"/>
        <w:jc w:val="both"/>
        <w:rPr>
          <w:rFonts w:ascii="Arial" w:eastAsia="Times New Roman" w:hAnsi="Arial" w:cs="Arial"/>
          <w:color w:val="231F20"/>
          <w:sz w:val="24"/>
          <w:szCs w:val="24"/>
          <w:lang w:eastAsia="hr-HR"/>
        </w:rPr>
      </w:pPr>
    </w:p>
    <w:p w14:paraId="0AA3154E" w14:textId="77777777" w:rsidR="007C42AF" w:rsidRPr="00042DCE" w:rsidRDefault="007C42AF" w:rsidP="007C42AF">
      <w:pPr>
        <w:spacing w:line="276" w:lineRule="auto"/>
        <w:jc w:val="both"/>
        <w:rPr>
          <w:rFonts w:ascii="Arial" w:eastAsia="Times New Roman" w:hAnsi="Arial" w:cs="Arial"/>
          <w:color w:val="231F20"/>
          <w:sz w:val="24"/>
          <w:szCs w:val="24"/>
          <w:lang w:eastAsia="hr-HR"/>
        </w:rPr>
      </w:pPr>
      <w:r w:rsidRPr="00042DCE">
        <w:rPr>
          <w:rFonts w:ascii="Arial" w:eastAsia="Times New Roman" w:hAnsi="Arial" w:cs="Arial"/>
          <w:color w:val="231F20"/>
          <w:sz w:val="24"/>
          <w:szCs w:val="24"/>
          <w:lang w:eastAsia="hr-HR"/>
        </w:rPr>
        <w:t>Usvojenost znanja i vještina može se provjeravati:</w:t>
      </w:r>
    </w:p>
    <w:p w14:paraId="2D750590" w14:textId="77777777" w:rsidR="007C42AF" w:rsidRPr="00042DCE" w:rsidRDefault="007C42AF" w:rsidP="007C42AF">
      <w:pPr>
        <w:pStyle w:val="Odlomakpopisa"/>
        <w:numPr>
          <w:ilvl w:val="0"/>
          <w:numId w:val="1"/>
        </w:numPr>
        <w:spacing w:line="276" w:lineRule="auto"/>
        <w:jc w:val="both"/>
        <w:rPr>
          <w:rFonts w:ascii="Arial" w:hAnsi="Arial" w:cs="Arial"/>
          <w:sz w:val="24"/>
          <w:szCs w:val="24"/>
        </w:rPr>
      </w:pPr>
      <w:r w:rsidRPr="00F21992">
        <w:rPr>
          <w:rFonts w:ascii="Arial" w:hAnsi="Arial" w:cs="Arial"/>
          <w:b/>
          <w:bCs/>
          <w:sz w:val="24"/>
          <w:szCs w:val="24"/>
        </w:rPr>
        <w:t>Usmenim ispitivanjem</w:t>
      </w:r>
      <w:r w:rsidRPr="00042DCE">
        <w:rPr>
          <w:rFonts w:ascii="Arial" w:hAnsi="Arial" w:cs="Arial"/>
          <w:sz w:val="24"/>
          <w:szCs w:val="24"/>
        </w:rPr>
        <w:t xml:space="preserve"> (može se provoditi na svakom nastavnom satu bez prethodne najave)</w:t>
      </w:r>
    </w:p>
    <w:p w14:paraId="7D632FF0" w14:textId="77777777" w:rsidR="007C42AF" w:rsidRPr="00042DCE" w:rsidRDefault="007C42AF" w:rsidP="007C42AF">
      <w:pPr>
        <w:pStyle w:val="Odlomakpopisa"/>
        <w:numPr>
          <w:ilvl w:val="0"/>
          <w:numId w:val="1"/>
        </w:numPr>
        <w:spacing w:line="276" w:lineRule="auto"/>
        <w:jc w:val="both"/>
        <w:rPr>
          <w:rFonts w:ascii="Arial" w:hAnsi="Arial" w:cs="Arial"/>
          <w:sz w:val="24"/>
          <w:szCs w:val="24"/>
        </w:rPr>
      </w:pPr>
      <w:r w:rsidRPr="00F21992">
        <w:rPr>
          <w:rFonts w:ascii="Arial" w:hAnsi="Arial" w:cs="Arial"/>
          <w:b/>
          <w:bCs/>
          <w:sz w:val="24"/>
          <w:szCs w:val="24"/>
        </w:rPr>
        <w:t>Ispitima znanja</w:t>
      </w:r>
      <w:r w:rsidRPr="00042DCE">
        <w:rPr>
          <w:rFonts w:ascii="Arial" w:hAnsi="Arial" w:cs="Arial"/>
          <w:sz w:val="24"/>
          <w:szCs w:val="24"/>
        </w:rPr>
        <w:t xml:space="preserve"> (Najavljuju se 14 dana prije pisanja. Ocjena nedovoljan iz ispita znanja ispravlja se pisanim putem prema dogovoru s učiteljem. Ako se ocjena ispita znanja ne ispravi zaključna ocjena je nedovoljan i učenik se upućuje na dopunski rad.)</w:t>
      </w:r>
    </w:p>
    <w:p w14:paraId="61330717" w14:textId="77777777" w:rsidR="007C42AF" w:rsidRPr="00042DCE" w:rsidRDefault="007C42AF" w:rsidP="007C42AF">
      <w:pPr>
        <w:pStyle w:val="Odlomakpopisa"/>
        <w:numPr>
          <w:ilvl w:val="0"/>
          <w:numId w:val="1"/>
        </w:numPr>
        <w:spacing w:line="276" w:lineRule="auto"/>
        <w:jc w:val="both"/>
        <w:rPr>
          <w:rFonts w:ascii="Arial" w:hAnsi="Arial" w:cs="Arial"/>
          <w:sz w:val="24"/>
          <w:szCs w:val="24"/>
        </w:rPr>
      </w:pPr>
      <w:r w:rsidRPr="00F21992">
        <w:rPr>
          <w:rFonts w:ascii="Arial" w:hAnsi="Arial" w:cs="Arial"/>
          <w:b/>
          <w:bCs/>
          <w:sz w:val="24"/>
          <w:szCs w:val="24"/>
        </w:rPr>
        <w:t xml:space="preserve">Opažanjem </w:t>
      </w:r>
      <w:r w:rsidRPr="00042DCE">
        <w:rPr>
          <w:rFonts w:ascii="Arial" w:hAnsi="Arial" w:cs="Arial"/>
          <w:sz w:val="24"/>
          <w:szCs w:val="24"/>
        </w:rPr>
        <w:t>izvedbe učenika u aktivnostima</w:t>
      </w:r>
    </w:p>
    <w:p w14:paraId="7DA3F5C3"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t>Pisane provjere vrednuju se prema ovom kriteriju:</w:t>
      </w:r>
    </w:p>
    <w:tbl>
      <w:tblPr>
        <w:tblStyle w:val="Reetkatablice"/>
        <w:tblW w:w="0" w:type="auto"/>
        <w:jc w:val="center"/>
        <w:tblLook w:val="04A0" w:firstRow="1" w:lastRow="0" w:firstColumn="1" w:lastColumn="0" w:noHBand="0" w:noVBand="1"/>
      </w:tblPr>
      <w:tblGrid>
        <w:gridCol w:w="1996"/>
        <w:gridCol w:w="1996"/>
      </w:tblGrid>
      <w:tr w:rsidR="007C42AF" w:rsidRPr="00042DCE" w14:paraId="425B120C" w14:textId="77777777" w:rsidTr="009942DB">
        <w:trPr>
          <w:trHeight w:val="425"/>
          <w:jc w:val="center"/>
        </w:trPr>
        <w:tc>
          <w:tcPr>
            <w:tcW w:w="1996" w:type="dxa"/>
          </w:tcPr>
          <w:p w14:paraId="16183613"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Ocjena</w:t>
            </w:r>
          </w:p>
        </w:tc>
        <w:tc>
          <w:tcPr>
            <w:tcW w:w="1996" w:type="dxa"/>
          </w:tcPr>
          <w:p w14:paraId="39DF30AC"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Broj bodova (%)</w:t>
            </w:r>
          </w:p>
        </w:tc>
      </w:tr>
      <w:tr w:rsidR="007C42AF" w:rsidRPr="00042DCE" w14:paraId="6AF999E2" w14:textId="77777777" w:rsidTr="009942DB">
        <w:trPr>
          <w:trHeight w:val="425"/>
          <w:jc w:val="center"/>
        </w:trPr>
        <w:tc>
          <w:tcPr>
            <w:tcW w:w="1996" w:type="dxa"/>
          </w:tcPr>
          <w:p w14:paraId="3AD02EDA"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Nedovoljan (1)</w:t>
            </w:r>
          </w:p>
        </w:tc>
        <w:tc>
          <w:tcPr>
            <w:tcW w:w="1996" w:type="dxa"/>
          </w:tcPr>
          <w:p w14:paraId="5FA22887"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0-49</w:t>
            </w:r>
          </w:p>
        </w:tc>
      </w:tr>
      <w:tr w:rsidR="007C42AF" w:rsidRPr="00042DCE" w14:paraId="51FD13A5" w14:textId="77777777" w:rsidTr="009942DB">
        <w:trPr>
          <w:trHeight w:val="444"/>
          <w:jc w:val="center"/>
        </w:trPr>
        <w:tc>
          <w:tcPr>
            <w:tcW w:w="1996" w:type="dxa"/>
          </w:tcPr>
          <w:p w14:paraId="049160F3"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Dovoljan (2)</w:t>
            </w:r>
          </w:p>
        </w:tc>
        <w:tc>
          <w:tcPr>
            <w:tcW w:w="1996" w:type="dxa"/>
          </w:tcPr>
          <w:p w14:paraId="584108D7"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50-59</w:t>
            </w:r>
          </w:p>
        </w:tc>
      </w:tr>
      <w:tr w:rsidR="007C42AF" w:rsidRPr="00042DCE" w14:paraId="5918A2E0" w14:textId="77777777" w:rsidTr="009942DB">
        <w:trPr>
          <w:trHeight w:val="425"/>
          <w:jc w:val="center"/>
        </w:trPr>
        <w:tc>
          <w:tcPr>
            <w:tcW w:w="1996" w:type="dxa"/>
          </w:tcPr>
          <w:p w14:paraId="74E77E39"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Dobar (3)</w:t>
            </w:r>
          </w:p>
        </w:tc>
        <w:tc>
          <w:tcPr>
            <w:tcW w:w="1996" w:type="dxa"/>
          </w:tcPr>
          <w:p w14:paraId="6FE25660"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60-74</w:t>
            </w:r>
          </w:p>
        </w:tc>
      </w:tr>
      <w:tr w:rsidR="007C42AF" w:rsidRPr="00042DCE" w14:paraId="4269EFBF" w14:textId="77777777" w:rsidTr="009942DB">
        <w:trPr>
          <w:trHeight w:val="425"/>
          <w:jc w:val="center"/>
        </w:trPr>
        <w:tc>
          <w:tcPr>
            <w:tcW w:w="1996" w:type="dxa"/>
          </w:tcPr>
          <w:p w14:paraId="212D4AE9"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Vrlo dobar (4)</w:t>
            </w:r>
          </w:p>
        </w:tc>
        <w:tc>
          <w:tcPr>
            <w:tcW w:w="1996" w:type="dxa"/>
          </w:tcPr>
          <w:p w14:paraId="619F96D2"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75-89</w:t>
            </w:r>
          </w:p>
        </w:tc>
      </w:tr>
      <w:tr w:rsidR="007C42AF" w:rsidRPr="00042DCE" w14:paraId="53D749E3" w14:textId="77777777" w:rsidTr="009942DB">
        <w:trPr>
          <w:trHeight w:val="425"/>
          <w:jc w:val="center"/>
        </w:trPr>
        <w:tc>
          <w:tcPr>
            <w:tcW w:w="1996" w:type="dxa"/>
          </w:tcPr>
          <w:p w14:paraId="751F5D15"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Odličan (5)</w:t>
            </w:r>
          </w:p>
        </w:tc>
        <w:tc>
          <w:tcPr>
            <w:tcW w:w="1996" w:type="dxa"/>
          </w:tcPr>
          <w:p w14:paraId="4F42E1A5"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90-100</w:t>
            </w:r>
          </w:p>
        </w:tc>
      </w:tr>
    </w:tbl>
    <w:p w14:paraId="053A663B" w14:textId="77777777" w:rsidR="007C42AF" w:rsidRPr="00042DCE" w:rsidRDefault="007C42AF" w:rsidP="007C42AF">
      <w:pPr>
        <w:spacing w:line="276" w:lineRule="auto"/>
        <w:jc w:val="both"/>
        <w:rPr>
          <w:rFonts w:ascii="Arial" w:hAnsi="Arial" w:cs="Arial"/>
          <w:sz w:val="24"/>
          <w:szCs w:val="24"/>
        </w:rPr>
      </w:pPr>
    </w:p>
    <w:p w14:paraId="2C7093F7" w14:textId="77777777" w:rsidR="007C42AF" w:rsidRDefault="007C42AF" w:rsidP="007C42AF">
      <w:pPr>
        <w:spacing w:line="276" w:lineRule="auto"/>
        <w:jc w:val="both"/>
        <w:rPr>
          <w:rFonts w:ascii="Arial" w:hAnsi="Arial" w:cs="Arial"/>
          <w:sz w:val="24"/>
          <w:szCs w:val="24"/>
        </w:rPr>
      </w:pPr>
    </w:p>
    <w:p w14:paraId="75E93CD9" w14:textId="77777777" w:rsidR="007C42AF" w:rsidRDefault="007C42AF" w:rsidP="007C42AF">
      <w:pPr>
        <w:spacing w:line="276" w:lineRule="auto"/>
        <w:jc w:val="both"/>
        <w:rPr>
          <w:rFonts w:ascii="Arial" w:hAnsi="Arial" w:cs="Arial"/>
          <w:sz w:val="24"/>
          <w:szCs w:val="24"/>
        </w:rPr>
      </w:pPr>
    </w:p>
    <w:p w14:paraId="0FD05409" w14:textId="77777777" w:rsidR="007C42AF" w:rsidRDefault="007C42AF" w:rsidP="007C42AF">
      <w:pPr>
        <w:spacing w:line="276" w:lineRule="auto"/>
        <w:jc w:val="both"/>
        <w:rPr>
          <w:rFonts w:ascii="Arial" w:hAnsi="Arial" w:cs="Arial"/>
          <w:sz w:val="24"/>
          <w:szCs w:val="24"/>
        </w:rPr>
      </w:pPr>
    </w:p>
    <w:p w14:paraId="463492D8" w14:textId="77777777" w:rsidR="007C42AF" w:rsidRDefault="007C42AF" w:rsidP="007C42AF">
      <w:pPr>
        <w:spacing w:line="276" w:lineRule="auto"/>
        <w:jc w:val="both"/>
        <w:rPr>
          <w:rFonts w:ascii="Arial" w:hAnsi="Arial" w:cs="Arial"/>
          <w:sz w:val="24"/>
          <w:szCs w:val="24"/>
        </w:rPr>
      </w:pPr>
    </w:p>
    <w:p w14:paraId="69F23D6F" w14:textId="77777777" w:rsidR="007C42AF" w:rsidRDefault="007C42AF" w:rsidP="007C42AF">
      <w:pPr>
        <w:spacing w:line="276" w:lineRule="auto"/>
        <w:jc w:val="both"/>
        <w:rPr>
          <w:rFonts w:ascii="Arial" w:hAnsi="Arial" w:cs="Arial"/>
          <w:sz w:val="24"/>
          <w:szCs w:val="24"/>
        </w:rPr>
      </w:pPr>
    </w:p>
    <w:p w14:paraId="0D2BCAC8" w14:textId="77777777" w:rsidR="007C42AF" w:rsidRDefault="007C42AF" w:rsidP="007C42AF">
      <w:pPr>
        <w:spacing w:line="276" w:lineRule="auto"/>
        <w:jc w:val="both"/>
        <w:rPr>
          <w:rFonts w:ascii="Arial" w:hAnsi="Arial" w:cs="Arial"/>
          <w:sz w:val="24"/>
          <w:szCs w:val="24"/>
        </w:rPr>
      </w:pPr>
    </w:p>
    <w:p w14:paraId="640F0D02" w14:textId="77777777" w:rsidR="007C42AF" w:rsidRDefault="007C42AF" w:rsidP="007C42AF">
      <w:pPr>
        <w:spacing w:line="276" w:lineRule="auto"/>
        <w:jc w:val="both"/>
        <w:rPr>
          <w:rFonts w:ascii="Arial" w:hAnsi="Arial" w:cs="Arial"/>
          <w:sz w:val="24"/>
          <w:szCs w:val="24"/>
        </w:rPr>
      </w:pPr>
      <w:r w:rsidRPr="00042DCE">
        <w:rPr>
          <w:rFonts w:ascii="Arial" w:hAnsi="Arial" w:cs="Arial"/>
          <w:sz w:val="24"/>
          <w:szCs w:val="24"/>
        </w:rPr>
        <w:lastRenderedPageBreak/>
        <w:t>Usmeno ispitivanje vrednuje se prema ovim kriterijima:</w:t>
      </w:r>
    </w:p>
    <w:p w14:paraId="3072E1F7" w14:textId="77777777" w:rsidR="007C42AF" w:rsidRPr="00042DCE" w:rsidRDefault="007C42AF" w:rsidP="007C42AF">
      <w:pPr>
        <w:spacing w:line="276" w:lineRule="auto"/>
        <w:jc w:val="both"/>
        <w:rPr>
          <w:rFonts w:ascii="Arial" w:hAnsi="Arial" w:cs="Arial"/>
          <w:sz w:val="24"/>
          <w:szCs w:val="24"/>
        </w:rPr>
      </w:pPr>
    </w:p>
    <w:tbl>
      <w:tblPr>
        <w:tblStyle w:val="Reetkatablice"/>
        <w:tblW w:w="0" w:type="auto"/>
        <w:tblLook w:val="04A0" w:firstRow="1" w:lastRow="0" w:firstColumn="1" w:lastColumn="0" w:noHBand="0" w:noVBand="1"/>
      </w:tblPr>
      <w:tblGrid>
        <w:gridCol w:w="1838"/>
        <w:gridCol w:w="7224"/>
      </w:tblGrid>
      <w:tr w:rsidR="007C42AF" w:rsidRPr="00042DCE" w14:paraId="6639C740" w14:textId="77777777" w:rsidTr="009942DB">
        <w:tc>
          <w:tcPr>
            <w:tcW w:w="1838" w:type="dxa"/>
          </w:tcPr>
          <w:p w14:paraId="42538B36" w14:textId="77777777" w:rsidR="007C42AF" w:rsidRDefault="007C42AF" w:rsidP="009942DB">
            <w:pPr>
              <w:spacing w:line="276" w:lineRule="auto"/>
              <w:jc w:val="center"/>
              <w:rPr>
                <w:rFonts w:ascii="Arial" w:hAnsi="Arial" w:cs="Arial"/>
                <w:sz w:val="24"/>
                <w:szCs w:val="24"/>
              </w:rPr>
            </w:pPr>
          </w:p>
          <w:p w14:paraId="1A105F3A" w14:textId="77777777" w:rsidR="007C42AF" w:rsidRDefault="007C42AF" w:rsidP="009942DB">
            <w:pPr>
              <w:spacing w:line="276" w:lineRule="auto"/>
              <w:jc w:val="center"/>
              <w:rPr>
                <w:rFonts w:ascii="Arial" w:hAnsi="Arial" w:cs="Arial"/>
                <w:sz w:val="24"/>
                <w:szCs w:val="24"/>
              </w:rPr>
            </w:pPr>
          </w:p>
          <w:p w14:paraId="0121E7ED"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Nedovoljan (1)</w:t>
            </w:r>
          </w:p>
        </w:tc>
        <w:tc>
          <w:tcPr>
            <w:tcW w:w="7224" w:type="dxa"/>
          </w:tcPr>
          <w:p w14:paraId="0CCB16E3" w14:textId="77777777" w:rsidR="007C42AF" w:rsidRPr="00042DCE" w:rsidRDefault="007C42AF" w:rsidP="009942DB">
            <w:pPr>
              <w:spacing w:after="120" w:line="276" w:lineRule="auto"/>
              <w:jc w:val="both"/>
              <w:rPr>
                <w:rFonts w:ascii="Arial" w:hAnsi="Arial" w:cs="Arial"/>
                <w:sz w:val="24"/>
                <w:szCs w:val="24"/>
              </w:rPr>
            </w:pPr>
            <w:r w:rsidRPr="00042DCE">
              <w:rPr>
                <w:rFonts w:ascii="Arial" w:hAnsi="Arial" w:cs="Arial"/>
                <w:sz w:val="24"/>
                <w:szCs w:val="24"/>
              </w:rPr>
              <w:t xml:space="preserve">Ne prepoznaje osnovne ključne pojmove. Ne može opisati matematičke pojmove. Ni uz učiteljevu pomoć ne uspijeva riješiti najjednostavnije zadatke.  Ne uočava pogreške te ni uz pomoć učitelja ne zna ih ispraviti. Ni uz pomoć učitelja ne povezuje </w:t>
            </w:r>
            <w:r w:rsidRPr="00042DCE">
              <w:rPr>
                <w:rFonts w:ascii="Arial" w:hAnsi="Arial" w:cs="Arial"/>
                <w:i/>
                <w:iCs/>
                <w:sz w:val="24"/>
                <w:szCs w:val="24"/>
              </w:rPr>
              <w:t>staro</w:t>
            </w:r>
            <w:r w:rsidRPr="00042DCE">
              <w:rPr>
                <w:rFonts w:ascii="Arial" w:hAnsi="Arial" w:cs="Arial"/>
                <w:sz w:val="24"/>
                <w:szCs w:val="24"/>
              </w:rPr>
              <w:t xml:space="preserve"> i </w:t>
            </w:r>
            <w:r w:rsidRPr="00042DCE">
              <w:rPr>
                <w:rFonts w:ascii="Arial" w:hAnsi="Arial" w:cs="Arial"/>
                <w:i/>
                <w:iCs/>
                <w:sz w:val="24"/>
                <w:szCs w:val="24"/>
              </w:rPr>
              <w:t>novo</w:t>
            </w:r>
            <w:r w:rsidRPr="00042DCE">
              <w:rPr>
                <w:rFonts w:ascii="Arial" w:hAnsi="Arial" w:cs="Arial"/>
                <w:sz w:val="24"/>
                <w:szCs w:val="24"/>
              </w:rPr>
              <w:t xml:space="preserve"> gradivo. </w:t>
            </w:r>
          </w:p>
        </w:tc>
      </w:tr>
      <w:tr w:rsidR="007C42AF" w:rsidRPr="00042DCE" w14:paraId="4C920BBF" w14:textId="77777777" w:rsidTr="009942DB">
        <w:tc>
          <w:tcPr>
            <w:tcW w:w="1838" w:type="dxa"/>
          </w:tcPr>
          <w:p w14:paraId="519DBDD9" w14:textId="77777777" w:rsidR="007C42AF" w:rsidRDefault="007C42AF" w:rsidP="009942DB">
            <w:pPr>
              <w:spacing w:line="276" w:lineRule="auto"/>
              <w:jc w:val="center"/>
              <w:rPr>
                <w:rFonts w:ascii="Arial" w:hAnsi="Arial" w:cs="Arial"/>
                <w:sz w:val="24"/>
                <w:szCs w:val="24"/>
              </w:rPr>
            </w:pPr>
          </w:p>
          <w:p w14:paraId="2B891D07" w14:textId="77777777" w:rsidR="007C42AF" w:rsidRDefault="007C42AF" w:rsidP="009942DB">
            <w:pPr>
              <w:spacing w:line="276" w:lineRule="auto"/>
              <w:jc w:val="center"/>
              <w:rPr>
                <w:rFonts w:ascii="Arial" w:hAnsi="Arial" w:cs="Arial"/>
                <w:sz w:val="24"/>
                <w:szCs w:val="24"/>
              </w:rPr>
            </w:pPr>
          </w:p>
          <w:p w14:paraId="462B5E4C"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Dovoljan (2)</w:t>
            </w:r>
          </w:p>
        </w:tc>
        <w:tc>
          <w:tcPr>
            <w:tcW w:w="7224" w:type="dxa"/>
          </w:tcPr>
          <w:p w14:paraId="08CD71C3" w14:textId="77777777" w:rsidR="007C42AF" w:rsidRPr="00042DCE" w:rsidRDefault="007C42AF" w:rsidP="009942DB">
            <w:pPr>
              <w:spacing w:line="276" w:lineRule="auto"/>
              <w:jc w:val="both"/>
              <w:rPr>
                <w:rFonts w:ascii="Arial" w:hAnsi="Arial" w:cs="Arial"/>
                <w:sz w:val="24"/>
                <w:szCs w:val="24"/>
              </w:rPr>
            </w:pPr>
            <w:r w:rsidRPr="00042DCE">
              <w:rPr>
                <w:rFonts w:ascii="Arial" w:hAnsi="Arial" w:cs="Arial"/>
                <w:sz w:val="24"/>
                <w:szCs w:val="24"/>
              </w:rPr>
              <w:t>Prepoznaje i razlikuje osnovne ključne pojmove. Odgovara po sjećanju, bez dubljeg razumijevanja. Rješava najjednostavnije zadatke. Spor je u rješavanju.</w:t>
            </w:r>
            <w:r w:rsidRPr="00042DCE">
              <w:rPr>
                <w:rFonts w:ascii="Arial" w:hAnsi="Arial" w:cs="Arial"/>
                <w:color w:val="000000"/>
                <w:sz w:val="24"/>
                <w:szCs w:val="24"/>
              </w:rPr>
              <w:t xml:space="preserve"> Ne u</w:t>
            </w:r>
            <w:r w:rsidRPr="00042DCE">
              <w:rPr>
                <w:rFonts w:ascii="Arial" w:hAnsi="Arial" w:cs="Arial"/>
                <w:sz w:val="24"/>
                <w:szCs w:val="24"/>
              </w:rPr>
              <w:t xml:space="preserve">očava greške samostalno ali ih uz pomoć djelomično ispravlja. Uz veliku pomoć učitelja povezuje </w:t>
            </w:r>
            <w:r w:rsidRPr="00042DCE">
              <w:rPr>
                <w:rFonts w:ascii="Arial" w:hAnsi="Arial" w:cs="Arial"/>
                <w:i/>
                <w:iCs/>
                <w:sz w:val="24"/>
                <w:szCs w:val="24"/>
              </w:rPr>
              <w:t>staro</w:t>
            </w:r>
            <w:r w:rsidRPr="00042DCE">
              <w:rPr>
                <w:rFonts w:ascii="Arial" w:hAnsi="Arial" w:cs="Arial"/>
                <w:sz w:val="24"/>
                <w:szCs w:val="24"/>
              </w:rPr>
              <w:t xml:space="preserve"> i </w:t>
            </w:r>
            <w:r w:rsidRPr="00042DCE">
              <w:rPr>
                <w:rFonts w:ascii="Arial" w:hAnsi="Arial" w:cs="Arial"/>
                <w:i/>
                <w:iCs/>
                <w:sz w:val="24"/>
                <w:szCs w:val="24"/>
              </w:rPr>
              <w:t>novo</w:t>
            </w:r>
            <w:r w:rsidRPr="00042DCE">
              <w:rPr>
                <w:rFonts w:ascii="Arial" w:hAnsi="Arial" w:cs="Arial"/>
                <w:sz w:val="24"/>
                <w:szCs w:val="24"/>
              </w:rPr>
              <w:t xml:space="preserve"> gradivo.</w:t>
            </w:r>
          </w:p>
        </w:tc>
      </w:tr>
      <w:tr w:rsidR="007C42AF" w:rsidRPr="00042DCE" w14:paraId="0BE98BFB" w14:textId="77777777" w:rsidTr="009942DB">
        <w:tc>
          <w:tcPr>
            <w:tcW w:w="1838" w:type="dxa"/>
          </w:tcPr>
          <w:p w14:paraId="19D98A49" w14:textId="77777777" w:rsidR="007C42AF" w:rsidRDefault="007C42AF" w:rsidP="009942DB">
            <w:pPr>
              <w:spacing w:line="276" w:lineRule="auto"/>
              <w:jc w:val="center"/>
              <w:rPr>
                <w:rFonts w:ascii="Arial" w:hAnsi="Arial" w:cs="Arial"/>
                <w:sz w:val="24"/>
                <w:szCs w:val="24"/>
              </w:rPr>
            </w:pPr>
          </w:p>
          <w:p w14:paraId="499ADB93" w14:textId="77777777" w:rsidR="007C42AF" w:rsidRDefault="007C42AF" w:rsidP="009942DB">
            <w:pPr>
              <w:spacing w:line="276" w:lineRule="auto"/>
              <w:jc w:val="center"/>
              <w:rPr>
                <w:rFonts w:ascii="Arial" w:hAnsi="Arial" w:cs="Arial"/>
                <w:sz w:val="24"/>
                <w:szCs w:val="24"/>
              </w:rPr>
            </w:pPr>
          </w:p>
          <w:p w14:paraId="54E67410"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Dobar (3)</w:t>
            </w:r>
          </w:p>
        </w:tc>
        <w:tc>
          <w:tcPr>
            <w:tcW w:w="7224" w:type="dxa"/>
          </w:tcPr>
          <w:p w14:paraId="27FF659A" w14:textId="77777777" w:rsidR="007C42AF" w:rsidRPr="00042DCE" w:rsidRDefault="007C42AF" w:rsidP="009942DB">
            <w:pPr>
              <w:autoSpaceDE w:val="0"/>
              <w:autoSpaceDN w:val="0"/>
              <w:adjustRightInd w:val="0"/>
              <w:spacing w:line="276" w:lineRule="auto"/>
              <w:jc w:val="both"/>
              <w:rPr>
                <w:rFonts w:ascii="Arial" w:hAnsi="Arial" w:cs="Arial"/>
                <w:color w:val="000000"/>
                <w:sz w:val="24"/>
                <w:szCs w:val="24"/>
              </w:rPr>
            </w:pPr>
            <w:r w:rsidRPr="00042DCE">
              <w:rPr>
                <w:rFonts w:ascii="Arial" w:hAnsi="Arial" w:cs="Arial"/>
                <w:color w:val="000000"/>
                <w:sz w:val="24"/>
                <w:szCs w:val="24"/>
              </w:rPr>
              <w:t xml:space="preserve">Sadržaje usvojio na razini razumijevanja (stupanj reprodukcije). Djelomično primjenjuje matematičke zakonitosti, iako ih poznaje. Sporiji je u rješavanju zadataka. </w:t>
            </w:r>
            <w:r w:rsidRPr="00042DCE">
              <w:rPr>
                <w:rFonts w:ascii="Arial" w:hAnsi="Arial" w:cs="Arial"/>
                <w:sz w:val="24"/>
                <w:szCs w:val="24"/>
              </w:rPr>
              <w:t xml:space="preserve">Uočava pogrešku ako je na nju upozoren i samostalno ju ispravlja. Uz pomoć učitelja uočava vezu </w:t>
            </w:r>
            <w:r w:rsidRPr="00042DCE">
              <w:rPr>
                <w:rFonts w:ascii="Arial" w:hAnsi="Arial" w:cs="Arial"/>
                <w:i/>
                <w:iCs/>
                <w:sz w:val="24"/>
                <w:szCs w:val="24"/>
              </w:rPr>
              <w:t>novog</w:t>
            </w:r>
            <w:r w:rsidRPr="00042DCE">
              <w:rPr>
                <w:rFonts w:ascii="Arial" w:hAnsi="Arial" w:cs="Arial"/>
                <w:sz w:val="24"/>
                <w:szCs w:val="24"/>
              </w:rPr>
              <w:t xml:space="preserve"> i </w:t>
            </w:r>
            <w:r w:rsidRPr="00042DCE">
              <w:rPr>
                <w:rFonts w:ascii="Arial" w:hAnsi="Arial" w:cs="Arial"/>
                <w:i/>
                <w:iCs/>
                <w:sz w:val="24"/>
                <w:szCs w:val="24"/>
              </w:rPr>
              <w:t>starog</w:t>
            </w:r>
            <w:r w:rsidRPr="00042DCE">
              <w:rPr>
                <w:rFonts w:ascii="Arial" w:hAnsi="Arial" w:cs="Arial"/>
                <w:sz w:val="24"/>
                <w:szCs w:val="24"/>
              </w:rPr>
              <w:t xml:space="preserve"> gradiva.</w:t>
            </w:r>
          </w:p>
        </w:tc>
      </w:tr>
      <w:tr w:rsidR="007C42AF" w:rsidRPr="00042DCE" w14:paraId="6E9CD770" w14:textId="77777777" w:rsidTr="009942DB">
        <w:tc>
          <w:tcPr>
            <w:tcW w:w="1838" w:type="dxa"/>
          </w:tcPr>
          <w:p w14:paraId="19ABD728" w14:textId="77777777" w:rsidR="007C42AF" w:rsidRDefault="007C42AF" w:rsidP="009942DB">
            <w:pPr>
              <w:spacing w:line="276" w:lineRule="auto"/>
              <w:jc w:val="center"/>
              <w:rPr>
                <w:rFonts w:ascii="Arial" w:hAnsi="Arial" w:cs="Arial"/>
                <w:sz w:val="24"/>
                <w:szCs w:val="24"/>
              </w:rPr>
            </w:pPr>
          </w:p>
          <w:p w14:paraId="7069CB22" w14:textId="77777777" w:rsidR="007C42AF" w:rsidRDefault="007C42AF" w:rsidP="009942DB">
            <w:pPr>
              <w:spacing w:line="276" w:lineRule="auto"/>
              <w:jc w:val="center"/>
              <w:rPr>
                <w:rFonts w:ascii="Arial" w:hAnsi="Arial" w:cs="Arial"/>
                <w:sz w:val="24"/>
                <w:szCs w:val="24"/>
              </w:rPr>
            </w:pPr>
          </w:p>
          <w:p w14:paraId="25A2BAA2"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Vrlo dobar (4)</w:t>
            </w:r>
          </w:p>
        </w:tc>
        <w:tc>
          <w:tcPr>
            <w:tcW w:w="7224" w:type="dxa"/>
          </w:tcPr>
          <w:p w14:paraId="6EDEA640" w14:textId="77777777" w:rsidR="007C42AF" w:rsidRPr="00042DCE" w:rsidRDefault="007C42AF" w:rsidP="009942DB">
            <w:pPr>
              <w:spacing w:after="120" w:line="276" w:lineRule="auto"/>
              <w:jc w:val="both"/>
              <w:rPr>
                <w:rFonts w:ascii="Arial" w:hAnsi="Arial" w:cs="Arial"/>
                <w:sz w:val="24"/>
                <w:szCs w:val="24"/>
              </w:rPr>
            </w:pPr>
            <w:r w:rsidRPr="00042DCE">
              <w:rPr>
                <w:rFonts w:ascii="Arial" w:hAnsi="Arial" w:cs="Arial"/>
                <w:sz w:val="24"/>
                <w:szCs w:val="24"/>
              </w:rPr>
              <w:t xml:space="preserve">Opisuje matematičke pojmove, ali uz manje greške koje samostalno ispravlja. Odabire pogodne i matematički ispravne procedure te ih uz manje greške provodi.  </w:t>
            </w:r>
            <w:r w:rsidRPr="00042DCE">
              <w:rPr>
                <w:rFonts w:ascii="Arial" w:hAnsi="Arial" w:cs="Arial"/>
                <w:color w:val="000000"/>
                <w:sz w:val="24"/>
                <w:szCs w:val="24"/>
              </w:rPr>
              <w:t xml:space="preserve"> </w:t>
            </w:r>
            <w:r w:rsidRPr="00042DCE">
              <w:rPr>
                <w:rFonts w:ascii="Arial" w:hAnsi="Arial" w:cs="Arial"/>
                <w:sz w:val="24"/>
                <w:szCs w:val="24"/>
              </w:rPr>
              <w:t xml:space="preserve">Razumije nastavno gradivo i služi se znanjem navodeći primjere. </w:t>
            </w:r>
            <w:r w:rsidRPr="00042DCE">
              <w:rPr>
                <w:rFonts w:ascii="Arial" w:hAnsi="Arial" w:cs="Arial"/>
                <w:color w:val="000000"/>
                <w:sz w:val="24"/>
                <w:szCs w:val="24"/>
              </w:rPr>
              <w:t xml:space="preserve">Samostalno i točno rješava </w:t>
            </w:r>
            <w:r w:rsidRPr="00042DCE">
              <w:rPr>
                <w:rFonts w:ascii="Arial" w:hAnsi="Arial" w:cs="Arial"/>
                <w:sz w:val="24"/>
                <w:szCs w:val="24"/>
              </w:rPr>
              <w:t xml:space="preserve">i složenije zadatke. Na poticaj učitelja povezuje </w:t>
            </w:r>
            <w:r w:rsidRPr="00042DCE">
              <w:rPr>
                <w:rFonts w:ascii="Arial" w:hAnsi="Arial" w:cs="Arial"/>
                <w:i/>
                <w:iCs/>
                <w:sz w:val="24"/>
                <w:szCs w:val="24"/>
              </w:rPr>
              <w:t>nove</w:t>
            </w:r>
            <w:r w:rsidRPr="00042DCE">
              <w:rPr>
                <w:rFonts w:ascii="Arial" w:hAnsi="Arial" w:cs="Arial"/>
                <w:sz w:val="24"/>
                <w:szCs w:val="24"/>
              </w:rPr>
              <w:t xml:space="preserve"> sadržaje sa sadržajima iz prethodnih razreda.</w:t>
            </w:r>
          </w:p>
        </w:tc>
      </w:tr>
      <w:tr w:rsidR="007C42AF" w:rsidRPr="00042DCE" w14:paraId="0694C1D7" w14:textId="77777777" w:rsidTr="009942DB">
        <w:tc>
          <w:tcPr>
            <w:tcW w:w="1838" w:type="dxa"/>
          </w:tcPr>
          <w:p w14:paraId="1201DD00" w14:textId="77777777" w:rsidR="007C42AF" w:rsidRDefault="007C42AF" w:rsidP="009942DB">
            <w:pPr>
              <w:spacing w:line="276" w:lineRule="auto"/>
              <w:jc w:val="center"/>
              <w:rPr>
                <w:rFonts w:ascii="Arial" w:hAnsi="Arial" w:cs="Arial"/>
                <w:sz w:val="24"/>
                <w:szCs w:val="24"/>
              </w:rPr>
            </w:pPr>
          </w:p>
          <w:p w14:paraId="6C87FF78" w14:textId="77777777" w:rsidR="007C42AF" w:rsidRDefault="007C42AF" w:rsidP="009942DB">
            <w:pPr>
              <w:spacing w:line="276" w:lineRule="auto"/>
              <w:jc w:val="center"/>
              <w:rPr>
                <w:rFonts w:ascii="Arial" w:hAnsi="Arial" w:cs="Arial"/>
                <w:sz w:val="24"/>
                <w:szCs w:val="24"/>
              </w:rPr>
            </w:pPr>
          </w:p>
          <w:p w14:paraId="3860A0D2"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Odličan (5)</w:t>
            </w:r>
          </w:p>
        </w:tc>
        <w:tc>
          <w:tcPr>
            <w:tcW w:w="7224" w:type="dxa"/>
          </w:tcPr>
          <w:p w14:paraId="6E066670" w14:textId="77777777" w:rsidR="007C42AF" w:rsidRPr="00042DCE" w:rsidRDefault="007C42AF" w:rsidP="009942DB">
            <w:pPr>
              <w:spacing w:line="276" w:lineRule="auto"/>
              <w:jc w:val="both"/>
              <w:rPr>
                <w:rFonts w:ascii="Arial" w:hAnsi="Arial" w:cs="Arial"/>
                <w:sz w:val="24"/>
                <w:szCs w:val="24"/>
              </w:rPr>
            </w:pPr>
            <w:r w:rsidRPr="00042DCE">
              <w:rPr>
                <w:rFonts w:ascii="Arial" w:hAnsi="Arial" w:cs="Arial"/>
                <w:sz w:val="24"/>
                <w:szCs w:val="24"/>
              </w:rPr>
              <w:t xml:space="preserve">Sigurno, samostalno, brzo i logički zaključuje i odgovara na pitanja. Jasno opisuje matematičke pojmove. Povezuje sadržaje i odabire matematičke postupke koji najviše odgovaraju zadatku. Uspješno rješava teže zadatke. Reagira brzo, odgovara temeljito i argumentirano. </w:t>
            </w:r>
          </w:p>
        </w:tc>
      </w:tr>
    </w:tbl>
    <w:p w14:paraId="13DCFEFE" w14:textId="77777777" w:rsidR="007C42AF" w:rsidRPr="00042DCE" w:rsidRDefault="007C42AF" w:rsidP="007C42AF">
      <w:pPr>
        <w:spacing w:line="276" w:lineRule="auto"/>
        <w:jc w:val="both"/>
        <w:rPr>
          <w:rFonts w:ascii="Arial" w:hAnsi="Arial" w:cs="Arial"/>
          <w:sz w:val="24"/>
          <w:szCs w:val="24"/>
        </w:rPr>
      </w:pPr>
    </w:p>
    <w:p w14:paraId="202F1E5B" w14:textId="77777777" w:rsidR="007C42AF" w:rsidRDefault="007C42AF" w:rsidP="007C42AF">
      <w:pPr>
        <w:spacing w:line="276" w:lineRule="auto"/>
        <w:jc w:val="both"/>
        <w:rPr>
          <w:rFonts w:ascii="Arial" w:hAnsi="Arial" w:cs="Arial"/>
          <w:sz w:val="24"/>
          <w:szCs w:val="24"/>
        </w:rPr>
      </w:pPr>
    </w:p>
    <w:p w14:paraId="4AAC58DB" w14:textId="77777777" w:rsidR="007C42AF" w:rsidRDefault="007C42AF" w:rsidP="007C42AF">
      <w:pPr>
        <w:pStyle w:val="Odlomakpopisa"/>
        <w:numPr>
          <w:ilvl w:val="0"/>
          <w:numId w:val="3"/>
        </w:numPr>
        <w:spacing w:line="276" w:lineRule="auto"/>
        <w:ind w:left="357" w:hanging="357"/>
        <w:jc w:val="both"/>
        <w:rPr>
          <w:rFonts w:ascii="Arial" w:hAnsi="Arial" w:cs="Arial"/>
          <w:b/>
          <w:bCs/>
          <w:i/>
          <w:iCs/>
          <w:sz w:val="24"/>
          <w:szCs w:val="24"/>
          <w:u w:val="single"/>
        </w:rPr>
      </w:pPr>
      <w:r>
        <w:rPr>
          <w:rFonts w:ascii="Arial" w:hAnsi="Arial" w:cs="Arial"/>
          <w:b/>
          <w:bCs/>
          <w:i/>
          <w:iCs/>
          <w:sz w:val="24"/>
          <w:szCs w:val="24"/>
          <w:u w:val="single"/>
        </w:rPr>
        <w:t>Matematička komunikacija</w:t>
      </w:r>
    </w:p>
    <w:p w14:paraId="50D9B48E" w14:textId="77777777" w:rsidR="007C42AF" w:rsidRPr="005A2638" w:rsidRDefault="007C42AF" w:rsidP="007C42AF">
      <w:pPr>
        <w:pStyle w:val="Odlomakpopisa"/>
        <w:numPr>
          <w:ilvl w:val="0"/>
          <w:numId w:val="4"/>
        </w:numPr>
        <w:spacing w:after="48" w:line="240" w:lineRule="auto"/>
        <w:textAlignment w:val="baseline"/>
        <w:rPr>
          <w:rFonts w:ascii="Arial" w:eastAsia="Times New Roman" w:hAnsi="Arial" w:cs="Arial"/>
          <w:color w:val="231F20"/>
          <w:sz w:val="24"/>
          <w:szCs w:val="24"/>
          <w:lang w:eastAsia="hr-HR"/>
        </w:rPr>
      </w:pPr>
      <w:r w:rsidRPr="005A2638">
        <w:rPr>
          <w:rFonts w:ascii="Arial" w:eastAsia="Times New Roman" w:hAnsi="Arial" w:cs="Arial"/>
          <w:color w:val="231F20"/>
          <w:sz w:val="24"/>
          <w:szCs w:val="24"/>
          <w:lang w:eastAsia="hr-HR"/>
        </w:rPr>
        <w:t>koristi se odgovarajućim matematičkim jezikom (standardni matematički simboli, zapisi i terminologija) pri usmenome i pisanome izražavanju</w:t>
      </w:r>
    </w:p>
    <w:p w14:paraId="4AF0941C" w14:textId="77777777" w:rsidR="007C42AF" w:rsidRPr="005A2638" w:rsidRDefault="007C42AF" w:rsidP="007C42AF">
      <w:pPr>
        <w:pStyle w:val="Odlomakpopisa"/>
        <w:numPr>
          <w:ilvl w:val="0"/>
          <w:numId w:val="4"/>
        </w:numPr>
        <w:spacing w:after="48" w:line="240" w:lineRule="auto"/>
        <w:textAlignment w:val="baseline"/>
        <w:rPr>
          <w:rFonts w:ascii="Arial" w:eastAsia="Times New Roman" w:hAnsi="Arial" w:cs="Arial"/>
          <w:color w:val="231F20"/>
          <w:sz w:val="24"/>
          <w:szCs w:val="24"/>
          <w:lang w:eastAsia="hr-HR"/>
        </w:rPr>
      </w:pPr>
      <w:r w:rsidRPr="005A2638">
        <w:rPr>
          <w:rFonts w:ascii="Arial" w:eastAsia="Times New Roman" w:hAnsi="Arial" w:cs="Arial"/>
          <w:color w:val="231F20"/>
          <w:sz w:val="24"/>
          <w:szCs w:val="24"/>
          <w:lang w:eastAsia="hr-HR"/>
        </w:rPr>
        <w:t>koristi se odgovarajućim matematičkim prikazima za predstavljanje podataka</w:t>
      </w:r>
    </w:p>
    <w:p w14:paraId="0A6EDEED" w14:textId="77777777" w:rsidR="007C42AF" w:rsidRPr="005A2638" w:rsidRDefault="007C42AF" w:rsidP="007C42AF">
      <w:pPr>
        <w:pStyle w:val="Odlomakpopisa"/>
        <w:numPr>
          <w:ilvl w:val="0"/>
          <w:numId w:val="4"/>
        </w:numPr>
        <w:spacing w:after="48" w:line="240" w:lineRule="auto"/>
        <w:textAlignment w:val="baseline"/>
        <w:rPr>
          <w:rFonts w:ascii="Arial" w:eastAsia="Times New Roman" w:hAnsi="Arial" w:cs="Arial"/>
          <w:color w:val="231F20"/>
          <w:sz w:val="24"/>
          <w:szCs w:val="24"/>
          <w:lang w:eastAsia="hr-HR"/>
        </w:rPr>
      </w:pPr>
      <w:r w:rsidRPr="005A2638">
        <w:rPr>
          <w:rFonts w:ascii="Arial" w:eastAsia="Times New Roman" w:hAnsi="Arial" w:cs="Arial"/>
          <w:color w:val="231F20"/>
          <w:sz w:val="24"/>
          <w:szCs w:val="24"/>
          <w:lang w:eastAsia="hr-HR"/>
        </w:rPr>
        <w:t>prelazi između različitih matematičkih prikaza</w:t>
      </w:r>
    </w:p>
    <w:p w14:paraId="5A6ADB06" w14:textId="77777777" w:rsidR="007C42AF" w:rsidRPr="005A2638" w:rsidRDefault="007C42AF" w:rsidP="007C42AF">
      <w:pPr>
        <w:pStyle w:val="Odlomakpopisa"/>
        <w:numPr>
          <w:ilvl w:val="0"/>
          <w:numId w:val="4"/>
        </w:numPr>
        <w:spacing w:after="48" w:line="240" w:lineRule="auto"/>
        <w:textAlignment w:val="baseline"/>
        <w:rPr>
          <w:rFonts w:ascii="Arial" w:eastAsia="Times New Roman" w:hAnsi="Arial" w:cs="Arial"/>
          <w:color w:val="231F20"/>
          <w:sz w:val="24"/>
          <w:szCs w:val="24"/>
          <w:lang w:eastAsia="hr-HR"/>
        </w:rPr>
      </w:pPr>
      <w:r w:rsidRPr="005A2638">
        <w:rPr>
          <w:rFonts w:ascii="Arial" w:eastAsia="Times New Roman" w:hAnsi="Arial" w:cs="Arial"/>
          <w:color w:val="231F20"/>
          <w:sz w:val="24"/>
          <w:szCs w:val="24"/>
          <w:lang w:eastAsia="hr-HR"/>
        </w:rPr>
        <w:t>svoje razmišljanje iznosi cjelovitim, suvislim i sažetim matematičkim rečenicama</w:t>
      </w:r>
    </w:p>
    <w:p w14:paraId="50616678" w14:textId="77777777" w:rsidR="007C42AF" w:rsidRPr="005A2638" w:rsidRDefault="007C42AF" w:rsidP="007C42AF">
      <w:pPr>
        <w:pStyle w:val="Odlomakpopisa"/>
        <w:numPr>
          <w:ilvl w:val="0"/>
          <w:numId w:val="4"/>
        </w:numPr>
        <w:spacing w:after="48" w:line="240" w:lineRule="auto"/>
        <w:textAlignment w:val="baseline"/>
        <w:rPr>
          <w:rFonts w:ascii="Arial" w:eastAsia="Times New Roman" w:hAnsi="Arial" w:cs="Arial"/>
          <w:color w:val="231F20"/>
          <w:sz w:val="24"/>
          <w:szCs w:val="24"/>
          <w:lang w:eastAsia="hr-HR"/>
        </w:rPr>
      </w:pPr>
      <w:r w:rsidRPr="005A2638">
        <w:rPr>
          <w:rFonts w:ascii="Arial" w:eastAsia="Times New Roman" w:hAnsi="Arial" w:cs="Arial"/>
          <w:color w:val="231F20"/>
          <w:sz w:val="24"/>
          <w:szCs w:val="24"/>
          <w:lang w:eastAsia="hr-HR"/>
        </w:rPr>
        <w:t>postavlja pitanja i odgovara na pitanja koja nadilaze opseg izvorno postavljenoga pitanja</w:t>
      </w:r>
    </w:p>
    <w:p w14:paraId="43A4FC02" w14:textId="77777777" w:rsidR="007C42AF" w:rsidRPr="005A2638" w:rsidRDefault="007C42AF" w:rsidP="007C42AF">
      <w:pPr>
        <w:pStyle w:val="Odlomakpopisa"/>
        <w:numPr>
          <w:ilvl w:val="0"/>
          <w:numId w:val="4"/>
        </w:numPr>
        <w:spacing w:after="48" w:line="240" w:lineRule="auto"/>
        <w:textAlignment w:val="baseline"/>
        <w:rPr>
          <w:rFonts w:ascii="Arial" w:eastAsia="Times New Roman" w:hAnsi="Arial" w:cs="Arial"/>
          <w:color w:val="231F20"/>
          <w:sz w:val="24"/>
          <w:szCs w:val="24"/>
          <w:lang w:eastAsia="hr-HR"/>
        </w:rPr>
      </w:pPr>
      <w:r w:rsidRPr="005A2638">
        <w:rPr>
          <w:rFonts w:ascii="Arial" w:eastAsia="Times New Roman" w:hAnsi="Arial" w:cs="Arial"/>
          <w:color w:val="231F20"/>
          <w:sz w:val="24"/>
          <w:szCs w:val="24"/>
          <w:lang w:eastAsia="hr-HR"/>
        </w:rPr>
        <w:t>organizira informacije u logičku strukturu</w:t>
      </w:r>
    </w:p>
    <w:p w14:paraId="2B64C094" w14:textId="77777777" w:rsidR="007C42AF" w:rsidRPr="005A2638" w:rsidRDefault="007C42AF" w:rsidP="007C42AF">
      <w:pPr>
        <w:pStyle w:val="Odlomakpopisa"/>
        <w:numPr>
          <w:ilvl w:val="0"/>
          <w:numId w:val="4"/>
        </w:numPr>
        <w:spacing w:line="276" w:lineRule="auto"/>
        <w:jc w:val="both"/>
        <w:rPr>
          <w:rFonts w:ascii="Arial" w:hAnsi="Arial" w:cs="Arial"/>
          <w:b/>
          <w:bCs/>
          <w:i/>
          <w:iCs/>
          <w:sz w:val="32"/>
          <w:szCs w:val="32"/>
          <w:u w:val="single"/>
        </w:rPr>
      </w:pPr>
      <w:r w:rsidRPr="005A2638">
        <w:rPr>
          <w:rFonts w:ascii="Arial" w:eastAsia="Times New Roman" w:hAnsi="Arial" w:cs="Arial"/>
          <w:color w:val="231F20"/>
          <w:sz w:val="24"/>
          <w:szCs w:val="24"/>
          <w:lang w:eastAsia="hr-HR"/>
        </w:rPr>
        <w:t>primjereno se koristi tehnologijom</w:t>
      </w:r>
    </w:p>
    <w:p w14:paraId="533CBE2A" w14:textId="77777777" w:rsidR="007C42AF" w:rsidRPr="00042DCE" w:rsidRDefault="007C42AF" w:rsidP="007C42AF">
      <w:pPr>
        <w:spacing w:line="276" w:lineRule="auto"/>
        <w:jc w:val="both"/>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lastRenderedPageBreak/>
        <w:t>Matematička komunikacija</w:t>
      </w:r>
      <w:r w:rsidRPr="00042DCE">
        <w:rPr>
          <w:rFonts w:ascii="Arial" w:eastAsia="Times New Roman" w:hAnsi="Arial" w:cs="Arial"/>
          <w:color w:val="231F20"/>
          <w:sz w:val="24"/>
          <w:szCs w:val="24"/>
          <w:lang w:eastAsia="hr-HR"/>
        </w:rPr>
        <w:t xml:space="preserve"> može se provjeravati:</w:t>
      </w:r>
    </w:p>
    <w:p w14:paraId="5C582746" w14:textId="77777777" w:rsidR="007C42AF" w:rsidRPr="00042DCE" w:rsidRDefault="007C42AF" w:rsidP="007C42AF">
      <w:pPr>
        <w:pStyle w:val="Odlomakpopisa"/>
        <w:numPr>
          <w:ilvl w:val="0"/>
          <w:numId w:val="1"/>
        </w:numPr>
        <w:spacing w:line="276" w:lineRule="auto"/>
        <w:jc w:val="both"/>
        <w:rPr>
          <w:rFonts w:ascii="Arial" w:hAnsi="Arial" w:cs="Arial"/>
          <w:sz w:val="24"/>
          <w:szCs w:val="24"/>
        </w:rPr>
      </w:pPr>
      <w:r w:rsidRPr="00F21992">
        <w:rPr>
          <w:rFonts w:ascii="Arial" w:hAnsi="Arial" w:cs="Arial"/>
          <w:b/>
          <w:bCs/>
          <w:sz w:val="24"/>
          <w:szCs w:val="24"/>
        </w:rPr>
        <w:t>Usmenim ispitivanjem</w:t>
      </w:r>
      <w:r w:rsidRPr="00042DCE">
        <w:rPr>
          <w:rFonts w:ascii="Arial" w:hAnsi="Arial" w:cs="Arial"/>
          <w:sz w:val="24"/>
          <w:szCs w:val="24"/>
        </w:rPr>
        <w:t xml:space="preserve"> (može se provoditi na svakom nastavnom satu bez prethodne najave)</w:t>
      </w:r>
    </w:p>
    <w:p w14:paraId="3CE7965A" w14:textId="77777777" w:rsidR="007C42AF" w:rsidRPr="00042DCE" w:rsidRDefault="007C42AF" w:rsidP="007C42AF">
      <w:pPr>
        <w:pStyle w:val="Odlomakpopisa"/>
        <w:numPr>
          <w:ilvl w:val="0"/>
          <w:numId w:val="1"/>
        </w:numPr>
        <w:spacing w:line="276" w:lineRule="auto"/>
        <w:jc w:val="both"/>
        <w:rPr>
          <w:rFonts w:ascii="Arial" w:hAnsi="Arial" w:cs="Arial"/>
          <w:sz w:val="24"/>
          <w:szCs w:val="24"/>
        </w:rPr>
      </w:pPr>
      <w:r w:rsidRPr="00F21992">
        <w:rPr>
          <w:rFonts w:ascii="Arial" w:hAnsi="Arial" w:cs="Arial"/>
          <w:b/>
          <w:bCs/>
          <w:sz w:val="24"/>
          <w:szCs w:val="24"/>
        </w:rPr>
        <w:t>Ispitima znanja</w:t>
      </w:r>
      <w:r w:rsidRPr="00042DCE">
        <w:rPr>
          <w:rFonts w:ascii="Arial" w:hAnsi="Arial" w:cs="Arial"/>
          <w:sz w:val="24"/>
          <w:szCs w:val="24"/>
        </w:rPr>
        <w:t xml:space="preserve"> (Najavljuju se 14 dana prije pisanja. Ocjena nedovoljan iz ispita znanja ispravlja se pisanim putem prema dogovoru s učiteljem. Ako se ocjena ispita znanja ne ispravi zaključna ocjena je nedovoljan i učenik se upućuje na dopunski rad.)</w:t>
      </w:r>
    </w:p>
    <w:p w14:paraId="1B7FC015" w14:textId="77777777" w:rsidR="007C42AF" w:rsidRPr="00042DCE" w:rsidRDefault="007C42AF" w:rsidP="007C42AF">
      <w:pPr>
        <w:pStyle w:val="Odlomakpopisa"/>
        <w:numPr>
          <w:ilvl w:val="0"/>
          <w:numId w:val="1"/>
        </w:numPr>
        <w:spacing w:line="276" w:lineRule="auto"/>
        <w:jc w:val="both"/>
        <w:rPr>
          <w:rFonts w:ascii="Arial" w:hAnsi="Arial" w:cs="Arial"/>
          <w:sz w:val="24"/>
          <w:szCs w:val="24"/>
        </w:rPr>
      </w:pPr>
      <w:r w:rsidRPr="00F21992">
        <w:rPr>
          <w:rFonts w:ascii="Arial" w:hAnsi="Arial" w:cs="Arial"/>
          <w:b/>
          <w:bCs/>
          <w:sz w:val="24"/>
          <w:szCs w:val="24"/>
        </w:rPr>
        <w:t xml:space="preserve">Opažanjem </w:t>
      </w:r>
      <w:r w:rsidRPr="00042DCE">
        <w:rPr>
          <w:rFonts w:ascii="Arial" w:hAnsi="Arial" w:cs="Arial"/>
          <w:sz w:val="24"/>
          <w:szCs w:val="24"/>
        </w:rPr>
        <w:t>izvedbe učenika u aktivnostima</w:t>
      </w:r>
    </w:p>
    <w:p w14:paraId="0EF8A0C0"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t>Pisane provjere vrednuju se prema ovom kriteriju:</w:t>
      </w:r>
    </w:p>
    <w:tbl>
      <w:tblPr>
        <w:tblStyle w:val="Reetkatablice"/>
        <w:tblW w:w="0" w:type="auto"/>
        <w:jc w:val="center"/>
        <w:tblLook w:val="04A0" w:firstRow="1" w:lastRow="0" w:firstColumn="1" w:lastColumn="0" w:noHBand="0" w:noVBand="1"/>
      </w:tblPr>
      <w:tblGrid>
        <w:gridCol w:w="1996"/>
        <w:gridCol w:w="1996"/>
      </w:tblGrid>
      <w:tr w:rsidR="007C42AF" w:rsidRPr="00042DCE" w14:paraId="1E4E45E3" w14:textId="77777777" w:rsidTr="009942DB">
        <w:trPr>
          <w:trHeight w:val="425"/>
          <w:jc w:val="center"/>
        </w:trPr>
        <w:tc>
          <w:tcPr>
            <w:tcW w:w="1996" w:type="dxa"/>
          </w:tcPr>
          <w:p w14:paraId="733BA549"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Ocjena</w:t>
            </w:r>
          </w:p>
        </w:tc>
        <w:tc>
          <w:tcPr>
            <w:tcW w:w="1996" w:type="dxa"/>
          </w:tcPr>
          <w:p w14:paraId="5240E2EB"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Broj bodova (%)</w:t>
            </w:r>
          </w:p>
        </w:tc>
      </w:tr>
      <w:tr w:rsidR="007C42AF" w:rsidRPr="00042DCE" w14:paraId="3B17CBD7" w14:textId="77777777" w:rsidTr="009942DB">
        <w:trPr>
          <w:trHeight w:val="425"/>
          <w:jc w:val="center"/>
        </w:trPr>
        <w:tc>
          <w:tcPr>
            <w:tcW w:w="1996" w:type="dxa"/>
          </w:tcPr>
          <w:p w14:paraId="3BDBDA40"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Nedovoljan (1)</w:t>
            </w:r>
          </w:p>
        </w:tc>
        <w:tc>
          <w:tcPr>
            <w:tcW w:w="1996" w:type="dxa"/>
          </w:tcPr>
          <w:p w14:paraId="7C509958"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0-49</w:t>
            </w:r>
          </w:p>
        </w:tc>
      </w:tr>
      <w:tr w:rsidR="007C42AF" w:rsidRPr="00042DCE" w14:paraId="487A5781" w14:textId="77777777" w:rsidTr="009942DB">
        <w:trPr>
          <w:trHeight w:val="444"/>
          <w:jc w:val="center"/>
        </w:trPr>
        <w:tc>
          <w:tcPr>
            <w:tcW w:w="1996" w:type="dxa"/>
          </w:tcPr>
          <w:p w14:paraId="1AF3CF26"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Dovoljan (2)</w:t>
            </w:r>
          </w:p>
        </w:tc>
        <w:tc>
          <w:tcPr>
            <w:tcW w:w="1996" w:type="dxa"/>
          </w:tcPr>
          <w:p w14:paraId="165EA8B1"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50-59</w:t>
            </w:r>
          </w:p>
        </w:tc>
      </w:tr>
      <w:tr w:rsidR="007C42AF" w:rsidRPr="00042DCE" w14:paraId="0B6BD74B" w14:textId="77777777" w:rsidTr="009942DB">
        <w:trPr>
          <w:trHeight w:val="425"/>
          <w:jc w:val="center"/>
        </w:trPr>
        <w:tc>
          <w:tcPr>
            <w:tcW w:w="1996" w:type="dxa"/>
          </w:tcPr>
          <w:p w14:paraId="187BDB77"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Dobar (3)</w:t>
            </w:r>
          </w:p>
        </w:tc>
        <w:tc>
          <w:tcPr>
            <w:tcW w:w="1996" w:type="dxa"/>
          </w:tcPr>
          <w:p w14:paraId="629F1169"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60-74</w:t>
            </w:r>
          </w:p>
        </w:tc>
      </w:tr>
      <w:tr w:rsidR="007C42AF" w:rsidRPr="00042DCE" w14:paraId="4319D179" w14:textId="77777777" w:rsidTr="009942DB">
        <w:trPr>
          <w:trHeight w:val="425"/>
          <w:jc w:val="center"/>
        </w:trPr>
        <w:tc>
          <w:tcPr>
            <w:tcW w:w="1996" w:type="dxa"/>
          </w:tcPr>
          <w:p w14:paraId="432F0C2C"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Vrlo dobar (4)</w:t>
            </w:r>
          </w:p>
        </w:tc>
        <w:tc>
          <w:tcPr>
            <w:tcW w:w="1996" w:type="dxa"/>
          </w:tcPr>
          <w:p w14:paraId="7EF2C919"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75-89</w:t>
            </w:r>
          </w:p>
        </w:tc>
      </w:tr>
      <w:tr w:rsidR="007C42AF" w:rsidRPr="00042DCE" w14:paraId="2DEFA69B" w14:textId="77777777" w:rsidTr="009942DB">
        <w:trPr>
          <w:trHeight w:val="425"/>
          <w:jc w:val="center"/>
        </w:trPr>
        <w:tc>
          <w:tcPr>
            <w:tcW w:w="1996" w:type="dxa"/>
          </w:tcPr>
          <w:p w14:paraId="5085DF81"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Odličan (5)</w:t>
            </w:r>
          </w:p>
        </w:tc>
        <w:tc>
          <w:tcPr>
            <w:tcW w:w="1996" w:type="dxa"/>
          </w:tcPr>
          <w:p w14:paraId="3ADC3BD1"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90-100</w:t>
            </w:r>
          </w:p>
        </w:tc>
      </w:tr>
    </w:tbl>
    <w:p w14:paraId="5DD74E71" w14:textId="77777777" w:rsidR="007C42AF" w:rsidRPr="00042DCE" w:rsidRDefault="007C42AF" w:rsidP="007C42AF">
      <w:pPr>
        <w:spacing w:line="276" w:lineRule="auto"/>
        <w:jc w:val="both"/>
        <w:rPr>
          <w:rFonts w:ascii="Arial" w:hAnsi="Arial" w:cs="Arial"/>
          <w:sz w:val="24"/>
          <w:szCs w:val="24"/>
        </w:rPr>
      </w:pPr>
    </w:p>
    <w:p w14:paraId="27E91F7E" w14:textId="77777777" w:rsidR="007C42AF" w:rsidRDefault="007C42AF" w:rsidP="007C42AF">
      <w:pPr>
        <w:spacing w:line="276" w:lineRule="auto"/>
        <w:jc w:val="both"/>
        <w:rPr>
          <w:rFonts w:ascii="Arial" w:hAnsi="Arial" w:cs="Arial"/>
          <w:sz w:val="24"/>
          <w:szCs w:val="24"/>
        </w:rPr>
      </w:pPr>
    </w:p>
    <w:p w14:paraId="3569E177" w14:textId="77777777" w:rsidR="007C42AF" w:rsidRDefault="007C42AF" w:rsidP="007C42AF">
      <w:pPr>
        <w:spacing w:line="276" w:lineRule="auto"/>
        <w:jc w:val="both"/>
        <w:rPr>
          <w:rFonts w:ascii="Arial" w:hAnsi="Arial" w:cs="Arial"/>
          <w:sz w:val="24"/>
          <w:szCs w:val="24"/>
        </w:rPr>
      </w:pPr>
      <w:r w:rsidRPr="00042DCE">
        <w:rPr>
          <w:rFonts w:ascii="Arial" w:hAnsi="Arial" w:cs="Arial"/>
          <w:sz w:val="24"/>
          <w:szCs w:val="24"/>
        </w:rPr>
        <w:t>Usmeno ispitivanje vrednuje se prema ovim kriterijima:</w:t>
      </w:r>
    </w:p>
    <w:p w14:paraId="39FB7104" w14:textId="77777777" w:rsidR="007C42AF" w:rsidRPr="00042DCE" w:rsidRDefault="007C42AF" w:rsidP="007C42AF">
      <w:pPr>
        <w:spacing w:line="276" w:lineRule="auto"/>
        <w:jc w:val="both"/>
        <w:rPr>
          <w:rFonts w:ascii="Arial" w:hAnsi="Arial" w:cs="Arial"/>
          <w:sz w:val="24"/>
          <w:szCs w:val="24"/>
        </w:rPr>
      </w:pPr>
    </w:p>
    <w:tbl>
      <w:tblPr>
        <w:tblStyle w:val="Reetkatablice"/>
        <w:tblW w:w="0" w:type="auto"/>
        <w:tblLook w:val="04A0" w:firstRow="1" w:lastRow="0" w:firstColumn="1" w:lastColumn="0" w:noHBand="0" w:noVBand="1"/>
      </w:tblPr>
      <w:tblGrid>
        <w:gridCol w:w="1838"/>
        <w:gridCol w:w="7224"/>
      </w:tblGrid>
      <w:tr w:rsidR="007C42AF" w:rsidRPr="00042DCE" w14:paraId="4D5BE362" w14:textId="77777777" w:rsidTr="009942DB">
        <w:tc>
          <w:tcPr>
            <w:tcW w:w="1838" w:type="dxa"/>
          </w:tcPr>
          <w:p w14:paraId="7E2B77AC" w14:textId="77777777" w:rsidR="007C42AF" w:rsidRDefault="007C42AF" w:rsidP="009942DB">
            <w:pPr>
              <w:spacing w:line="276" w:lineRule="auto"/>
              <w:jc w:val="center"/>
              <w:rPr>
                <w:rFonts w:ascii="Arial" w:hAnsi="Arial" w:cs="Arial"/>
                <w:sz w:val="24"/>
                <w:szCs w:val="24"/>
              </w:rPr>
            </w:pPr>
          </w:p>
          <w:p w14:paraId="649AFDCA" w14:textId="77777777" w:rsidR="007C42AF" w:rsidRDefault="007C42AF" w:rsidP="009942DB">
            <w:pPr>
              <w:spacing w:line="276" w:lineRule="auto"/>
              <w:jc w:val="center"/>
              <w:rPr>
                <w:rFonts w:ascii="Arial" w:hAnsi="Arial" w:cs="Arial"/>
                <w:sz w:val="24"/>
                <w:szCs w:val="24"/>
              </w:rPr>
            </w:pPr>
          </w:p>
          <w:p w14:paraId="29071569"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Nedovoljan (1)</w:t>
            </w:r>
          </w:p>
        </w:tc>
        <w:tc>
          <w:tcPr>
            <w:tcW w:w="7224" w:type="dxa"/>
          </w:tcPr>
          <w:p w14:paraId="0FCD2D9F" w14:textId="77777777" w:rsidR="007C42AF" w:rsidRPr="00362114" w:rsidRDefault="007C42AF" w:rsidP="009942DB">
            <w:pPr>
              <w:spacing w:after="120"/>
              <w:rPr>
                <w:rFonts w:ascii="Arial" w:hAnsi="Arial" w:cs="Arial"/>
                <w:sz w:val="24"/>
                <w:szCs w:val="24"/>
              </w:rPr>
            </w:pPr>
            <w:r w:rsidRPr="00362114">
              <w:rPr>
                <w:rFonts w:ascii="Arial" w:hAnsi="Arial" w:cs="Arial"/>
                <w:sz w:val="24"/>
                <w:szCs w:val="24"/>
              </w:rPr>
              <w:t>Svoja razmišljanja iznosi nejasnim i nesuvislim rečenicama</w:t>
            </w:r>
            <w:r w:rsidRPr="00362114">
              <w:rPr>
                <w:rFonts w:ascii="Arial" w:hAnsi="Arial" w:cs="Arial"/>
                <w:color w:val="000000"/>
                <w:sz w:val="24"/>
                <w:szCs w:val="24"/>
              </w:rPr>
              <w:t xml:space="preserve">. Ne </w:t>
            </w:r>
            <w:r w:rsidRPr="00362114">
              <w:rPr>
                <w:rFonts w:ascii="Arial" w:hAnsi="Arial" w:cs="Arial"/>
                <w:sz w:val="24"/>
                <w:szCs w:val="24"/>
              </w:rPr>
              <w:t xml:space="preserve">koristi se odgovarajućim matematičkim jezikom (standardni matematički simboli, zapisi i terminologija) pri usmenom i pisanom izražavanju. </w:t>
            </w:r>
          </w:p>
        </w:tc>
      </w:tr>
      <w:tr w:rsidR="007C42AF" w:rsidRPr="00042DCE" w14:paraId="3B5A134A" w14:textId="77777777" w:rsidTr="009942DB">
        <w:tc>
          <w:tcPr>
            <w:tcW w:w="1838" w:type="dxa"/>
          </w:tcPr>
          <w:p w14:paraId="592F1066" w14:textId="77777777" w:rsidR="007C42AF" w:rsidRDefault="007C42AF" w:rsidP="009942DB">
            <w:pPr>
              <w:spacing w:line="276" w:lineRule="auto"/>
              <w:jc w:val="center"/>
              <w:rPr>
                <w:rFonts w:ascii="Arial" w:hAnsi="Arial" w:cs="Arial"/>
                <w:sz w:val="24"/>
                <w:szCs w:val="24"/>
              </w:rPr>
            </w:pPr>
          </w:p>
          <w:p w14:paraId="7D95052C" w14:textId="77777777" w:rsidR="007C42AF" w:rsidRDefault="007C42AF" w:rsidP="009942DB">
            <w:pPr>
              <w:spacing w:line="276" w:lineRule="auto"/>
              <w:jc w:val="center"/>
              <w:rPr>
                <w:rFonts w:ascii="Arial" w:hAnsi="Arial" w:cs="Arial"/>
                <w:sz w:val="24"/>
                <w:szCs w:val="24"/>
              </w:rPr>
            </w:pPr>
          </w:p>
          <w:p w14:paraId="58F46D4E"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Dovoljan (2)</w:t>
            </w:r>
          </w:p>
        </w:tc>
        <w:tc>
          <w:tcPr>
            <w:tcW w:w="7224" w:type="dxa"/>
          </w:tcPr>
          <w:p w14:paraId="34124126" w14:textId="77777777" w:rsidR="007C42AF" w:rsidRPr="00362114" w:rsidRDefault="007C42AF" w:rsidP="009942DB">
            <w:pPr>
              <w:spacing w:line="276" w:lineRule="auto"/>
              <w:jc w:val="both"/>
              <w:rPr>
                <w:rFonts w:ascii="Arial" w:hAnsi="Arial" w:cs="Arial"/>
                <w:sz w:val="24"/>
                <w:szCs w:val="24"/>
              </w:rPr>
            </w:pPr>
            <w:r w:rsidRPr="00362114">
              <w:rPr>
                <w:rFonts w:ascii="Arial" w:hAnsi="Arial" w:cs="Arial"/>
                <w:sz w:val="24"/>
                <w:szCs w:val="24"/>
              </w:rPr>
              <w:t>Uz pomoć i česte pogreške koristi se odgovarajućim matematičkim jezikom (standardni matematički simboli, zapisi i terminologija) pri usmenom i pisanom izražavanju. Djelomično se koristi odgovarajućim matematičkim prikazima za predstavljanje podataka. Uz pomoć i djelomično povezuje različite matematičke prikaze. Svoja razmišljanja iznosi nejasnim i napamet naučenim rečenicama.</w:t>
            </w:r>
          </w:p>
        </w:tc>
      </w:tr>
      <w:tr w:rsidR="007C42AF" w:rsidRPr="00042DCE" w14:paraId="70FA4592" w14:textId="77777777" w:rsidTr="009942DB">
        <w:tc>
          <w:tcPr>
            <w:tcW w:w="1838" w:type="dxa"/>
          </w:tcPr>
          <w:p w14:paraId="09A2D87A" w14:textId="77777777" w:rsidR="007C42AF" w:rsidRDefault="007C42AF" w:rsidP="009942DB">
            <w:pPr>
              <w:spacing w:line="276" w:lineRule="auto"/>
              <w:jc w:val="center"/>
              <w:rPr>
                <w:rFonts w:ascii="Arial" w:hAnsi="Arial" w:cs="Arial"/>
                <w:sz w:val="24"/>
                <w:szCs w:val="24"/>
              </w:rPr>
            </w:pPr>
          </w:p>
          <w:p w14:paraId="47576496" w14:textId="77777777" w:rsidR="007C42AF" w:rsidRDefault="007C42AF" w:rsidP="009942DB">
            <w:pPr>
              <w:spacing w:line="276" w:lineRule="auto"/>
              <w:jc w:val="center"/>
              <w:rPr>
                <w:rFonts w:ascii="Arial" w:hAnsi="Arial" w:cs="Arial"/>
                <w:sz w:val="24"/>
                <w:szCs w:val="24"/>
              </w:rPr>
            </w:pPr>
          </w:p>
          <w:p w14:paraId="7EBAA508"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Dobar (3)</w:t>
            </w:r>
          </w:p>
        </w:tc>
        <w:tc>
          <w:tcPr>
            <w:tcW w:w="7224" w:type="dxa"/>
          </w:tcPr>
          <w:p w14:paraId="595A1C3D" w14:textId="77777777" w:rsidR="007C42AF" w:rsidRPr="00362114" w:rsidRDefault="007C42AF" w:rsidP="009942DB">
            <w:pPr>
              <w:autoSpaceDE w:val="0"/>
              <w:autoSpaceDN w:val="0"/>
              <w:adjustRightInd w:val="0"/>
              <w:spacing w:line="276" w:lineRule="auto"/>
              <w:jc w:val="both"/>
              <w:rPr>
                <w:rFonts w:ascii="Arial" w:hAnsi="Arial" w:cs="Arial"/>
                <w:color w:val="000000"/>
                <w:sz w:val="24"/>
                <w:szCs w:val="24"/>
              </w:rPr>
            </w:pPr>
            <w:r w:rsidRPr="00362114">
              <w:rPr>
                <w:rFonts w:ascii="Arial" w:hAnsi="Arial" w:cs="Arial"/>
                <w:sz w:val="24"/>
                <w:szCs w:val="24"/>
              </w:rPr>
              <w:t>Uz pomoć koristi se odgovarajućim matematičkim jezikom (standardni matematički simboli, zapisi i terminologija) pri usmenom i pisanom izražavanju. Uz pogreške se koristi odgovarajućim matematičkim prikazima za predstavljanje podataka. Uz pomoć povezuje različite matematičke prikaze. Svoja razmišljanja iznosi nesigurno uz kratke rečenice.</w:t>
            </w:r>
          </w:p>
        </w:tc>
      </w:tr>
      <w:tr w:rsidR="007C42AF" w:rsidRPr="00042DCE" w14:paraId="5165A4FB" w14:textId="77777777" w:rsidTr="009942DB">
        <w:tc>
          <w:tcPr>
            <w:tcW w:w="1838" w:type="dxa"/>
          </w:tcPr>
          <w:p w14:paraId="4C4BE414" w14:textId="77777777" w:rsidR="007C42AF" w:rsidRDefault="007C42AF" w:rsidP="009942DB">
            <w:pPr>
              <w:spacing w:line="276" w:lineRule="auto"/>
              <w:jc w:val="center"/>
              <w:rPr>
                <w:rFonts w:ascii="Arial" w:hAnsi="Arial" w:cs="Arial"/>
                <w:sz w:val="24"/>
                <w:szCs w:val="24"/>
              </w:rPr>
            </w:pPr>
          </w:p>
          <w:p w14:paraId="1679BECA" w14:textId="77777777" w:rsidR="007C42AF" w:rsidRDefault="007C42AF" w:rsidP="009942DB">
            <w:pPr>
              <w:spacing w:line="276" w:lineRule="auto"/>
              <w:jc w:val="center"/>
              <w:rPr>
                <w:rFonts w:ascii="Arial" w:hAnsi="Arial" w:cs="Arial"/>
                <w:sz w:val="24"/>
                <w:szCs w:val="24"/>
              </w:rPr>
            </w:pPr>
          </w:p>
          <w:p w14:paraId="579917F5"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lastRenderedPageBreak/>
              <w:t>Vrlo dobar (4)</w:t>
            </w:r>
          </w:p>
        </w:tc>
        <w:tc>
          <w:tcPr>
            <w:tcW w:w="7224" w:type="dxa"/>
          </w:tcPr>
          <w:p w14:paraId="27390445" w14:textId="77777777" w:rsidR="007C42AF" w:rsidRPr="00362114" w:rsidRDefault="007C42AF" w:rsidP="009942DB">
            <w:pPr>
              <w:spacing w:after="120" w:line="276" w:lineRule="auto"/>
              <w:jc w:val="both"/>
              <w:rPr>
                <w:rFonts w:ascii="Arial" w:hAnsi="Arial" w:cs="Arial"/>
                <w:sz w:val="24"/>
                <w:szCs w:val="24"/>
              </w:rPr>
            </w:pPr>
            <w:r w:rsidRPr="00362114">
              <w:rPr>
                <w:rFonts w:ascii="Arial" w:hAnsi="Arial" w:cs="Arial"/>
                <w:sz w:val="24"/>
                <w:szCs w:val="24"/>
              </w:rPr>
              <w:lastRenderedPageBreak/>
              <w:t xml:space="preserve">Koristi se matematičkim jezikom pri usmenom i pisanom izražavanju ali nesigurno. Uz manje greške koje samostalno </w:t>
            </w:r>
            <w:r w:rsidRPr="00362114">
              <w:rPr>
                <w:rFonts w:ascii="Arial" w:hAnsi="Arial" w:cs="Arial"/>
                <w:sz w:val="24"/>
                <w:szCs w:val="24"/>
              </w:rPr>
              <w:lastRenderedPageBreak/>
              <w:t>ispravlja koristi se odgovarajućim matematičkim prikazima za predstavljanje podataka. Iznosi svoja razmišljanja nesigurnim, ali suvislim matematičkim rečenicama</w:t>
            </w:r>
          </w:p>
        </w:tc>
      </w:tr>
      <w:tr w:rsidR="007C42AF" w:rsidRPr="00042DCE" w14:paraId="23A642B2" w14:textId="77777777" w:rsidTr="009942DB">
        <w:tc>
          <w:tcPr>
            <w:tcW w:w="1838" w:type="dxa"/>
          </w:tcPr>
          <w:p w14:paraId="437709D3" w14:textId="77777777" w:rsidR="007C42AF" w:rsidRDefault="007C42AF" w:rsidP="009942DB">
            <w:pPr>
              <w:spacing w:line="276" w:lineRule="auto"/>
              <w:jc w:val="center"/>
              <w:rPr>
                <w:rFonts w:ascii="Arial" w:hAnsi="Arial" w:cs="Arial"/>
                <w:sz w:val="24"/>
                <w:szCs w:val="24"/>
              </w:rPr>
            </w:pPr>
          </w:p>
          <w:p w14:paraId="48C0B8EC" w14:textId="77777777" w:rsidR="007C42AF" w:rsidRDefault="007C42AF" w:rsidP="009942DB">
            <w:pPr>
              <w:spacing w:line="276" w:lineRule="auto"/>
              <w:jc w:val="center"/>
              <w:rPr>
                <w:rFonts w:ascii="Arial" w:hAnsi="Arial" w:cs="Arial"/>
                <w:sz w:val="24"/>
                <w:szCs w:val="24"/>
              </w:rPr>
            </w:pPr>
          </w:p>
          <w:p w14:paraId="24830456"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Odličan (5)</w:t>
            </w:r>
          </w:p>
        </w:tc>
        <w:tc>
          <w:tcPr>
            <w:tcW w:w="7224" w:type="dxa"/>
          </w:tcPr>
          <w:p w14:paraId="514A1F79" w14:textId="77777777" w:rsidR="007C42AF" w:rsidRPr="00362114" w:rsidRDefault="007C42AF" w:rsidP="009942DB">
            <w:pPr>
              <w:spacing w:line="276" w:lineRule="auto"/>
              <w:jc w:val="both"/>
              <w:rPr>
                <w:rFonts w:ascii="Arial" w:hAnsi="Arial" w:cs="Arial"/>
                <w:sz w:val="24"/>
                <w:szCs w:val="24"/>
              </w:rPr>
            </w:pPr>
            <w:r w:rsidRPr="00362114">
              <w:rPr>
                <w:rFonts w:ascii="Arial" w:hAnsi="Arial" w:cs="Arial"/>
                <w:sz w:val="24"/>
                <w:szCs w:val="24"/>
              </w:rPr>
              <w:t>Jasno i sigurno koristi matematički jezik pri usmenom i pisanom izražavanju. U potpunosti samostalno se koristi odgovarajućim matematičkim prikazima za predstavljanje podataka. Lako i sigurno prelazi između različitih matematičkih prikaza. Argumentirano i jasno iznosi svoja razmišljanja cjelovitim, suvislim i sažetim matematičkim rečenicama.</w:t>
            </w:r>
          </w:p>
        </w:tc>
      </w:tr>
    </w:tbl>
    <w:p w14:paraId="3C59630F" w14:textId="77777777" w:rsidR="007C42AF" w:rsidRPr="00151A46" w:rsidRDefault="007C42AF" w:rsidP="007C42AF">
      <w:pPr>
        <w:spacing w:line="276" w:lineRule="auto"/>
        <w:jc w:val="both"/>
        <w:rPr>
          <w:rFonts w:ascii="Arial" w:hAnsi="Arial" w:cs="Arial"/>
          <w:b/>
          <w:bCs/>
          <w:i/>
          <w:iCs/>
          <w:sz w:val="24"/>
          <w:szCs w:val="24"/>
          <w:u w:val="single"/>
        </w:rPr>
      </w:pPr>
    </w:p>
    <w:p w14:paraId="4C39F95C" w14:textId="77777777" w:rsidR="007C42AF" w:rsidRDefault="007C42AF" w:rsidP="007C42AF">
      <w:pPr>
        <w:spacing w:line="276" w:lineRule="auto"/>
        <w:jc w:val="both"/>
        <w:rPr>
          <w:rFonts w:ascii="Arial" w:hAnsi="Arial" w:cs="Arial"/>
          <w:sz w:val="24"/>
          <w:szCs w:val="24"/>
        </w:rPr>
      </w:pPr>
    </w:p>
    <w:p w14:paraId="67202020" w14:textId="77777777" w:rsidR="007C42AF" w:rsidRDefault="007C42AF" w:rsidP="007C42AF">
      <w:pPr>
        <w:spacing w:line="276" w:lineRule="auto"/>
        <w:jc w:val="both"/>
        <w:rPr>
          <w:rFonts w:ascii="Arial" w:hAnsi="Arial" w:cs="Arial"/>
          <w:sz w:val="24"/>
          <w:szCs w:val="24"/>
        </w:rPr>
      </w:pPr>
    </w:p>
    <w:p w14:paraId="567D666E" w14:textId="77777777" w:rsidR="007C42AF" w:rsidRPr="00B24F92" w:rsidRDefault="007C42AF" w:rsidP="007C42AF">
      <w:pPr>
        <w:pStyle w:val="Odlomakpopisa"/>
        <w:numPr>
          <w:ilvl w:val="0"/>
          <w:numId w:val="3"/>
        </w:numPr>
        <w:spacing w:line="276" w:lineRule="auto"/>
        <w:ind w:left="357" w:hanging="357"/>
        <w:jc w:val="both"/>
        <w:rPr>
          <w:rFonts w:ascii="Arial" w:hAnsi="Arial" w:cs="Arial"/>
          <w:b/>
          <w:bCs/>
          <w:i/>
          <w:iCs/>
          <w:sz w:val="24"/>
          <w:szCs w:val="24"/>
          <w:u w:val="single"/>
        </w:rPr>
      </w:pPr>
      <w:r>
        <w:rPr>
          <w:rFonts w:ascii="Arial" w:hAnsi="Arial" w:cs="Arial"/>
          <w:b/>
          <w:bCs/>
          <w:i/>
          <w:iCs/>
          <w:sz w:val="24"/>
          <w:szCs w:val="24"/>
          <w:u w:val="single"/>
        </w:rPr>
        <w:t>Rješavanje problema</w:t>
      </w:r>
    </w:p>
    <w:p w14:paraId="23CF7F00" w14:textId="77777777" w:rsidR="007C42AF" w:rsidRPr="00B24F92" w:rsidRDefault="007C42AF" w:rsidP="007C42AF">
      <w:pPr>
        <w:pStyle w:val="Odlomakpopisa"/>
        <w:numPr>
          <w:ilvl w:val="0"/>
          <w:numId w:val="5"/>
        </w:numPr>
        <w:spacing w:line="276" w:lineRule="auto"/>
        <w:jc w:val="both"/>
        <w:rPr>
          <w:rFonts w:ascii="Arial" w:hAnsi="Arial" w:cs="Arial"/>
          <w:sz w:val="24"/>
          <w:szCs w:val="24"/>
        </w:rPr>
      </w:pPr>
      <w:r w:rsidRPr="00B24F92">
        <w:rPr>
          <w:rFonts w:ascii="Arial" w:hAnsi="Arial" w:cs="Arial"/>
          <w:sz w:val="24"/>
          <w:szCs w:val="24"/>
        </w:rPr>
        <w:t xml:space="preserve">prepoznaje relevantne elemente problema i naslućuje metode rješavanja </w:t>
      </w:r>
    </w:p>
    <w:p w14:paraId="6A47F232" w14:textId="77777777" w:rsidR="007C42AF" w:rsidRPr="00B24F92" w:rsidRDefault="007C42AF" w:rsidP="007C42AF">
      <w:pPr>
        <w:pStyle w:val="Odlomakpopisa"/>
        <w:numPr>
          <w:ilvl w:val="0"/>
          <w:numId w:val="5"/>
        </w:numPr>
        <w:spacing w:line="276" w:lineRule="auto"/>
        <w:jc w:val="both"/>
        <w:rPr>
          <w:rFonts w:ascii="Arial" w:hAnsi="Arial" w:cs="Arial"/>
          <w:sz w:val="24"/>
          <w:szCs w:val="24"/>
        </w:rPr>
      </w:pPr>
      <w:r w:rsidRPr="00B24F92">
        <w:rPr>
          <w:rFonts w:ascii="Arial" w:hAnsi="Arial" w:cs="Arial"/>
          <w:sz w:val="24"/>
          <w:szCs w:val="24"/>
        </w:rPr>
        <w:t xml:space="preserve">uspješno primjenjuje odabranu matematičku metodu pri rješavanju problema </w:t>
      </w:r>
    </w:p>
    <w:p w14:paraId="65236824" w14:textId="77777777" w:rsidR="007C42AF" w:rsidRPr="00B24F92" w:rsidRDefault="007C42AF" w:rsidP="007C42AF">
      <w:pPr>
        <w:pStyle w:val="Odlomakpopisa"/>
        <w:numPr>
          <w:ilvl w:val="0"/>
          <w:numId w:val="5"/>
        </w:numPr>
        <w:spacing w:line="276" w:lineRule="auto"/>
        <w:jc w:val="both"/>
        <w:rPr>
          <w:rFonts w:ascii="Arial" w:hAnsi="Arial" w:cs="Arial"/>
          <w:sz w:val="24"/>
          <w:szCs w:val="24"/>
        </w:rPr>
      </w:pPr>
      <w:r w:rsidRPr="00B24F92">
        <w:rPr>
          <w:rFonts w:ascii="Arial" w:hAnsi="Arial" w:cs="Arial"/>
          <w:sz w:val="24"/>
          <w:szCs w:val="24"/>
        </w:rPr>
        <w:t xml:space="preserve">modelira matematičkim zakonitostima problemske situacije uz raspravu </w:t>
      </w:r>
    </w:p>
    <w:p w14:paraId="1A5F1036" w14:textId="77777777" w:rsidR="007C42AF" w:rsidRPr="00B24F92" w:rsidRDefault="007C42AF" w:rsidP="007C42AF">
      <w:pPr>
        <w:pStyle w:val="Odlomakpopisa"/>
        <w:numPr>
          <w:ilvl w:val="0"/>
          <w:numId w:val="5"/>
        </w:numPr>
        <w:spacing w:line="276" w:lineRule="auto"/>
        <w:jc w:val="both"/>
        <w:rPr>
          <w:rFonts w:ascii="Arial" w:hAnsi="Arial" w:cs="Arial"/>
          <w:sz w:val="24"/>
          <w:szCs w:val="24"/>
        </w:rPr>
      </w:pPr>
      <w:r w:rsidRPr="00B24F92">
        <w:rPr>
          <w:rFonts w:ascii="Arial" w:hAnsi="Arial" w:cs="Arial"/>
          <w:sz w:val="24"/>
          <w:szCs w:val="24"/>
        </w:rPr>
        <w:t>ispravno rješava probleme u različitim kontekstima</w:t>
      </w:r>
    </w:p>
    <w:p w14:paraId="4BFDA702" w14:textId="77777777" w:rsidR="007C42AF" w:rsidRPr="00B24F92" w:rsidRDefault="007C42AF" w:rsidP="007C42AF">
      <w:pPr>
        <w:pStyle w:val="Odlomakpopisa"/>
        <w:numPr>
          <w:ilvl w:val="0"/>
          <w:numId w:val="5"/>
        </w:numPr>
        <w:spacing w:line="276" w:lineRule="auto"/>
        <w:jc w:val="both"/>
        <w:rPr>
          <w:rFonts w:ascii="Arial" w:hAnsi="Arial" w:cs="Arial"/>
          <w:sz w:val="24"/>
          <w:szCs w:val="24"/>
        </w:rPr>
      </w:pPr>
      <w:r w:rsidRPr="00B24F92">
        <w:rPr>
          <w:rFonts w:ascii="Arial" w:hAnsi="Arial" w:cs="Arial"/>
          <w:sz w:val="24"/>
          <w:szCs w:val="24"/>
        </w:rPr>
        <w:t xml:space="preserve">provjerava ispravnost matematičkih postupaka i utvrđuje smislenost rješenja problema </w:t>
      </w:r>
    </w:p>
    <w:p w14:paraId="5CFCC4D4" w14:textId="77777777" w:rsidR="007C42AF" w:rsidRPr="00B24F92" w:rsidRDefault="007C42AF" w:rsidP="007C42AF">
      <w:pPr>
        <w:pStyle w:val="Odlomakpopisa"/>
        <w:numPr>
          <w:ilvl w:val="0"/>
          <w:numId w:val="5"/>
        </w:numPr>
        <w:spacing w:line="276" w:lineRule="auto"/>
        <w:jc w:val="both"/>
        <w:rPr>
          <w:rFonts w:ascii="Arial" w:eastAsia="Times New Roman" w:hAnsi="Arial" w:cs="Arial"/>
          <w:color w:val="231F20"/>
          <w:sz w:val="28"/>
          <w:szCs w:val="28"/>
          <w:lang w:eastAsia="hr-HR"/>
        </w:rPr>
      </w:pPr>
      <w:r w:rsidRPr="00B24F92">
        <w:rPr>
          <w:rFonts w:ascii="Arial" w:hAnsi="Arial" w:cs="Arial"/>
          <w:sz w:val="24"/>
          <w:szCs w:val="24"/>
        </w:rPr>
        <w:t>generalizira rješenje.</w:t>
      </w:r>
    </w:p>
    <w:p w14:paraId="6817CF55" w14:textId="77777777" w:rsidR="007C42AF" w:rsidRDefault="007C42AF" w:rsidP="007C42AF">
      <w:pPr>
        <w:spacing w:line="276" w:lineRule="auto"/>
        <w:jc w:val="both"/>
        <w:rPr>
          <w:rFonts w:ascii="Arial" w:eastAsia="Times New Roman" w:hAnsi="Arial" w:cs="Arial"/>
          <w:color w:val="231F20"/>
          <w:sz w:val="24"/>
          <w:szCs w:val="24"/>
          <w:lang w:eastAsia="hr-HR"/>
        </w:rPr>
      </w:pPr>
    </w:p>
    <w:p w14:paraId="7479D34E" w14:textId="77777777" w:rsidR="007C42AF" w:rsidRPr="00042DCE" w:rsidRDefault="007C42AF" w:rsidP="007C42AF">
      <w:pPr>
        <w:spacing w:line="276" w:lineRule="auto"/>
        <w:jc w:val="both"/>
        <w:rPr>
          <w:rFonts w:ascii="Arial" w:eastAsia="Times New Roman" w:hAnsi="Arial" w:cs="Arial"/>
          <w:color w:val="231F20"/>
          <w:sz w:val="24"/>
          <w:szCs w:val="24"/>
          <w:lang w:eastAsia="hr-HR"/>
        </w:rPr>
      </w:pPr>
      <w:r>
        <w:rPr>
          <w:rFonts w:ascii="Arial" w:eastAsia="Times New Roman" w:hAnsi="Arial" w:cs="Arial"/>
          <w:color w:val="231F20"/>
          <w:sz w:val="24"/>
          <w:szCs w:val="24"/>
          <w:lang w:eastAsia="hr-HR"/>
        </w:rPr>
        <w:t>Rješavanje problema</w:t>
      </w:r>
      <w:r w:rsidRPr="00042DCE">
        <w:rPr>
          <w:rFonts w:ascii="Arial" w:eastAsia="Times New Roman" w:hAnsi="Arial" w:cs="Arial"/>
          <w:color w:val="231F20"/>
          <w:sz w:val="24"/>
          <w:szCs w:val="24"/>
          <w:lang w:eastAsia="hr-HR"/>
        </w:rPr>
        <w:t xml:space="preserve"> može se provjeravati:</w:t>
      </w:r>
    </w:p>
    <w:p w14:paraId="00AC58F7" w14:textId="77777777" w:rsidR="007C42AF" w:rsidRPr="00042DCE" w:rsidRDefault="007C42AF" w:rsidP="007C42AF">
      <w:pPr>
        <w:pStyle w:val="Odlomakpopisa"/>
        <w:numPr>
          <w:ilvl w:val="0"/>
          <w:numId w:val="1"/>
        </w:numPr>
        <w:spacing w:line="276" w:lineRule="auto"/>
        <w:jc w:val="both"/>
        <w:rPr>
          <w:rFonts w:ascii="Arial" w:hAnsi="Arial" w:cs="Arial"/>
          <w:sz w:val="24"/>
          <w:szCs w:val="24"/>
        </w:rPr>
      </w:pPr>
      <w:r w:rsidRPr="00F21992">
        <w:rPr>
          <w:rFonts w:ascii="Arial" w:hAnsi="Arial" w:cs="Arial"/>
          <w:b/>
          <w:bCs/>
          <w:sz w:val="24"/>
          <w:szCs w:val="24"/>
        </w:rPr>
        <w:t>Usmenim ispitivanjem</w:t>
      </w:r>
      <w:r w:rsidRPr="00042DCE">
        <w:rPr>
          <w:rFonts w:ascii="Arial" w:hAnsi="Arial" w:cs="Arial"/>
          <w:sz w:val="24"/>
          <w:szCs w:val="24"/>
        </w:rPr>
        <w:t xml:space="preserve"> (može se provoditi na svakom nastavnom satu bez prethodne najave)</w:t>
      </w:r>
    </w:p>
    <w:p w14:paraId="6EDDB87F" w14:textId="77777777" w:rsidR="007C42AF" w:rsidRPr="00042DCE" w:rsidRDefault="007C42AF" w:rsidP="007C42AF">
      <w:pPr>
        <w:pStyle w:val="Odlomakpopisa"/>
        <w:numPr>
          <w:ilvl w:val="0"/>
          <w:numId w:val="1"/>
        </w:numPr>
        <w:spacing w:line="276" w:lineRule="auto"/>
        <w:jc w:val="both"/>
        <w:rPr>
          <w:rFonts w:ascii="Arial" w:hAnsi="Arial" w:cs="Arial"/>
          <w:sz w:val="24"/>
          <w:szCs w:val="24"/>
        </w:rPr>
      </w:pPr>
      <w:r w:rsidRPr="00F21992">
        <w:rPr>
          <w:rFonts w:ascii="Arial" w:hAnsi="Arial" w:cs="Arial"/>
          <w:b/>
          <w:bCs/>
          <w:sz w:val="24"/>
          <w:szCs w:val="24"/>
        </w:rPr>
        <w:t>Ispitima znanja</w:t>
      </w:r>
      <w:r w:rsidRPr="00042DCE">
        <w:rPr>
          <w:rFonts w:ascii="Arial" w:hAnsi="Arial" w:cs="Arial"/>
          <w:sz w:val="24"/>
          <w:szCs w:val="24"/>
        </w:rPr>
        <w:t xml:space="preserve"> (Najavljuju se 14 dana prije pisanja. Ocjena nedovoljan iz ispita znanja ispravlja se pisanim putem prema dogovoru s učiteljem. Ako se ocjena ispita znanja ne ispravi zaključna ocjena je nedovoljan i učenik se upućuje na dopunski rad.)</w:t>
      </w:r>
    </w:p>
    <w:p w14:paraId="4AFBC5E4" w14:textId="77777777" w:rsidR="007C42AF" w:rsidRPr="00042DCE" w:rsidRDefault="007C42AF" w:rsidP="007C42AF">
      <w:pPr>
        <w:pStyle w:val="Odlomakpopisa"/>
        <w:numPr>
          <w:ilvl w:val="0"/>
          <w:numId w:val="1"/>
        </w:numPr>
        <w:spacing w:line="276" w:lineRule="auto"/>
        <w:jc w:val="both"/>
        <w:rPr>
          <w:rFonts w:ascii="Arial" w:hAnsi="Arial" w:cs="Arial"/>
          <w:sz w:val="24"/>
          <w:szCs w:val="24"/>
        </w:rPr>
      </w:pPr>
      <w:r w:rsidRPr="00F21992">
        <w:rPr>
          <w:rFonts w:ascii="Arial" w:hAnsi="Arial" w:cs="Arial"/>
          <w:b/>
          <w:bCs/>
          <w:sz w:val="24"/>
          <w:szCs w:val="24"/>
        </w:rPr>
        <w:t xml:space="preserve">Opažanjem </w:t>
      </w:r>
      <w:r w:rsidRPr="00042DCE">
        <w:rPr>
          <w:rFonts w:ascii="Arial" w:hAnsi="Arial" w:cs="Arial"/>
          <w:sz w:val="24"/>
          <w:szCs w:val="24"/>
        </w:rPr>
        <w:t>izvedbe učenika u aktivnostima</w:t>
      </w:r>
    </w:p>
    <w:p w14:paraId="37E39478"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t>Pisane provjere vrednuju se prema ovom kriteriju:</w:t>
      </w:r>
    </w:p>
    <w:tbl>
      <w:tblPr>
        <w:tblStyle w:val="Reetkatablice"/>
        <w:tblW w:w="0" w:type="auto"/>
        <w:jc w:val="center"/>
        <w:tblLook w:val="04A0" w:firstRow="1" w:lastRow="0" w:firstColumn="1" w:lastColumn="0" w:noHBand="0" w:noVBand="1"/>
      </w:tblPr>
      <w:tblGrid>
        <w:gridCol w:w="1996"/>
        <w:gridCol w:w="1996"/>
      </w:tblGrid>
      <w:tr w:rsidR="007C42AF" w:rsidRPr="00042DCE" w14:paraId="65B8BCB2" w14:textId="77777777" w:rsidTr="009942DB">
        <w:trPr>
          <w:trHeight w:val="425"/>
          <w:jc w:val="center"/>
        </w:trPr>
        <w:tc>
          <w:tcPr>
            <w:tcW w:w="1996" w:type="dxa"/>
          </w:tcPr>
          <w:p w14:paraId="30C394DD"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Ocjena</w:t>
            </w:r>
          </w:p>
        </w:tc>
        <w:tc>
          <w:tcPr>
            <w:tcW w:w="1996" w:type="dxa"/>
          </w:tcPr>
          <w:p w14:paraId="5A32B0E2"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Broj bodova (%)</w:t>
            </w:r>
          </w:p>
        </w:tc>
      </w:tr>
      <w:tr w:rsidR="007C42AF" w:rsidRPr="00042DCE" w14:paraId="5F32939F" w14:textId="77777777" w:rsidTr="009942DB">
        <w:trPr>
          <w:trHeight w:val="425"/>
          <w:jc w:val="center"/>
        </w:trPr>
        <w:tc>
          <w:tcPr>
            <w:tcW w:w="1996" w:type="dxa"/>
          </w:tcPr>
          <w:p w14:paraId="7B2BD665"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Nedovoljan (1)</w:t>
            </w:r>
          </w:p>
        </w:tc>
        <w:tc>
          <w:tcPr>
            <w:tcW w:w="1996" w:type="dxa"/>
          </w:tcPr>
          <w:p w14:paraId="5BCCE9CF"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0-49</w:t>
            </w:r>
          </w:p>
        </w:tc>
      </w:tr>
      <w:tr w:rsidR="007C42AF" w:rsidRPr="00042DCE" w14:paraId="2390C9F9" w14:textId="77777777" w:rsidTr="009942DB">
        <w:trPr>
          <w:trHeight w:val="444"/>
          <w:jc w:val="center"/>
        </w:trPr>
        <w:tc>
          <w:tcPr>
            <w:tcW w:w="1996" w:type="dxa"/>
          </w:tcPr>
          <w:p w14:paraId="32562A68"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Dovoljan (2)</w:t>
            </w:r>
          </w:p>
        </w:tc>
        <w:tc>
          <w:tcPr>
            <w:tcW w:w="1996" w:type="dxa"/>
          </w:tcPr>
          <w:p w14:paraId="2EA5A3FC"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50-59</w:t>
            </w:r>
          </w:p>
        </w:tc>
      </w:tr>
      <w:tr w:rsidR="007C42AF" w:rsidRPr="00042DCE" w14:paraId="15182D5A" w14:textId="77777777" w:rsidTr="009942DB">
        <w:trPr>
          <w:trHeight w:val="425"/>
          <w:jc w:val="center"/>
        </w:trPr>
        <w:tc>
          <w:tcPr>
            <w:tcW w:w="1996" w:type="dxa"/>
          </w:tcPr>
          <w:p w14:paraId="04A11D9E"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Dobar (3)</w:t>
            </w:r>
          </w:p>
        </w:tc>
        <w:tc>
          <w:tcPr>
            <w:tcW w:w="1996" w:type="dxa"/>
          </w:tcPr>
          <w:p w14:paraId="33F9E6CE"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60-74</w:t>
            </w:r>
          </w:p>
        </w:tc>
      </w:tr>
      <w:tr w:rsidR="007C42AF" w:rsidRPr="00042DCE" w14:paraId="38B2E072" w14:textId="77777777" w:rsidTr="009942DB">
        <w:trPr>
          <w:trHeight w:val="425"/>
          <w:jc w:val="center"/>
        </w:trPr>
        <w:tc>
          <w:tcPr>
            <w:tcW w:w="1996" w:type="dxa"/>
          </w:tcPr>
          <w:p w14:paraId="5B90983B"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Vrlo dobar (4)</w:t>
            </w:r>
          </w:p>
        </w:tc>
        <w:tc>
          <w:tcPr>
            <w:tcW w:w="1996" w:type="dxa"/>
          </w:tcPr>
          <w:p w14:paraId="552CF4A9"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75-89</w:t>
            </w:r>
          </w:p>
        </w:tc>
      </w:tr>
      <w:tr w:rsidR="007C42AF" w:rsidRPr="00042DCE" w14:paraId="0719CAF0" w14:textId="77777777" w:rsidTr="009942DB">
        <w:trPr>
          <w:trHeight w:val="425"/>
          <w:jc w:val="center"/>
        </w:trPr>
        <w:tc>
          <w:tcPr>
            <w:tcW w:w="1996" w:type="dxa"/>
          </w:tcPr>
          <w:p w14:paraId="41594237"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Odličan (5)</w:t>
            </w:r>
          </w:p>
        </w:tc>
        <w:tc>
          <w:tcPr>
            <w:tcW w:w="1996" w:type="dxa"/>
          </w:tcPr>
          <w:p w14:paraId="184E18CA" w14:textId="77777777" w:rsidR="007C42AF" w:rsidRPr="00042DCE" w:rsidRDefault="007C42AF" w:rsidP="009942DB">
            <w:pPr>
              <w:spacing w:line="276" w:lineRule="auto"/>
              <w:jc w:val="center"/>
              <w:rPr>
                <w:rFonts w:ascii="Arial" w:hAnsi="Arial" w:cs="Arial"/>
                <w:sz w:val="24"/>
                <w:szCs w:val="24"/>
              </w:rPr>
            </w:pPr>
            <w:r w:rsidRPr="00042DCE">
              <w:rPr>
                <w:rFonts w:ascii="Arial" w:hAnsi="Arial" w:cs="Arial"/>
                <w:sz w:val="24"/>
                <w:szCs w:val="24"/>
              </w:rPr>
              <w:t>90-100</w:t>
            </w:r>
          </w:p>
        </w:tc>
      </w:tr>
    </w:tbl>
    <w:p w14:paraId="038B0C98" w14:textId="77777777" w:rsidR="007C42AF" w:rsidRDefault="007C42AF" w:rsidP="007C42AF">
      <w:pPr>
        <w:spacing w:line="276" w:lineRule="auto"/>
        <w:jc w:val="both"/>
        <w:rPr>
          <w:rFonts w:ascii="Arial" w:hAnsi="Arial" w:cs="Arial"/>
          <w:sz w:val="24"/>
          <w:szCs w:val="24"/>
        </w:rPr>
      </w:pPr>
      <w:r w:rsidRPr="00042DCE">
        <w:rPr>
          <w:rFonts w:ascii="Arial" w:hAnsi="Arial" w:cs="Arial"/>
          <w:sz w:val="24"/>
          <w:szCs w:val="24"/>
        </w:rPr>
        <w:lastRenderedPageBreak/>
        <w:t>Usmeno ispitivanje vrednuje se prema ovim kriterijima:</w:t>
      </w:r>
    </w:p>
    <w:p w14:paraId="086EC790" w14:textId="77777777" w:rsidR="007C42AF" w:rsidRPr="00042DCE" w:rsidRDefault="007C42AF" w:rsidP="007C42AF">
      <w:pPr>
        <w:spacing w:line="276" w:lineRule="auto"/>
        <w:jc w:val="both"/>
        <w:rPr>
          <w:rFonts w:ascii="Arial" w:hAnsi="Arial" w:cs="Arial"/>
          <w:sz w:val="24"/>
          <w:szCs w:val="24"/>
        </w:rPr>
      </w:pPr>
    </w:p>
    <w:tbl>
      <w:tblPr>
        <w:tblStyle w:val="Reetkatablice"/>
        <w:tblW w:w="0" w:type="auto"/>
        <w:tblLook w:val="04A0" w:firstRow="1" w:lastRow="0" w:firstColumn="1" w:lastColumn="0" w:noHBand="0" w:noVBand="1"/>
      </w:tblPr>
      <w:tblGrid>
        <w:gridCol w:w="1838"/>
        <w:gridCol w:w="7224"/>
      </w:tblGrid>
      <w:tr w:rsidR="007C42AF" w:rsidRPr="00362114" w14:paraId="3F8943A2" w14:textId="77777777" w:rsidTr="009942DB">
        <w:tc>
          <w:tcPr>
            <w:tcW w:w="1838" w:type="dxa"/>
          </w:tcPr>
          <w:p w14:paraId="1CEA9676" w14:textId="77777777" w:rsidR="007C42AF" w:rsidRPr="00362114" w:rsidRDefault="007C42AF" w:rsidP="009942DB">
            <w:pPr>
              <w:spacing w:line="276" w:lineRule="auto"/>
              <w:jc w:val="center"/>
              <w:rPr>
                <w:rFonts w:ascii="Arial" w:hAnsi="Arial" w:cs="Arial"/>
                <w:sz w:val="24"/>
                <w:szCs w:val="24"/>
              </w:rPr>
            </w:pPr>
            <w:r w:rsidRPr="00362114">
              <w:rPr>
                <w:rFonts w:ascii="Arial" w:hAnsi="Arial" w:cs="Arial"/>
                <w:sz w:val="24"/>
                <w:szCs w:val="24"/>
              </w:rPr>
              <w:t>Nedovoljan (1)</w:t>
            </w:r>
          </w:p>
        </w:tc>
        <w:tc>
          <w:tcPr>
            <w:tcW w:w="7224" w:type="dxa"/>
          </w:tcPr>
          <w:p w14:paraId="6E9AFAB7" w14:textId="77777777" w:rsidR="007C42AF" w:rsidRDefault="007C42AF" w:rsidP="009942DB">
            <w:pPr>
              <w:pStyle w:val="Naslov"/>
              <w:rPr>
                <w:rFonts w:ascii="Arial" w:hAnsi="Arial" w:cs="Arial"/>
                <w:b/>
                <w:bCs/>
                <w:sz w:val="24"/>
                <w:szCs w:val="24"/>
              </w:rPr>
            </w:pPr>
            <w:r w:rsidRPr="00362114">
              <w:rPr>
                <w:rFonts w:ascii="Arial" w:hAnsi="Arial" w:cs="Arial"/>
                <w:sz w:val="24"/>
                <w:szCs w:val="24"/>
              </w:rPr>
              <w:t>Znanje je manjkavo pa se ne primjenjuje. Ni uz učiteljevu pomoć učenik ne može rješavati problemske zadatke.</w:t>
            </w:r>
          </w:p>
          <w:p w14:paraId="4A91341E" w14:textId="77777777" w:rsidR="007C42AF" w:rsidRPr="00362114" w:rsidRDefault="007C42AF" w:rsidP="009942DB">
            <w:pPr>
              <w:pStyle w:val="Naslov"/>
              <w:rPr>
                <w:rFonts w:ascii="Arial" w:hAnsi="Arial" w:cs="Arial"/>
                <w:b/>
                <w:bCs/>
                <w:sz w:val="24"/>
                <w:szCs w:val="24"/>
              </w:rPr>
            </w:pPr>
          </w:p>
        </w:tc>
      </w:tr>
      <w:tr w:rsidR="007C42AF" w:rsidRPr="00362114" w14:paraId="46BC55F2" w14:textId="77777777" w:rsidTr="009942DB">
        <w:tc>
          <w:tcPr>
            <w:tcW w:w="1838" w:type="dxa"/>
          </w:tcPr>
          <w:p w14:paraId="0FF46470" w14:textId="77777777" w:rsidR="007C42AF" w:rsidRPr="00362114" w:rsidRDefault="007C42AF" w:rsidP="009942DB">
            <w:pPr>
              <w:spacing w:line="276" w:lineRule="auto"/>
              <w:jc w:val="center"/>
              <w:rPr>
                <w:rFonts w:ascii="Arial" w:hAnsi="Arial" w:cs="Arial"/>
                <w:sz w:val="24"/>
                <w:szCs w:val="24"/>
              </w:rPr>
            </w:pPr>
            <w:r w:rsidRPr="00362114">
              <w:rPr>
                <w:rFonts w:ascii="Arial" w:hAnsi="Arial" w:cs="Arial"/>
                <w:sz w:val="24"/>
                <w:szCs w:val="24"/>
              </w:rPr>
              <w:t>Dovoljan (2)</w:t>
            </w:r>
          </w:p>
        </w:tc>
        <w:tc>
          <w:tcPr>
            <w:tcW w:w="7224" w:type="dxa"/>
          </w:tcPr>
          <w:p w14:paraId="2DBDD436" w14:textId="77777777" w:rsidR="007C42AF" w:rsidRDefault="007C42AF" w:rsidP="009942DB">
            <w:pPr>
              <w:spacing w:line="276" w:lineRule="auto"/>
              <w:jc w:val="both"/>
              <w:rPr>
                <w:rFonts w:ascii="Arial" w:hAnsi="Arial" w:cs="Arial"/>
                <w:sz w:val="24"/>
                <w:szCs w:val="24"/>
              </w:rPr>
            </w:pPr>
            <w:r w:rsidRPr="00362114">
              <w:rPr>
                <w:rFonts w:ascii="Arial" w:hAnsi="Arial" w:cs="Arial"/>
                <w:sz w:val="24"/>
                <w:szCs w:val="24"/>
              </w:rPr>
              <w:t>Jednostavnije problemske zadatke rješava sporo, pravi pogreške, ali uz učiteljevu pomoć ipak ih uspijeva riješiti.</w:t>
            </w:r>
          </w:p>
          <w:p w14:paraId="6682E5F2" w14:textId="77777777" w:rsidR="007C42AF" w:rsidRPr="00362114" w:rsidRDefault="007C42AF" w:rsidP="009942DB">
            <w:pPr>
              <w:spacing w:line="276" w:lineRule="auto"/>
              <w:jc w:val="both"/>
              <w:rPr>
                <w:rFonts w:ascii="Arial" w:hAnsi="Arial" w:cs="Arial"/>
                <w:sz w:val="24"/>
                <w:szCs w:val="24"/>
              </w:rPr>
            </w:pPr>
          </w:p>
        </w:tc>
      </w:tr>
      <w:tr w:rsidR="007C42AF" w:rsidRPr="00362114" w14:paraId="0712A0D7" w14:textId="77777777" w:rsidTr="009942DB">
        <w:trPr>
          <w:trHeight w:val="649"/>
        </w:trPr>
        <w:tc>
          <w:tcPr>
            <w:tcW w:w="1838" w:type="dxa"/>
          </w:tcPr>
          <w:p w14:paraId="423A075F" w14:textId="77777777" w:rsidR="007C42AF" w:rsidRPr="00362114" w:rsidRDefault="007C42AF" w:rsidP="009942DB">
            <w:pPr>
              <w:spacing w:line="276" w:lineRule="auto"/>
              <w:jc w:val="center"/>
              <w:rPr>
                <w:rFonts w:ascii="Arial" w:hAnsi="Arial" w:cs="Arial"/>
                <w:sz w:val="24"/>
                <w:szCs w:val="24"/>
              </w:rPr>
            </w:pPr>
            <w:r w:rsidRPr="00362114">
              <w:rPr>
                <w:rFonts w:ascii="Arial" w:hAnsi="Arial" w:cs="Arial"/>
                <w:sz w:val="24"/>
                <w:szCs w:val="24"/>
              </w:rPr>
              <w:t>Dobar (3)</w:t>
            </w:r>
          </w:p>
        </w:tc>
        <w:tc>
          <w:tcPr>
            <w:tcW w:w="7224" w:type="dxa"/>
          </w:tcPr>
          <w:p w14:paraId="473994EA" w14:textId="77777777" w:rsidR="007C42AF" w:rsidRPr="00362114" w:rsidRDefault="007C42AF" w:rsidP="009942DB">
            <w:pPr>
              <w:autoSpaceDE w:val="0"/>
              <w:autoSpaceDN w:val="0"/>
              <w:adjustRightInd w:val="0"/>
              <w:spacing w:line="276" w:lineRule="auto"/>
              <w:jc w:val="both"/>
              <w:rPr>
                <w:rFonts w:ascii="Arial" w:hAnsi="Arial" w:cs="Arial"/>
                <w:sz w:val="24"/>
                <w:szCs w:val="24"/>
              </w:rPr>
            </w:pPr>
            <w:r w:rsidRPr="00362114">
              <w:rPr>
                <w:rFonts w:ascii="Arial" w:hAnsi="Arial" w:cs="Arial"/>
                <w:sz w:val="24"/>
                <w:szCs w:val="24"/>
              </w:rPr>
              <w:t>Donekle primjenjuje znanje, polako i uz učiteljevu pomoć točno.</w:t>
            </w:r>
          </w:p>
        </w:tc>
      </w:tr>
      <w:tr w:rsidR="007C42AF" w:rsidRPr="00362114" w14:paraId="3316CA99" w14:textId="77777777" w:rsidTr="009942DB">
        <w:tc>
          <w:tcPr>
            <w:tcW w:w="1838" w:type="dxa"/>
          </w:tcPr>
          <w:p w14:paraId="70B104AF" w14:textId="77777777" w:rsidR="007C42AF" w:rsidRPr="00362114" w:rsidRDefault="007C42AF" w:rsidP="009942DB">
            <w:pPr>
              <w:spacing w:line="276" w:lineRule="auto"/>
              <w:jc w:val="center"/>
              <w:rPr>
                <w:rFonts w:ascii="Arial" w:hAnsi="Arial" w:cs="Arial"/>
                <w:sz w:val="24"/>
                <w:szCs w:val="24"/>
              </w:rPr>
            </w:pPr>
          </w:p>
          <w:p w14:paraId="520DB0B3" w14:textId="77777777" w:rsidR="007C42AF" w:rsidRPr="00362114" w:rsidRDefault="007C42AF" w:rsidP="009942DB">
            <w:pPr>
              <w:spacing w:line="276" w:lineRule="auto"/>
              <w:jc w:val="center"/>
              <w:rPr>
                <w:rFonts w:ascii="Arial" w:hAnsi="Arial" w:cs="Arial"/>
                <w:sz w:val="24"/>
                <w:szCs w:val="24"/>
              </w:rPr>
            </w:pPr>
            <w:r w:rsidRPr="00362114">
              <w:rPr>
                <w:rFonts w:ascii="Arial" w:hAnsi="Arial" w:cs="Arial"/>
                <w:sz w:val="24"/>
                <w:szCs w:val="24"/>
              </w:rPr>
              <w:t>Vrlo dobar (4)</w:t>
            </w:r>
          </w:p>
        </w:tc>
        <w:tc>
          <w:tcPr>
            <w:tcW w:w="7224" w:type="dxa"/>
          </w:tcPr>
          <w:p w14:paraId="72409811" w14:textId="77777777" w:rsidR="007C42AF" w:rsidRPr="00362114" w:rsidRDefault="007C42AF" w:rsidP="009942DB">
            <w:pPr>
              <w:spacing w:after="120"/>
              <w:rPr>
                <w:rFonts w:ascii="Arial" w:hAnsi="Arial" w:cs="Arial"/>
                <w:sz w:val="24"/>
                <w:szCs w:val="24"/>
              </w:rPr>
            </w:pPr>
            <w:r w:rsidRPr="00362114">
              <w:rPr>
                <w:rFonts w:ascii="Arial" w:hAnsi="Arial" w:cs="Arial"/>
                <w:sz w:val="24"/>
                <w:szCs w:val="24"/>
              </w:rPr>
              <w:t>Znanje primjenjuje, umjereno brzo, točno i bez učiteljeve pomoći. Probleme rješava samostalno birajući najbolje strategije i uglavnom točno, snalazi se i s težim zadatcima.</w:t>
            </w:r>
          </w:p>
        </w:tc>
      </w:tr>
      <w:tr w:rsidR="007C42AF" w:rsidRPr="00362114" w14:paraId="03013EBA" w14:textId="77777777" w:rsidTr="009942DB">
        <w:tc>
          <w:tcPr>
            <w:tcW w:w="1838" w:type="dxa"/>
          </w:tcPr>
          <w:p w14:paraId="0C672454" w14:textId="77777777" w:rsidR="007C42AF" w:rsidRPr="00362114" w:rsidRDefault="007C42AF" w:rsidP="009942DB">
            <w:pPr>
              <w:spacing w:line="276" w:lineRule="auto"/>
              <w:jc w:val="center"/>
              <w:rPr>
                <w:rFonts w:ascii="Arial" w:hAnsi="Arial" w:cs="Arial"/>
                <w:sz w:val="24"/>
                <w:szCs w:val="24"/>
              </w:rPr>
            </w:pPr>
          </w:p>
          <w:p w14:paraId="6BE96EB3" w14:textId="77777777" w:rsidR="007C42AF" w:rsidRPr="00362114" w:rsidRDefault="007C42AF" w:rsidP="009942DB">
            <w:pPr>
              <w:spacing w:line="276" w:lineRule="auto"/>
              <w:jc w:val="center"/>
              <w:rPr>
                <w:rFonts w:ascii="Arial" w:hAnsi="Arial" w:cs="Arial"/>
                <w:sz w:val="24"/>
                <w:szCs w:val="24"/>
              </w:rPr>
            </w:pPr>
          </w:p>
          <w:p w14:paraId="7548AE1A" w14:textId="77777777" w:rsidR="007C42AF" w:rsidRPr="00362114" w:rsidRDefault="007C42AF" w:rsidP="009942DB">
            <w:pPr>
              <w:spacing w:line="276" w:lineRule="auto"/>
              <w:jc w:val="center"/>
              <w:rPr>
                <w:rFonts w:ascii="Arial" w:hAnsi="Arial" w:cs="Arial"/>
                <w:sz w:val="24"/>
                <w:szCs w:val="24"/>
              </w:rPr>
            </w:pPr>
            <w:r w:rsidRPr="00362114">
              <w:rPr>
                <w:rFonts w:ascii="Arial" w:hAnsi="Arial" w:cs="Arial"/>
                <w:sz w:val="24"/>
                <w:szCs w:val="24"/>
              </w:rPr>
              <w:t>Odličan (5)</w:t>
            </w:r>
          </w:p>
        </w:tc>
        <w:tc>
          <w:tcPr>
            <w:tcW w:w="7224" w:type="dxa"/>
          </w:tcPr>
          <w:p w14:paraId="004C1D00" w14:textId="77777777" w:rsidR="007C42AF" w:rsidRPr="00362114" w:rsidRDefault="007C42AF" w:rsidP="009942DB">
            <w:pPr>
              <w:spacing w:after="120"/>
              <w:rPr>
                <w:rFonts w:ascii="Arial" w:hAnsi="Arial" w:cs="Arial"/>
                <w:sz w:val="24"/>
                <w:szCs w:val="24"/>
              </w:rPr>
            </w:pPr>
            <w:r w:rsidRPr="00362114">
              <w:rPr>
                <w:rFonts w:ascii="Arial" w:hAnsi="Arial" w:cs="Arial"/>
                <w:sz w:val="24"/>
                <w:szCs w:val="24"/>
              </w:rPr>
              <w:t>Reagira brzo, odgovara britko i lucidno. Primjenjuje znanje samostalno i u novim ispitnim situacijama. Povezuje činjenice i postavlja problem. Novi sadržaji na njega djeluju izazovno. Samostalno rješava problemske zadatke birajući postupak koji najviše odgovara zadatku.</w:t>
            </w:r>
          </w:p>
        </w:tc>
      </w:tr>
    </w:tbl>
    <w:p w14:paraId="61D0221D" w14:textId="77777777" w:rsidR="007C42AF" w:rsidRDefault="007C42AF" w:rsidP="007C42AF">
      <w:pPr>
        <w:spacing w:line="276" w:lineRule="auto"/>
        <w:jc w:val="both"/>
        <w:rPr>
          <w:rFonts w:ascii="Arial" w:hAnsi="Arial" w:cs="Arial"/>
          <w:sz w:val="24"/>
          <w:szCs w:val="24"/>
        </w:rPr>
      </w:pPr>
    </w:p>
    <w:p w14:paraId="08B991C3" w14:textId="77777777" w:rsidR="007C42AF" w:rsidRDefault="007C42AF" w:rsidP="007C42AF">
      <w:pPr>
        <w:spacing w:line="276" w:lineRule="auto"/>
        <w:jc w:val="both"/>
        <w:rPr>
          <w:rFonts w:ascii="Arial" w:hAnsi="Arial" w:cs="Arial"/>
          <w:sz w:val="24"/>
          <w:szCs w:val="24"/>
        </w:rPr>
      </w:pPr>
    </w:p>
    <w:p w14:paraId="52199438"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t xml:space="preserve">DOMAĆE ZADAĆE </w:t>
      </w:r>
    </w:p>
    <w:p w14:paraId="3A5812E4"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t>Domaće zadaće služe za provjeravanje učenikove samostalnosti i redovitosti rada te se ne vrednuju brojčano nego se iskazuju opisno. Na početku svakog sata konstatira se tko ima, a tko nema domaću zadaću. Ukoliko je postojala kakva poteškoća kod rješavanja zadaće ona se riješi pred cijelim razredom uz učiteljevu pomoć.</w:t>
      </w:r>
    </w:p>
    <w:p w14:paraId="5FD999E8" w14:textId="77777777" w:rsidR="007C42AF" w:rsidRPr="00042DCE" w:rsidRDefault="007C42AF" w:rsidP="007C42AF">
      <w:pPr>
        <w:spacing w:line="276" w:lineRule="auto"/>
        <w:jc w:val="both"/>
        <w:rPr>
          <w:rFonts w:ascii="Arial" w:hAnsi="Arial" w:cs="Arial"/>
          <w:sz w:val="24"/>
          <w:szCs w:val="24"/>
        </w:rPr>
      </w:pPr>
    </w:p>
    <w:p w14:paraId="39F23465" w14:textId="77777777" w:rsidR="007C42AF" w:rsidRPr="00042DCE" w:rsidRDefault="007C42AF" w:rsidP="007C42AF">
      <w:pPr>
        <w:spacing w:line="276" w:lineRule="auto"/>
        <w:jc w:val="both"/>
        <w:rPr>
          <w:rFonts w:ascii="Arial" w:hAnsi="Arial" w:cs="Arial"/>
          <w:sz w:val="24"/>
          <w:szCs w:val="24"/>
        </w:rPr>
      </w:pPr>
      <w:r w:rsidRPr="00042DCE">
        <w:rPr>
          <w:rFonts w:ascii="Arial" w:hAnsi="Arial" w:cs="Arial"/>
          <w:sz w:val="24"/>
          <w:szCs w:val="24"/>
        </w:rPr>
        <w:t xml:space="preserve">ODNOS PREMA RADU I FORMATIVNO VREDNOVANJE </w:t>
      </w:r>
    </w:p>
    <w:p w14:paraId="1BD0DBBD" w14:textId="2D7C5153" w:rsidR="007C42AF" w:rsidRPr="009B5E0E" w:rsidRDefault="007C42AF" w:rsidP="007C42AF">
      <w:pPr>
        <w:spacing w:line="276" w:lineRule="auto"/>
        <w:jc w:val="both"/>
        <w:rPr>
          <w:rFonts w:ascii="Arial" w:hAnsi="Arial" w:cs="Arial"/>
          <w:sz w:val="24"/>
          <w:szCs w:val="24"/>
        </w:rPr>
      </w:pPr>
      <w:r w:rsidRPr="009B5E0E">
        <w:rPr>
          <w:rFonts w:ascii="Arial" w:hAnsi="Arial" w:cs="Arial"/>
          <w:sz w:val="24"/>
          <w:szCs w:val="24"/>
        </w:rPr>
        <w:t xml:space="preserve">Tijekom cijele nastavne godine provode se kratke provjere znanja koje se ne vrednuju brojčano nego se iskazuju opisno. Kratke provjere </w:t>
      </w:r>
      <w:r>
        <w:rPr>
          <w:rFonts w:ascii="Arial" w:hAnsi="Arial" w:cs="Arial"/>
          <w:sz w:val="24"/>
          <w:szCs w:val="24"/>
        </w:rPr>
        <w:t xml:space="preserve">ne moraju biti najavljene. </w:t>
      </w:r>
    </w:p>
    <w:p w14:paraId="368A9B5B" w14:textId="77777777" w:rsidR="007C42AF" w:rsidRDefault="007C42AF" w:rsidP="007C42AF">
      <w:pPr>
        <w:spacing w:line="276" w:lineRule="auto"/>
        <w:jc w:val="both"/>
        <w:rPr>
          <w:rFonts w:ascii="Arial" w:hAnsi="Arial" w:cs="Arial"/>
          <w:sz w:val="24"/>
          <w:szCs w:val="24"/>
        </w:rPr>
      </w:pPr>
      <w:r w:rsidRPr="009B5E0E">
        <w:rPr>
          <w:rFonts w:ascii="Arial" w:hAnsi="Arial" w:cs="Arial"/>
          <w:sz w:val="24"/>
          <w:szCs w:val="24"/>
        </w:rPr>
        <w:t xml:space="preserve">Također opisno će se redovito bilježiti zapažanja o razvoju njegova interesa za predmet, sposobnosti i motivacije, marljivosti, pozornosti na nastavi, radnih navika, ustrajnosti i temeljitosti u radu pri usvajanju ishoda.  </w:t>
      </w:r>
    </w:p>
    <w:p w14:paraId="7E76C6A6" w14:textId="77777777" w:rsidR="007C42AF" w:rsidRDefault="007C42AF" w:rsidP="007C42AF">
      <w:pPr>
        <w:spacing w:line="276" w:lineRule="auto"/>
        <w:jc w:val="both"/>
        <w:rPr>
          <w:rFonts w:ascii="Arial" w:hAnsi="Arial" w:cs="Arial"/>
          <w:sz w:val="24"/>
          <w:szCs w:val="24"/>
        </w:rPr>
      </w:pPr>
    </w:p>
    <w:p w14:paraId="2DAFD148" w14:textId="77777777" w:rsidR="007C42AF" w:rsidRPr="009B5E0E" w:rsidRDefault="007C42AF" w:rsidP="007C42AF">
      <w:pPr>
        <w:spacing w:line="276" w:lineRule="auto"/>
        <w:jc w:val="both"/>
        <w:rPr>
          <w:rFonts w:ascii="Arial" w:hAnsi="Arial" w:cs="Arial"/>
          <w:sz w:val="24"/>
          <w:szCs w:val="24"/>
        </w:rPr>
      </w:pPr>
    </w:p>
    <w:p w14:paraId="0516A5A5" w14:textId="77777777" w:rsidR="00441C0D" w:rsidRDefault="00441C0D"/>
    <w:sectPr w:rsidR="00441C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245DE"/>
    <w:multiLevelType w:val="hybridMultilevel"/>
    <w:tmpl w:val="536CC0C2"/>
    <w:lvl w:ilvl="0" w:tplc="45B246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63D4B31"/>
    <w:multiLevelType w:val="hybridMultilevel"/>
    <w:tmpl w:val="0754656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BA4143F"/>
    <w:multiLevelType w:val="hybridMultilevel"/>
    <w:tmpl w:val="F5FEA7B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2F510D"/>
    <w:multiLevelType w:val="hybridMultilevel"/>
    <w:tmpl w:val="64F686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E315F34"/>
    <w:multiLevelType w:val="hybridMultilevel"/>
    <w:tmpl w:val="270C4A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06066324">
    <w:abstractNumId w:val="4"/>
  </w:num>
  <w:num w:numId="2" w16cid:durableId="1655984383">
    <w:abstractNumId w:val="1"/>
  </w:num>
  <w:num w:numId="3" w16cid:durableId="1367829458">
    <w:abstractNumId w:val="0"/>
  </w:num>
  <w:num w:numId="4" w16cid:durableId="727654643">
    <w:abstractNumId w:val="3"/>
  </w:num>
  <w:num w:numId="5" w16cid:durableId="1979414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AF"/>
    <w:rsid w:val="00311ABF"/>
    <w:rsid w:val="00343C5F"/>
    <w:rsid w:val="00441C0D"/>
    <w:rsid w:val="006E608F"/>
    <w:rsid w:val="007C42AF"/>
    <w:rsid w:val="00AF1A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21B6F"/>
  <w15:chartTrackingRefBased/>
  <w15:docId w15:val="{3691030B-96C6-4875-B9E0-A6170A16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2AF"/>
    <w:rPr>
      <w:kern w:val="0"/>
      <w14:ligatures w14:val="none"/>
    </w:rPr>
  </w:style>
  <w:style w:type="paragraph" w:styleId="Naslov1">
    <w:name w:val="heading 1"/>
    <w:basedOn w:val="Normal"/>
    <w:next w:val="Normal"/>
    <w:link w:val="Naslov1Char"/>
    <w:uiPriority w:val="9"/>
    <w:qFormat/>
    <w:rsid w:val="007C42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C42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C42A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C42A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C42A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C42A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C42A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C42A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C42A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C42A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C42A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C42A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C42A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C42A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C42A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C42A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C42A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C42AF"/>
    <w:rPr>
      <w:rFonts w:eastAsiaTheme="majorEastAsia" w:cstheme="majorBidi"/>
      <w:color w:val="272727" w:themeColor="text1" w:themeTint="D8"/>
    </w:rPr>
  </w:style>
  <w:style w:type="paragraph" w:styleId="Naslov">
    <w:name w:val="Title"/>
    <w:basedOn w:val="Normal"/>
    <w:next w:val="Normal"/>
    <w:link w:val="NaslovChar"/>
    <w:qFormat/>
    <w:rsid w:val="007C42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sid w:val="007C42A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C42A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C42A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C42AF"/>
    <w:pPr>
      <w:spacing w:before="160"/>
      <w:jc w:val="center"/>
    </w:pPr>
    <w:rPr>
      <w:i/>
      <w:iCs/>
      <w:color w:val="404040" w:themeColor="text1" w:themeTint="BF"/>
    </w:rPr>
  </w:style>
  <w:style w:type="character" w:customStyle="1" w:styleId="CitatChar">
    <w:name w:val="Citat Char"/>
    <w:basedOn w:val="Zadanifontodlomka"/>
    <w:link w:val="Citat"/>
    <w:uiPriority w:val="29"/>
    <w:rsid w:val="007C42AF"/>
    <w:rPr>
      <w:i/>
      <w:iCs/>
      <w:color w:val="404040" w:themeColor="text1" w:themeTint="BF"/>
    </w:rPr>
  </w:style>
  <w:style w:type="paragraph" w:styleId="Odlomakpopisa">
    <w:name w:val="List Paragraph"/>
    <w:basedOn w:val="Normal"/>
    <w:uiPriority w:val="34"/>
    <w:qFormat/>
    <w:rsid w:val="007C42AF"/>
    <w:pPr>
      <w:ind w:left="720"/>
      <w:contextualSpacing/>
    </w:pPr>
  </w:style>
  <w:style w:type="character" w:styleId="Jakoisticanje">
    <w:name w:val="Intense Emphasis"/>
    <w:basedOn w:val="Zadanifontodlomka"/>
    <w:uiPriority w:val="21"/>
    <w:qFormat/>
    <w:rsid w:val="007C42AF"/>
    <w:rPr>
      <w:i/>
      <w:iCs/>
      <w:color w:val="2F5496" w:themeColor="accent1" w:themeShade="BF"/>
    </w:rPr>
  </w:style>
  <w:style w:type="paragraph" w:styleId="Naglaencitat">
    <w:name w:val="Intense Quote"/>
    <w:basedOn w:val="Normal"/>
    <w:next w:val="Normal"/>
    <w:link w:val="NaglaencitatChar"/>
    <w:uiPriority w:val="30"/>
    <w:qFormat/>
    <w:rsid w:val="007C42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C42AF"/>
    <w:rPr>
      <w:i/>
      <w:iCs/>
      <w:color w:val="2F5496" w:themeColor="accent1" w:themeShade="BF"/>
    </w:rPr>
  </w:style>
  <w:style w:type="character" w:styleId="Istaknutareferenca">
    <w:name w:val="Intense Reference"/>
    <w:basedOn w:val="Zadanifontodlomka"/>
    <w:uiPriority w:val="32"/>
    <w:qFormat/>
    <w:rsid w:val="007C42AF"/>
    <w:rPr>
      <w:b/>
      <w:bCs/>
      <w:smallCaps/>
      <w:color w:val="2F5496" w:themeColor="accent1" w:themeShade="BF"/>
      <w:spacing w:val="5"/>
    </w:rPr>
  </w:style>
  <w:style w:type="table" w:styleId="Reetkatablice">
    <w:name w:val="Table Grid"/>
    <w:basedOn w:val="Obinatablica"/>
    <w:uiPriority w:val="39"/>
    <w:rsid w:val="007C42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1223</Words>
  <Characters>6974</Characters>
  <Application>Microsoft Office Word</Application>
  <DocSecurity>4</DocSecurity>
  <Lines>58</Lines>
  <Paragraphs>16</Paragraphs>
  <ScaleCrop>false</ScaleCrop>
  <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Marjan Scipioni</cp:lastModifiedBy>
  <cp:revision>2</cp:revision>
  <dcterms:created xsi:type="dcterms:W3CDTF">2025-10-04T17:47:00Z</dcterms:created>
  <dcterms:modified xsi:type="dcterms:W3CDTF">2025-10-04T17:47:00Z</dcterms:modified>
</cp:coreProperties>
</file>