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EE" w:rsidRDefault="00975FEE">
      <w:pPr>
        <w:pStyle w:val="Naslov1"/>
        <w:rPr>
          <w:color w:val="7030A0"/>
        </w:rPr>
      </w:pPr>
      <w:r>
        <w:rPr>
          <w:color w:val="7030A0"/>
        </w:rPr>
        <w:t>Učiteljica Tilda Vekić</w:t>
      </w:r>
    </w:p>
    <w:p w:rsidR="00A0306D" w:rsidRDefault="00975FEE">
      <w:pPr>
        <w:pStyle w:val="Naslov1"/>
        <w:rPr>
          <w:color w:val="7030A0"/>
        </w:rPr>
      </w:pPr>
      <w:bookmarkStart w:id="0" w:name="_GoBack"/>
      <w:bookmarkEnd w:id="0"/>
      <w:r>
        <w:rPr>
          <w:color w:val="7030A0"/>
        </w:rPr>
        <w:t>K</w:t>
      </w:r>
      <w:bookmarkStart w:id="1" w:name="_Toc18934396"/>
      <w:r>
        <w:rPr>
          <w:color w:val="7030A0"/>
        </w:rPr>
        <w:t>riteriji vrednovanja</w:t>
      </w:r>
      <w:bookmarkEnd w:id="1"/>
      <w:r>
        <w:rPr>
          <w:color w:val="7030A0"/>
        </w:rPr>
        <w:t xml:space="preserve"> u Geografiji, šk. god. 2024./2025.</w:t>
      </w:r>
    </w:p>
    <w:p w:rsidR="00A0306D" w:rsidRDefault="00A0306D">
      <w:pPr>
        <w:rPr>
          <w:rFonts w:ascii="Barlow SK" w:hAnsi="Barlow SK"/>
          <w:b/>
          <w:i/>
          <w:sz w:val="28"/>
          <w:szCs w:val="28"/>
        </w:rPr>
      </w:pPr>
    </w:p>
    <w:p w:rsidR="00A0306D" w:rsidRDefault="00A0306D">
      <w:pPr>
        <w:rPr>
          <w:rFonts w:ascii="Barlow SK" w:hAnsi="Barlow SK"/>
          <w:b/>
        </w:rPr>
      </w:pPr>
    </w:p>
    <w:tbl>
      <w:tblPr>
        <w:tblStyle w:val="Reetkatablice"/>
        <w:tblW w:w="5000" w:type="pct"/>
        <w:tblLayout w:type="fixed"/>
        <w:tblLook w:val="01E0" w:firstRow="1" w:lastRow="1" w:firstColumn="1" w:lastColumn="1" w:noHBand="0" w:noVBand="0"/>
      </w:tblPr>
      <w:tblGrid>
        <w:gridCol w:w="2064"/>
        <w:gridCol w:w="2921"/>
        <w:gridCol w:w="4471"/>
      </w:tblGrid>
      <w:tr w:rsidR="00A0306D">
        <w:trPr>
          <w:tblHeader/>
        </w:trPr>
        <w:tc>
          <w:tcPr>
            <w:tcW w:w="2017" w:type="dxa"/>
            <w:shd w:val="clear" w:color="auto" w:fill="7030A0"/>
          </w:tcPr>
          <w:p w:rsidR="00A0306D" w:rsidRDefault="00975FEE">
            <w:pPr>
              <w:jc w:val="center"/>
              <w:rPr>
                <w:rFonts w:ascii="Barlow SK" w:hAnsi="Barlow SK"/>
                <w:b/>
                <w:color w:val="FFFFFF" w:themeColor="background1"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color w:val="FFFFFF" w:themeColor="background1"/>
                <w:sz w:val="20"/>
                <w:szCs w:val="24"/>
                <w:lang w:eastAsia="hr-HR"/>
              </w:rPr>
              <w:t>Ocjena</w:t>
            </w:r>
          </w:p>
        </w:tc>
        <w:tc>
          <w:tcPr>
            <w:tcW w:w="2854" w:type="dxa"/>
            <w:shd w:val="clear" w:color="auto" w:fill="7030A0"/>
          </w:tcPr>
          <w:p w:rsidR="00A0306D" w:rsidRDefault="00975FEE">
            <w:pPr>
              <w:jc w:val="center"/>
              <w:rPr>
                <w:rFonts w:ascii="Barlow SK" w:hAnsi="Barlow SK"/>
                <w:b/>
                <w:color w:val="FFFFFF" w:themeColor="background1"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color w:val="FFFFFF" w:themeColor="background1"/>
                <w:sz w:val="20"/>
                <w:szCs w:val="24"/>
                <w:lang w:eastAsia="hr-HR"/>
              </w:rPr>
              <w:t>Obrazloženje</w:t>
            </w:r>
          </w:p>
        </w:tc>
        <w:tc>
          <w:tcPr>
            <w:tcW w:w="4369" w:type="dxa"/>
            <w:shd w:val="clear" w:color="auto" w:fill="7030A0"/>
          </w:tcPr>
          <w:p w:rsidR="00A0306D" w:rsidRDefault="00975FEE">
            <w:pPr>
              <w:jc w:val="center"/>
              <w:rPr>
                <w:rFonts w:ascii="Barlow SK" w:hAnsi="Barlow SK"/>
                <w:b/>
                <w:color w:val="FFFFFF" w:themeColor="background1"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color w:val="FFFFFF" w:themeColor="background1"/>
                <w:sz w:val="20"/>
                <w:szCs w:val="24"/>
                <w:lang w:eastAsia="hr-HR"/>
              </w:rPr>
              <w:t>Elementi vrednovanja</w:t>
            </w:r>
          </w:p>
        </w:tc>
      </w:tr>
      <w:tr w:rsidR="00A0306D">
        <w:trPr>
          <w:trHeight w:val="1962"/>
        </w:trPr>
        <w:tc>
          <w:tcPr>
            <w:tcW w:w="2017" w:type="dxa"/>
            <w:vAlign w:val="center"/>
          </w:tcPr>
          <w:p w:rsidR="00A0306D" w:rsidRDefault="00975FEE">
            <w:pPr>
              <w:jc w:val="center"/>
              <w:rPr>
                <w:rFonts w:ascii="Barlow SK" w:hAnsi="Barlow SK"/>
                <w:b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sz w:val="20"/>
                <w:szCs w:val="24"/>
                <w:lang w:eastAsia="hr-HR"/>
              </w:rPr>
              <w:t>Dovoljan (2)</w:t>
            </w:r>
          </w:p>
        </w:tc>
        <w:tc>
          <w:tcPr>
            <w:tcW w:w="2854" w:type="dxa"/>
          </w:tcPr>
          <w:p w:rsidR="00A0306D" w:rsidRDefault="00975FEE">
            <w:pPr>
              <w:pStyle w:val="Default"/>
              <w:jc w:val="center"/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Nepotpuno, površno i</w:t>
            </w:r>
          </w:p>
          <w:p w:rsidR="00A0306D" w:rsidRDefault="00975FEE">
            <w:pPr>
              <w:pStyle w:val="Default"/>
              <w:jc w:val="center"/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s pogreškama, izneseno znanje slabo je povezano</w:t>
            </w:r>
          </w:p>
        </w:tc>
        <w:tc>
          <w:tcPr>
            <w:tcW w:w="4369" w:type="dxa"/>
          </w:tcPr>
          <w:p w:rsidR="00A0306D" w:rsidRDefault="00975FEE">
            <w:pPr>
              <w:pStyle w:val="Default"/>
              <w:jc w:val="center"/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</w:pPr>
            <w:r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  <w:t>Geografska znanja</w:t>
            </w:r>
          </w:p>
          <w:p w:rsidR="00A0306D" w:rsidRDefault="00975FEE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Uglavnom  se snalazi na geografskoj karti.</w:t>
            </w:r>
          </w:p>
          <w:p w:rsidR="00A0306D" w:rsidRDefault="00975FEE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Učitelj/učiteljica mu pomaže kod odgovaranja.</w:t>
            </w:r>
          </w:p>
          <w:p w:rsidR="00A0306D" w:rsidRDefault="00975FEE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Postavljajući pomoćna pitanja na koja učenik uvijek ne odgovara  sigurno.</w:t>
            </w:r>
          </w:p>
          <w:p w:rsidR="00A0306D" w:rsidRDefault="00975FEE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U izražavanju radi formalne pogreške.</w:t>
            </w:r>
          </w:p>
          <w:p w:rsidR="00A0306D" w:rsidRDefault="00975FEE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 xml:space="preserve">Pri odgovaranju je potreban veći broj potpitanja i usmjeravanja prema točnom odgovoru. </w:t>
            </w:r>
          </w:p>
          <w:p w:rsidR="00A0306D" w:rsidRDefault="00975FEE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 xml:space="preserve">Nabraja </w:t>
            </w:r>
            <w:r>
              <w:rPr>
                <w:rFonts w:ascii="Barlow SK" w:eastAsia="Times New Roman" w:hAnsi="Barlow SK"/>
                <w:color w:val="auto"/>
                <w:lang w:eastAsia="hr-HR"/>
              </w:rPr>
              <w:t>faze nekog procesa, ali ne može ga samostalno opisati i izvesti zaključke.</w:t>
            </w:r>
          </w:p>
          <w:p w:rsidR="00A0306D" w:rsidRDefault="00975FEE">
            <w:pPr>
              <w:pStyle w:val="Default"/>
              <w:numPr>
                <w:ilvl w:val="0"/>
                <w:numId w:val="1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Čak i uz pomoć učitelja/učiteljice slabo i nesigurno primjenjuje znanje.</w:t>
            </w:r>
          </w:p>
          <w:p w:rsidR="00A0306D" w:rsidRDefault="00A0306D">
            <w:pPr>
              <w:pStyle w:val="Default"/>
              <w:rPr>
                <w:rFonts w:ascii="Barlow SK" w:hAnsi="Barlow SK"/>
                <w:color w:val="auto"/>
              </w:rPr>
            </w:pPr>
          </w:p>
          <w:p w:rsidR="00A0306D" w:rsidRDefault="00975FEE">
            <w:pPr>
              <w:pStyle w:val="Default"/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 xml:space="preserve">   </w:t>
            </w:r>
          </w:p>
          <w:p w:rsidR="00A0306D" w:rsidRDefault="00975FEE">
            <w:pPr>
              <w:pStyle w:val="Default"/>
              <w:jc w:val="center"/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</w:pPr>
            <w:r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  <w:t xml:space="preserve">Geografsko istraživanje i vještine </w:t>
            </w:r>
          </w:p>
          <w:p w:rsidR="00A0306D" w:rsidRDefault="00975FEE">
            <w:pPr>
              <w:pStyle w:val="Default"/>
              <w:numPr>
                <w:ilvl w:val="0"/>
                <w:numId w:val="1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U analizi grafičkih i slikovnih priloga uočene su pogreške.</w:t>
            </w:r>
          </w:p>
          <w:p w:rsidR="00A0306D" w:rsidRDefault="00975FEE">
            <w:pPr>
              <w:pStyle w:val="Default"/>
              <w:numPr>
                <w:ilvl w:val="0"/>
                <w:numId w:val="1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Površno</w:t>
            </w:r>
            <w:r>
              <w:rPr>
                <w:rFonts w:ascii="Barlow SK" w:eastAsia="Times New Roman" w:hAnsi="Barlow SK"/>
                <w:color w:val="auto"/>
                <w:lang w:eastAsia="hr-HR"/>
              </w:rPr>
              <w:t xml:space="preserve"> i djelomično uočava osnovne geografske procese.</w:t>
            </w:r>
          </w:p>
          <w:p w:rsidR="00A0306D" w:rsidRDefault="00975FEE">
            <w:pPr>
              <w:pStyle w:val="Default"/>
              <w:numPr>
                <w:ilvl w:val="0"/>
                <w:numId w:val="1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Rijetko izrazi vlastito mišljenje.</w:t>
            </w:r>
          </w:p>
          <w:p w:rsidR="00A0306D" w:rsidRDefault="00975FEE">
            <w:pPr>
              <w:pStyle w:val="Default"/>
              <w:numPr>
                <w:ilvl w:val="0"/>
                <w:numId w:val="1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Slabo se služi dodatnim izvorima znanja i teško procjenjuje točnost ili relevantnost u dodatnoj literaturi.</w:t>
            </w:r>
          </w:p>
          <w:p w:rsidR="00A0306D" w:rsidRDefault="00975FEE">
            <w:pPr>
              <w:pStyle w:val="Default"/>
              <w:numPr>
                <w:ilvl w:val="0"/>
                <w:numId w:val="1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Djelomično točno prikazuje rezultate istraživanja, a tumačenja r</w:t>
            </w:r>
            <w:r>
              <w:rPr>
                <w:rFonts w:ascii="Barlow SK" w:eastAsia="Times New Roman" w:hAnsi="Barlow SK"/>
                <w:color w:val="auto"/>
                <w:lang w:eastAsia="hr-HR"/>
              </w:rPr>
              <w:t>ezultata su jako manjkava.</w:t>
            </w:r>
          </w:p>
          <w:p w:rsidR="00A0306D" w:rsidRDefault="00975FEE">
            <w:pPr>
              <w:pStyle w:val="Default"/>
              <w:numPr>
                <w:ilvl w:val="0"/>
                <w:numId w:val="1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Pri provođenju istraživanja treba kontinuiranu pomoć, ali se trudi primijeniti osnovna pravila.</w:t>
            </w:r>
          </w:p>
          <w:p w:rsidR="00A0306D" w:rsidRDefault="00A0306D">
            <w:pPr>
              <w:pStyle w:val="Default"/>
              <w:rPr>
                <w:rFonts w:ascii="Barlow SK" w:hAnsi="Barlow SK"/>
                <w:color w:val="auto"/>
              </w:rPr>
            </w:pPr>
          </w:p>
          <w:p w:rsidR="00A0306D" w:rsidRDefault="00975FEE">
            <w:pPr>
              <w:pStyle w:val="Default"/>
              <w:jc w:val="center"/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</w:pPr>
            <w:r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  <w:t>Kartografska pismenost</w:t>
            </w:r>
          </w:p>
          <w:p w:rsidR="00A0306D" w:rsidRDefault="00975FEE">
            <w:pPr>
              <w:pStyle w:val="Default"/>
              <w:numPr>
                <w:ilvl w:val="0"/>
                <w:numId w:val="10"/>
              </w:numPr>
              <w:ind w:left="454" w:hanging="397"/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lastRenderedPageBreak/>
              <w:t>Slabo se služi geografskom kartom, teško prepoznaje pojedine geografske sadržaje na geografskoj karti</w:t>
            </w:r>
          </w:p>
        </w:tc>
      </w:tr>
      <w:tr w:rsidR="00A0306D">
        <w:trPr>
          <w:trHeight w:val="2134"/>
        </w:trPr>
        <w:tc>
          <w:tcPr>
            <w:tcW w:w="2017" w:type="dxa"/>
            <w:vAlign w:val="center"/>
          </w:tcPr>
          <w:p w:rsidR="00A0306D" w:rsidRDefault="00975FEE">
            <w:pPr>
              <w:jc w:val="center"/>
              <w:rPr>
                <w:rFonts w:ascii="Barlow SK" w:hAnsi="Barlow SK"/>
                <w:b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sz w:val="20"/>
                <w:szCs w:val="24"/>
                <w:lang w:eastAsia="hr-HR"/>
              </w:rPr>
              <w:lastRenderedPageBreak/>
              <w:t xml:space="preserve">Dobar </w:t>
            </w:r>
            <w:r>
              <w:rPr>
                <w:rFonts w:ascii="Barlow SK" w:eastAsia="Times New Roman" w:hAnsi="Barlow SK" w:cs="Times New Roman"/>
                <w:b/>
                <w:sz w:val="20"/>
                <w:szCs w:val="24"/>
                <w:lang w:eastAsia="hr-HR"/>
              </w:rPr>
              <w:t>(3)</w:t>
            </w:r>
          </w:p>
        </w:tc>
        <w:tc>
          <w:tcPr>
            <w:tcW w:w="2854" w:type="dxa"/>
          </w:tcPr>
          <w:p w:rsidR="00A0306D" w:rsidRDefault="00975FEE">
            <w:pPr>
              <w:jc w:val="center"/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 w:val="20"/>
                <w:szCs w:val="24"/>
                <w:lang w:eastAsia="hr-HR"/>
              </w:rPr>
              <w:t>Djelomično logično</w:t>
            </w:r>
          </w:p>
          <w:p w:rsidR="00A0306D" w:rsidRDefault="00975FEE">
            <w:pPr>
              <w:jc w:val="center"/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 w:val="20"/>
                <w:szCs w:val="24"/>
                <w:lang w:eastAsia="hr-HR"/>
              </w:rPr>
              <w:t>i uvjerljivo</w:t>
            </w:r>
          </w:p>
        </w:tc>
        <w:tc>
          <w:tcPr>
            <w:tcW w:w="4369" w:type="dxa"/>
          </w:tcPr>
          <w:p w:rsidR="00A0306D" w:rsidRDefault="00975FEE">
            <w:pPr>
              <w:jc w:val="center"/>
              <w:rPr>
                <w:rFonts w:ascii="Barlow SK" w:eastAsia="Times New Roman" w:hAnsi="Barlow SK" w:cs="Times New Roman"/>
                <w:b/>
                <w:sz w:val="22"/>
                <w:u w:val="single"/>
                <w:lang w:eastAsia="hr-HR"/>
              </w:rPr>
            </w:pPr>
            <w:r>
              <w:rPr>
                <w:rFonts w:ascii="Barlow SK" w:eastAsia="Times New Roman" w:hAnsi="Barlow SK" w:cs="Times New Roman"/>
                <w:b/>
                <w:sz w:val="22"/>
                <w:u w:val="single"/>
                <w:lang w:eastAsia="hr-HR"/>
              </w:rPr>
              <w:t>Geografska znanja</w:t>
            </w:r>
          </w:p>
          <w:p w:rsidR="00A0306D" w:rsidRDefault="00975FEE">
            <w:pPr>
              <w:pStyle w:val="Odlomakpopisa"/>
              <w:numPr>
                <w:ilvl w:val="0"/>
                <w:numId w:val="9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Vlada osnovnim znanjem propisanim ishodima predmetnog kurikuluma i </w:t>
            </w:r>
            <w:proofErr w:type="spellStart"/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međupredmetnim</w:t>
            </w:r>
            <w:proofErr w:type="spellEnd"/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 očekivanjima.</w:t>
            </w:r>
          </w:p>
          <w:p w:rsidR="00A0306D" w:rsidRDefault="00975FEE">
            <w:pPr>
              <w:pStyle w:val="Odlomakpopisa"/>
              <w:numPr>
                <w:ilvl w:val="0"/>
                <w:numId w:val="9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U primjeni i povezivanju činjenica ne pokazuje sigurnost i samostalnost (nema bitnih pogrešaka pri 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izlaganju činjenica; potrebna su  i potpitanja učitelja/učiteljice, osobito kad se radi o povezivanju materijala; ne zna suvislo i bez učiteljeve pomoći izložiti  obrađeno gradivo).</w:t>
            </w:r>
          </w:p>
          <w:p w:rsidR="00A0306D" w:rsidRDefault="00975FEE">
            <w:pPr>
              <w:pStyle w:val="Odlomakpopisa"/>
              <w:numPr>
                <w:ilvl w:val="0"/>
                <w:numId w:val="9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Nesiguran u objašnjavanju uzročno-posljedičnih veza na Zemlji.</w:t>
            </w:r>
          </w:p>
          <w:p w:rsidR="00A0306D" w:rsidRDefault="00975FEE">
            <w:pPr>
              <w:pStyle w:val="Odlomakpopisa"/>
              <w:numPr>
                <w:ilvl w:val="0"/>
                <w:numId w:val="9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 rješavanj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 problemskih zadataka i prikazivanju međuodnosa u živome svijetu treba pomoć učitelj/učiteljice.</w:t>
            </w:r>
          </w:p>
          <w:p w:rsidR="00A0306D" w:rsidRDefault="00975FEE">
            <w:pPr>
              <w:pStyle w:val="Odlomakpopisa"/>
              <w:numPr>
                <w:ilvl w:val="0"/>
                <w:numId w:val="9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Razumije osnovne obrađene programske sadržaje, ali ih ne primjenjuje u novoj situaciji niti potkrepljuje vlastitim primjerima.</w:t>
            </w:r>
          </w:p>
          <w:p w:rsidR="00A0306D" w:rsidRDefault="00A0306D">
            <w:pPr>
              <w:pStyle w:val="Odlomakpopisa"/>
              <w:rPr>
                <w:rFonts w:ascii="Barlow SK" w:hAnsi="Barlow SK"/>
                <w:szCs w:val="24"/>
              </w:rPr>
            </w:pPr>
          </w:p>
          <w:p w:rsidR="00A0306D" w:rsidRDefault="00A0306D">
            <w:pPr>
              <w:rPr>
                <w:rFonts w:ascii="Barlow SK" w:hAnsi="Barlow SK"/>
                <w:szCs w:val="24"/>
              </w:rPr>
            </w:pPr>
          </w:p>
          <w:p w:rsidR="00A0306D" w:rsidRDefault="00975FEE">
            <w:pPr>
              <w:pStyle w:val="Default"/>
              <w:jc w:val="center"/>
            </w:pP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Geografsko istraživanje i vje</w:t>
            </w: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štine</w:t>
            </w:r>
            <w:r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  <w:t xml:space="preserve"> </w:t>
            </w:r>
          </w:p>
          <w:p w:rsidR="00A0306D" w:rsidRDefault="00975FEE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Uz pomoć učitelja/učiteljice djelomično donosi zaključke pri analizi geografskih procesa i pojava.</w:t>
            </w:r>
          </w:p>
          <w:p w:rsidR="00A0306D" w:rsidRDefault="00975FEE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Nedovoljno samostalno izvodi praktične radove.</w:t>
            </w:r>
          </w:p>
          <w:p w:rsidR="00A0306D" w:rsidRDefault="00975FEE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Nedovoljno samostalno provodi istraživanje i primjenjuje usvojeno teorijsko znanje.</w:t>
            </w:r>
          </w:p>
          <w:p w:rsidR="00A0306D" w:rsidRDefault="00975FEE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Vidljivi su propust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i u opažanju, a u raspravama sudjeluje samo povremeno.</w:t>
            </w:r>
          </w:p>
          <w:p w:rsidR="00A0306D" w:rsidRDefault="00975FEE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Prikazivanje i argumentacija 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lastRenderedPageBreak/>
              <w:t xml:space="preserve">rezultata nije dovoljno precizna te treba pomoć učitelja/učiteljice. </w:t>
            </w:r>
          </w:p>
          <w:p w:rsidR="00A0306D" w:rsidRDefault="00975FEE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Uz pomoć prepoznaje ili postavlja istraživačka pitanja i služi se dodatnom literaturom.</w:t>
            </w:r>
          </w:p>
          <w:p w:rsidR="00A0306D" w:rsidRDefault="00A0306D">
            <w:pPr>
              <w:rPr>
                <w:rFonts w:ascii="Barlow SK" w:hAnsi="Barlow SK"/>
                <w:b/>
                <w:szCs w:val="24"/>
              </w:rPr>
            </w:pPr>
          </w:p>
          <w:p w:rsidR="00A0306D" w:rsidRDefault="00A0306D">
            <w:pPr>
              <w:rPr>
                <w:rFonts w:ascii="Barlow SK" w:hAnsi="Barlow SK"/>
                <w:b/>
                <w:szCs w:val="24"/>
              </w:rPr>
            </w:pPr>
          </w:p>
          <w:p w:rsidR="00A0306D" w:rsidRDefault="00975FEE">
            <w:pPr>
              <w:pStyle w:val="Default"/>
              <w:jc w:val="center"/>
            </w:pP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Kartografska</w:t>
            </w: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 xml:space="preserve"> pismenost</w:t>
            </w:r>
          </w:p>
          <w:p w:rsidR="00A0306D" w:rsidRDefault="00975FEE">
            <w:pPr>
              <w:pStyle w:val="Odlomakpopisa"/>
              <w:numPr>
                <w:ilvl w:val="0"/>
                <w:numId w:val="7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Geografsku kartu koristi uz učiteljevu pomoć, samostalno pokazuje osnovne sadržaje ali uz više vremena.</w:t>
            </w:r>
          </w:p>
          <w:p w:rsidR="00A0306D" w:rsidRDefault="00A0306D">
            <w:pPr>
              <w:pStyle w:val="Default"/>
              <w:rPr>
                <w:rFonts w:ascii="Barlow SK" w:hAnsi="Barlow SK"/>
              </w:rPr>
            </w:pPr>
          </w:p>
        </w:tc>
      </w:tr>
      <w:tr w:rsidR="00A0306D">
        <w:trPr>
          <w:trHeight w:val="1815"/>
        </w:trPr>
        <w:tc>
          <w:tcPr>
            <w:tcW w:w="2017" w:type="dxa"/>
            <w:vAlign w:val="center"/>
          </w:tcPr>
          <w:p w:rsidR="00A0306D" w:rsidRDefault="00975FEE">
            <w:pPr>
              <w:jc w:val="center"/>
              <w:rPr>
                <w:rFonts w:ascii="Barlow SK" w:hAnsi="Barlow SK"/>
                <w:b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sz w:val="20"/>
                <w:szCs w:val="24"/>
                <w:lang w:eastAsia="hr-HR"/>
              </w:rPr>
              <w:lastRenderedPageBreak/>
              <w:t>Vrlo dobar (4)</w:t>
            </w:r>
          </w:p>
        </w:tc>
        <w:tc>
          <w:tcPr>
            <w:tcW w:w="2854" w:type="dxa"/>
          </w:tcPr>
          <w:p w:rsidR="00A0306D" w:rsidRDefault="00975FEE">
            <w:pPr>
              <w:jc w:val="center"/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 w:val="20"/>
                <w:szCs w:val="24"/>
                <w:lang w:eastAsia="hr-HR"/>
              </w:rPr>
              <w:t>Točno, logično, temeljito i s razumijevanjem ( izlaganje je sigurno)</w:t>
            </w:r>
          </w:p>
        </w:tc>
        <w:tc>
          <w:tcPr>
            <w:tcW w:w="4369" w:type="dxa"/>
          </w:tcPr>
          <w:p w:rsidR="00A0306D" w:rsidRDefault="00975FEE">
            <w:pPr>
              <w:jc w:val="center"/>
              <w:rPr>
                <w:rFonts w:ascii="Barlow SK" w:eastAsia="Times New Roman" w:hAnsi="Barlow SK" w:cs="Times New Roman"/>
                <w:sz w:val="22"/>
                <w:u w:val="single"/>
                <w:lang w:eastAsia="hr-HR"/>
              </w:rPr>
            </w:pPr>
            <w:r>
              <w:rPr>
                <w:rFonts w:ascii="Barlow SK" w:eastAsia="Times New Roman" w:hAnsi="Barlow SK" w:cs="Times New Roman"/>
                <w:b/>
                <w:sz w:val="22"/>
                <w:u w:val="single"/>
                <w:lang w:eastAsia="hr-HR"/>
              </w:rPr>
              <w:t>Geografska znanja</w:t>
            </w:r>
            <w:r>
              <w:rPr>
                <w:rFonts w:ascii="Barlow SK" w:eastAsia="Times New Roman" w:hAnsi="Barlow SK" w:cs="Times New Roman"/>
                <w:sz w:val="22"/>
                <w:u w:val="single"/>
                <w:lang w:eastAsia="hr-HR"/>
              </w:rPr>
              <w:t xml:space="preserve"> </w:t>
            </w:r>
          </w:p>
          <w:p w:rsidR="00A0306D" w:rsidRDefault="00975FEE">
            <w:pPr>
              <w:pStyle w:val="Odlomakpopisa"/>
              <w:numPr>
                <w:ilvl w:val="0"/>
                <w:numId w:val="6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Sigurno i solidno vlada znanjem 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ishoda predmetnog kurikuluma  i </w:t>
            </w:r>
            <w:proofErr w:type="spellStart"/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međupredmetnih</w:t>
            </w:r>
            <w:proofErr w:type="spellEnd"/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 očekivanja uz praktičnu primjenu, ali ima nedostataka u povezivanju detalja i činjenica  (nedostatke u povezivanju činjenica ispravlja na  napomenu /učiteljice).</w:t>
            </w:r>
          </w:p>
          <w:p w:rsidR="00A0306D" w:rsidRDefault="00975FEE">
            <w:pPr>
              <w:pStyle w:val="Odlomakpopisa"/>
              <w:numPr>
                <w:ilvl w:val="0"/>
                <w:numId w:val="6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Uspješno objašnjava naučeno. Služi se usvojenim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 znanjem i navodi vlastite primjere te logično obrazlaže prirodne zakonitosti uz rijetke poticaje ili pomoć učitelja/učiteljice.</w:t>
            </w:r>
          </w:p>
          <w:p w:rsidR="00A0306D" w:rsidRDefault="00975FEE">
            <w:pPr>
              <w:pStyle w:val="Odlomakpopisa"/>
              <w:numPr>
                <w:ilvl w:val="0"/>
                <w:numId w:val="6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Povezuje naučene nastavne sadržaje sa svakodnevnim životom</w:t>
            </w:r>
          </w:p>
          <w:p w:rsidR="00A0306D" w:rsidRDefault="00975FEE">
            <w:pPr>
              <w:pStyle w:val="Odlomakpopisa"/>
              <w:numPr>
                <w:ilvl w:val="0"/>
                <w:numId w:val="6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Uglavnom samostalno rješava problemske zadatke.</w:t>
            </w:r>
          </w:p>
          <w:p w:rsidR="00A0306D" w:rsidRDefault="00A0306D">
            <w:pPr>
              <w:pStyle w:val="Odlomakpopisa"/>
              <w:rPr>
                <w:rFonts w:ascii="Barlow SK" w:hAnsi="Barlow SK"/>
                <w:szCs w:val="24"/>
              </w:rPr>
            </w:pPr>
          </w:p>
          <w:p w:rsidR="00A0306D" w:rsidRDefault="00A0306D">
            <w:pPr>
              <w:rPr>
                <w:rFonts w:ascii="Barlow SK" w:hAnsi="Barlow SK"/>
                <w:szCs w:val="24"/>
              </w:rPr>
            </w:pPr>
          </w:p>
          <w:p w:rsidR="00A0306D" w:rsidRDefault="00975FEE">
            <w:pPr>
              <w:pStyle w:val="Default"/>
              <w:jc w:val="center"/>
              <w:rPr>
                <w:rFonts w:ascii="Barlow SK" w:hAnsi="Barlow SK"/>
                <w:b/>
                <w:color w:val="auto"/>
              </w:rPr>
            </w:pP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 xml:space="preserve">Geografsko </w:t>
            </w: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istraživanje i vještine</w:t>
            </w:r>
            <w:r>
              <w:rPr>
                <w:rFonts w:ascii="Barlow SK" w:eastAsia="Times New Roman" w:hAnsi="Barlow SK"/>
                <w:b/>
                <w:color w:val="auto"/>
                <w:lang w:eastAsia="hr-HR"/>
              </w:rPr>
              <w:t xml:space="preserve"> </w:t>
            </w:r>
          </w:p>
          <w:p w:rsidR="00A0306D" w:rsidRDefault="00975FEE">
            <w:pPr>
              <w:pStyle w:val="Odlomakpopisa"/>
              <w:numPr>
                <w:ilvl w:val="0"/>
                <w:numId w:val="5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Uspješno primjenjuje stečena znanja.</w:t>
            </w:r>
          </w:p>
          <w:p w:rsidR="00A0306D" w:rsidRDefault="00975FEE">
            <w:pPr>
              <w:pStyle w:val="Default"/>
              <w:numPr>
                <w:ilvl w:val="0"/>
                <w:numId w:val="5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 xml:space="preserve">Gotovo uvijek primjenjuje geografska znanja, sposobnosti i vještine u istraživanjima. </w:t>
            </w:r>
          </w:p>
          <w:p w:rsidR="00A0306D" w:rsidRDefault="00975FEE">
            <w:pPr>
              <w:pStyle w:val="Default"/>
              <w:numPr>
                <w:ilvl w:val="0"/>
                <w:numId w:val="5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 xml:space="preserve">U provođenju istraživanja u potpunosti slijedi zadane etape uz manju pomoć u formuliranju istraživačkog </w:t>
            </w:r>
            <w:r>
              <w:rPr>
                <w:rFonts w:ascii="Barlow SK" w:eastAsia="Times New Roman" w:hAnsi="Barlow SK"/>
                <w:color w:val="auto"/>
                <w:lang w:eastAsia="hr-HR"/>
              </w:rPr>
              <w:t>pitanja.</w:t>
            </w:r>
          </w:p>
          <w:p w:rsidR="00A0306D" w:rsidRDefault="00975FEE">
            <w:pPr>
              <w:pStyle w:val="Default"/>
              <w:numPr>
                <w:ilvl w:val="0"/>
                <w:numId w:val="5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 xml:space="preserve">Samostalno prikazuje rezultate istraživanja, analizira ih, izvodi zaključke i prezentira rezultate </w:t>
            </w:r>
            <w:r>
              <w:rPr>
                <w:rFonts w:ascii="Barlow SK" w:eastAsia="Times New Roman" w:hAnsi="Barlow SK"/>
                <w:color w:val="auto"/>
                <w:lang w:eastAsia="hr-HR"/>
              </w:rPr>
              <w:lastRenderedPageBreak/>
              <w:t>rada.</w:t>
            </w:r>
          </w:p>
          <w:p w:rsidR="00A0306D" w:rsidRDefault="00975FEE">
            <w:pPr>
              <w:pStyle w:val="Default"/>
              <w:numPr>
                <w:ilvl w:val="0"/>
                <w:numId w:val="5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Uspješno samostalno opaža te često sudjeluje u raspravama i interpretacijama.</w:t>
            </w:r>
          </w:p>
          <w:p w:rsidR="00A0306D" w:rsidRDefault="00975FEE">
            <w:pPr>
              <w:pStyle w:val="Default"/>
              <w:numPr>
                <w:ilvl w:val="0"/>
                <w:numId w:val="5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 xml:space="preserve">Samostalno odabire adekvatnu literaturu i njome se služi.  </w:t>
            </w:r>
          </w:p>
          <w:p w:rsidR="00A0306D" w:rsidRDefault="00A0306D">
            <w:pPr>
              <w:rPr>
                <w:rFonts w:ascii="Barlow SK" w:hAnsi="Barlow SK"/>
                <w:szCs w:val="24"/>
              </w:rPr>
            </w:pPr>
          </w:p>
          <w:p w:rsidR="00A0306D" w:rsidRDefault="00975FEE">
            <w:pPr>
              <w:pStyle w:val="Default"/>
              <w:jc w:val="center"/>
            </w:pP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Kar</w:t>
            </w: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tografska pismenost</w:t>
            </w:r>
          </w:p>
          <w:p w:rsidR="00A0306D" w:rsidRDefault="00975FEE">
            <w:pPr>
              <w:pStyle w:val="Odlomakpopisa"/>
              <w:numPr>
                <w:ilvl w:val="0"/>
                <w:numId w:val="4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Uspješno analizira kartografske, grafičke i slikovne priloge te uglavnom samostalno donosi zaključke.</w:t>
            </w:r>
          </w:p>
          <w:p w:rsidR="00A0306D" w:rsidRDefault="00975FEE">
            <w:pPr>
              <w:pStyle w:val="Odlomakpopisa"/>
              <w:numPr>
                <w:ilvl w:val="0"/>
                <w:numId w:val="4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Uočava geografske sadržaje na geografskoj karti i koristi se njima s minimalnom pomoći učitelja/učiteljice.</w:t>
            </w:r>
          </w:p>
          <w:p w:rsidR="00A0306D" w:rsidRDefault="00A0306D">
            <w:pPr>
              <w:rPr>
                <w:rFonts w:ascii="Barlow SK" w:hAnsi="Barlow SK"/>
                <w:szCs w:val="24"/>
              </w:rPr>
            </w:pPr>
          </w:p>
          <w:p w:rsidR="00A0306D" w:rsidRDefault="00975FEE">
            <w:pPr>
              <w:rPr>
                <w:rFonts w:ascii="Barlow SK" w:hAnsi="Barlow SK"/>
                <w:color w:val="FF0000"/>
                <w:szCs w:val="24"/>
              </w:rPr>
            </w:pPr>
            <w:r>
              <w:rPr>
                <w:rFonts w:ascii="Barlow SK" w:eastAsia="Times New Roman" w:hAnsi="Barlow SK" w:cs="Times New Roman"/>
                <w:color w:val="FF0000"/>
                <w:sz w:val="20"/>
                <w:szCs w:val="24"/>
                <w:lang w:eastAsia="hr-HR"/>
              </w:rPr>
              <w:t xml:space="preserve">                         </w:t>
            </w:r>
            <w:r>
              <w:rPr>
                <w:rFonts w:ascii="Barlow SK" w:eastAsia="Times New Roman" w:hAnsi="Barlow SK" w:cs="Times New Roman"/>
                <w:color w:val="FF0000"/>
                <w:sz w:val="20"/>
                <w:szCs w:val="24"/>
                <w:lang w:eastAsia="hr-HR"/>
              </w:rPr>
              <w:t xml:space="preserve">  </w:t>
            </w:r>
            <w:r>
              <w:rPr>
                <w:rFonts w:ascii="Barlow SK" w:eastAsia="Times New Roman" w:hAnsi="Barlow SK" w:cs="Times New Roman"/>
                <w:sz w:val="20"/>
                <w:szCs w:val="24"/>
                <w:lang w:eastAsia="hr-HR"/>
              </w:rPr>
              <w:t xml:space="preserve"> </w:t>
            </w:r>
          </w:p>
        </w:tc>
      </w:tr>
      <w:tr w:rsidR="00A0306D">
        <w:trPr>
          <w:trHeight w:val="959"/>
        </w:trPr>
        <w:tc>
          <w:tcPr>
            <w:tcW w:w="2017" w:type="dxa"/>
            <w:vAlign w:val="center"/>
          </w:tcPr>
          <w:p w:rsidR="00A0306D" w:rsidRDefault="00975FEE">
            <w:pPr>
              <w:jc w:val="center"/>
              <w:rPr>
                <w:rFonts w:ascii="Barlow SK" w:hAnsi="Barlow SK"/>
                <w:b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sz w:val="20"/>
                <w:szCs w:val="24"/>
                <w:lang w:eastAsia="hr-HR"/>
              </w:rPr>
              <w:lastRenderedPageBreak/>
              <w:t>Odličan (5)</w:t>
            </w:r>
          </w:p>
        </w:tc>
        <w:tc>
          <w:tcPr>
            <w:tcW w:w="2854" w:type="dxa"/>
          </w:tcPr>
          <w:p w:rsidR="00A0306D" w:rsidRDefault="00975FEE">
            <w:pPr>
              <w:jc w:val="center"/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 w:val="20"/>
                <w:szCs w:val="24"/>
                <w:lang w:eastAsia="hr-HR"/>
              </w:rPr>
              <w:t>Izrazito točno, logično, temeljito, opširno, argumentirano</w:t>
            </w:r>
          </w:p>
        </w:tc>
        <w:tc>
          <w:tcPr>
            <w:tcW w:w="4369" w:type="dxa"/>
          </w:tcPr>
          <w:p w:rsidR="00A0306D" w:rsidRDefault="00975FEE">
            <w:pPr>
              <w:jc w:val="center"/>
              <w:rPr>
                <w:rFonts w:ascii="Barlow SK" w:eastAsia="Times New Roman" w:hAnsi="Barlow SK" w:cs="Times New Roman"/>
                <w:sz w:val="22"/>
                <w:u w:val="single"/>
                <w:lang w:eastAsia="hr-HR"/>
              </w:rPr>
            </w:pPr>
            <w:r>
              <w:rPr>
                <w:rFonts w:ascii="Barlow SK" w:eastAsia="Times New Roman" w:hAnsi="Barlow SK" w:cs="Times New Roman"/>
                <w:b/>
                <w:sz w:val="22"/>
                <w:u w:val="single"/>
                <w:lang w:eastAsia="hr-HR"/>
              </w:rPr>
              <w:t>Geografska znanja</w:t>
            </w:r>
            <w:r>
              <w:rPr>
                <w:rFonts w:ascii="Barlow SK" w:eastAsia="Times New Roman" w:hAnsi="Barlow SK" w:cs="Times New Roman"/>
                <w:sz w:val="22"/>
                <w:u w:val="single"/>
                <w:lang w:eastAsia="hr-HR"/>
              </w:rPr>
              <w:t xml:space="preserve"> </w:t>
            </w:r>
          </w:p>
          <w:p w:rsidR="00A0306D" w:rsidRDefault="00975FEE">
            <w:pPr>
              <w:pStyle w:val="Odlomakpopisa"/>
              <w:numPr>
                <w:ilvl w:val="0"/>
                <w:numId w:val="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Usvojeno znanje primjenjuje u novim situacijama i na složenijim primjerima.</w:t>
            </w:r>
          </w:p>
          <w:p w:rsidR="00A0306D" w:rsidRDefault="00975FEE">
            <w:pPr>
              <w:pStyle w:val="Odlomakpopisa"/>
              <w:numPr>
                <w:ilvl w:val="0"/>
                <w:numId w:val="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Uspješno  primjenjuje stečeno znanje te korelira usvojeno sa srodnim gradivom.</w:t>
            </w:r>
          </w:p>
          <w:p w:rsidR="00A0306D" w:rsidRDefault="00975FEE">
            <w:pPr>
              <w:pStyle w:val="Odlomakpopisa"/>
              <w:numPr>
                <w:ilvl w:val="0"/>
                <w:numId w:val="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Samostalno rješava najsloženije problemske zadatke.</w:t>
            </w:r>
          </w:p>
          <w:p w:rsidR="00A0306D" w:rsidRDefault="00975FEE">
            <w:pPr>
              <w:pStyle w:val="Odlomakpopisa"/>
              <w:numPr>
                <w:ilvl w:val="0"/>
                <w:numId w:val="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Samostalno uočava i tumači uzročno - posljedične veze i međuodnose na Zemlji navodeći vlastite primjere.</w:t>
            </w:r>
          </w:p>
          <w:p w:rsidR="00A0306D" w:rsidRDefault="00A0306D">
            <w:pPr>
              <w:pStyle w:val="Odlomakpopisa"/>
              <w:rPr>
                <w:rFonts w:ascii="Barlow SK" w:hAnsi="Barlow SK"/>
                <w:szCs w:val="24"/>
              </w:rPr>
            </w:pPr>
          </w:p>
          <w:p w:rsidR="00A0306D" w:rsidRDefault="00A0306D">
            <w:pPr>
              <w:rPr>
                <w:rFonts w:ascii="Barlow SK" w:hAnsi="Barlow SK"/>
                <w:szCs w:val="24"/>
              </w:rPr>
            </w:pPr>
          </w:p>
          <w:p w:rsidR="00A0306D" w:rsidRDefault="00975FEE">
            <w:pPr>
              <w:pStyle w:val="Default"/>
              <w:jc w:val="center"/>
            </w:pP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Geografsko istraživanje i vještine</w:t>
            </w:r>
            <w:r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  <w:t xml:space="preserve"> </w:t>
            </w:r>
          </w:p>
          <w:p w:rsidR="00A0306D" w:rsidRDefault="00975FEE">
            <w:pPr>
              <w:pStyle w:val="Odlomakpopisa"/>
              <w:numPr>
                <w:ilvl w:val="0"/>
                <w:numId w:val="2"/>
              </w:numPr>
              <w:ind w:left="397" w:hanging="340"/>
              <w:jc w:val="center"/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u w:val="single"/>
                <w:lang w:eastAsia="hr-HR"/>
              </w:rPr>
              <w:t>Na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ročito se ističe u diskusijama , praktičnim vježbama ( kart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ama,  grafikonima,  referatima, digitalnim materijalima).</w:t>
            </w:r>
          </w:p>
          <w:p w:rsidR="00A0306D" w:rsidRDefault="00975FEE">
            <w:pPr>
              <w:pStyle w:val="Odlomakpopisa"/>
              <w:numPr>
                <w:ilvl w:val="0"/>
                <w:numId w:val="2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Samostalno osmišljava praktične radove te pokazuje originalnost i kreativnost u njihovu izvođenju .</w:t>
            </w:r>
          </w:p>
          <w:p w:rsidR="00A0306D" w:rsidRDefault="00975FEE">
            <w:pPr>
              <w:pStyle w:val="Odlomakpopisa"/>
              <w:numPr>
                <w:ilvl w:val="0"/>
                <w:numId w:val="2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Samostalno postavlja istraživačka pitanja i na temelju njih osmišljava istraživanja, a rezultate r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ada kreativno prikazuje i argumentira uočavajući povezanost promatranih promjena s usvojenim nastavnim 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lastRenderedPageBreak/>
              <w:t>sadržajima i svakodnevnim životom.</w:t>
            </w:r>
          </w:p>
          <w:p w:rsidR="00A0306D" w:rsidRDefault="00975FEE">
            <w:pPr>
              <w:pStyle w:val="Odlomakpopisa"/>
              <w:numPr>
                <w:ilvl w:val="0"/>
                <w:numId w:val="2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Redovito sudjeluje u raspravama i interpretacijama.</w:t>
            </w:r>
          </w:p>
          <w:p w:rsidR="00A0306D" w:rsidRDefault="00975FEE">
            <w:pPr>
              <w:pStyle w:val="Odlomakpopisa"/>
              <w:numPr>
                <w:ilvl w:val="0"/>
                <w:numId w:val="2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Uspješno se služi dodatnom literaturom i izvorima te procjenjuje t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očnost podataka u dodatnoj literaturi.</w:t>
            </w:r>
          </w:p>
          <w:p w:rsidR="00A0306D" w:rsidRDefault="00975FEE">
            <w:pPr>
              <w:pStyle w:val="Odlomakpopisa"/>
              <w:numPr>
                <w:ilvl w:val="0"/>
                <w:numId w:val="2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Samostalno izvodi zaključke i uočava uzročno-posljedične veze, geografske pojave i procese. </w:t>
            </w:r>
          </w:p>
          <w:p w:rsidR="00A0306D" w:rsidRDefault="00A0306D">
            <w:pPr>
              <w:rPr>
                <w:rFonts w:ascii="Barlow SK" w:hAnsi="Barlow SK"/>
                <w:szCs w:val="24"/>
              </w:rPr>
            </w:pPr>
          </w:p>
          <w:p w:rsidR="00A0306D" w:rsidRDefault="00975FEE">
            <w:pPr>
              <w:pStyle w:val="Default"/>
              <w:jc w:val="center"/>
            </w:pP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Kartografska pismenost</w:t>
            </w:r>
          </w:p>
          <w:p w:rsidR="00A0306D" w:rsidRDefault="00975FEE">
            <w:pPr>
              <w:pStyle w:val="Odlomakpopisa"/>
              <w:numPr>
                <w:ilvl w:val="0"/>
                <w:numId w:val="3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Prisutno je okretno snalaženje i dobro čitanje geografske karte. </w:t>
            </w:r>
          </w:p>
          <w:p w:rsidR="00A0306D" w:rsidRDefault="00975FEE">
            <w:pPr>
              <w:pStyle w:val="Odlomakpopisa"/>
              <w:numPr>
                <w:ilvl w:val="0"/>
                <w:numId w:val="3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Točno, precizno i brzo uočava geografske sadržaje na geografskoj karti. </w:t>
            </w:r>
          </w:p>
          <w:p w:rsidR="00A0306D" w:rsidRDefault="00975FEE">
            <w:pPr>
              <w:tabs>
                <w:tab w:val="left" w:pos="1693"/>
              </w:tabs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 w:val="20"/>
                <w:szCs w:val="24"/>
                <w:lang w:eastAsia="hr-HR"/>
              </w:rPr>
              <w:tab/>
            </w:r>
          </w:p>
        </w:tc>
      </w:tr>
    </w:tbl>
    <w:p w:rsidR="00A0306D" w:rsidRDefault="00A0306D">
      <w:pPr>
        <w:jc w:val="center"/>
        <w:rPr>
          <w:rFonts w:ascii="Barlow SK" w:hAnsi="Barlow SK"/>
          <w:b/>
        </w:rPr>
      </w:pPr>
    </w:p>
    <w:p w:rsidR="00A0306D" w:rsidRDefault="00A0306D">
      <w:pPr>
        <w:jc w:val="center"/>
        <w:rPr>
          <w:rFonts w:ascii="Barlow SK" w:hAnsi="Barlow SK"/>
          <w:b/>
        </w:rPr>
      </w:pPr>
    </w:p>
    <w:p w:rsidR="00A0306D" w:rsidRDefault="00A0306D">
      <w:pPr>
        <w:jc w:val="center"/>
        <w:rPr>
          <w:rFonts w:ascii="Barlow SK" w:hAnsi="Barlow SK"/>
          <w:b/>
        </w:rPr>
      </w:pPr>
    </w:p>
    <w:p w:rsidR="00A0306D" w:rsidRDefault="00A0306D">
      <w:pPr>
        <w:jc w:val="center"/>
        <w:rPr>
          <w:rFonts w:ascii="Barlow SK" w:hAnsi="Barlow SK"/>
          <w:b/>
        </w:rPr>
      </w:pPr>
    </w:p>
    <w:p w:rsidR="00A0306D" w:rsidRDefault="00A0306D">
      <w:pPr>
        <w:jc w:val="center"/>
        <w:rPr>
          <w:rFonts w:ascii="Barlow SK" w:hAnsi="Barlow SK"/>
          <w:b/>
        </w:rPr>
      </w:pPr>
    </w:p>
    <w:p w:rsidR="00A0306D" w:rsidRDefault="00A0306D">
      <w:pPr>
        <w:jc w:val="center"/>
        <w:rPr>
          <w:rFonts w:ascii="Barlow SK" w:hAnsi="Barlow SK"/>
          <w:b/>
        </w:rPr>
      </w:pPr>
    </w:p>
    <w:p w:rsidR="00A0306D" w:rsidRDefault="00A0306D">
      <w:pPr>
        <w:jc w:val="center"/>
        <w:rPr>
          <w:rFonts w:ascii="Barlow SK" w:hAnsi="Barlow SK"/>
          <w:b/>
        </w:rPr>
      </w:pPr>
    </w:p>
    <w:p w:rsidR="00A0306D" w:rsidRDefault="00A0306D">
      <w:pPr>
        <w:jc w:val="center"/>
        <w:rPr>
          <w:rFonts w:ascii="Barlow SK" w:hAnsi="Barlow SK"/>
          <w:b/>
        </w:rPr>
      </w:pPr>
    </w:p>
    <w:p w:rsidR="00A0306D" w:rsidRDefault="00A0306D">
      <w:pPr>
        <w:jc w:val="center"/>
        <w:rPr>
          <w:rFonts w:ascii="Barlow SK" w:hAnsi="Barlow SK"/>
          <w:b/>
        </w:rPr>
      </w:pPr>
    </w:p>
    <w:p w:rsidR="00A0306D" w:rsidRDefault="00A0306D">
      <w:pPr>
        <w:jc w:val="center"/>
        <w:rPr>
          <w:rFonts w:ascii="Barlow SK" w:hAnsi="Barlow SK"/>
          <w:b/>
        </w:rPr>
      </w:pPr>
    </w:p>
    <w:p w:rsidR="00A0306D" w:rsidRDefault="00A0306D">
      <w:pPr>
        <w:jc w:val="center"/>
        <w:rPr>
          <w:rFonts w:ascii="Barlow SK" w:hAnsi="Barlow SK"/>
          <w:b/>
        </w:rPr>
      </w:pPr>
    </w:p>
    <w:p w:rsidR="00A0306D" w:rsidRDefault="00A0306D">
      <w:pPr>
        <w:rPr>
          <w:rFonts w:ascii="Barlow SK" w:hAnsi="Barlow SK"/>
        </w:rPr>
      </w:pPr>
    </w:p>
    <w:sectPr w:rsidR="00A0306D">
      <w:pgSz w:w="11906" w:h="16838"/>
      <w:pgMar w:top="1440" w:right="1306" w:bottom="1440" w:left="13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K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C13"/>
    <w:multiLevelType w:val="multilevel"/>
    <w:tmpl w:val="9440EB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BF4CF7"/>
    <w:multiLevelType w:val="multilevel"/>
    <w:tmpl w:val="DEF051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B30716"/>
    <w:multiLevelType w:val="multilevel"/>
    <w:tmpl w:val="339095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CC07F2"/>
    <w:multiLevelType w:val="multilevel"/>
    <w:tmpl w:val="222A24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7425A2"/>
    <w:multiLevelType w:val="multilevel"/>
    <w:tmpl w:val="F11675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3E3A8C"/>
    <w:multiLevelType w:val="multilevel"/>
    <w:tmpl w:val="90AED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693202"/>
    <w:multiLevelType w:val="multilevel"/>
    <w:tmpl w:val="7F0E9E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3955EE"/>
    <w:multiLevelType w:val="multilevel"/>
    <w:tmpl w:val="B614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983274"/>
    <w:multiLevelType w:val="multilevel"/>
    <w:tmpl w:val="B6F66C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D3687D"/>
    <w:multiLevelType w:val="multilevel"/>
    <w:tmpl w:val="C5921A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2923D8"/>
    <w:multiLevelType w:val="multilevel"/>
    <w:tmpl w:val="A79EE0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4622C2"/>
    <w:multiLevelType w:val="multilevel"/>
    <w:tmpl w:val="25A236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D13579"/>
    <w:multiLevelType w:val="multilevel"/>
    <w:tmpl w:val="3DDCA5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06D"/>
    <w:rsid w:val="00975FEE"/>
    <w:rsid w:val="00A0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51B6"/>
  <w15:docId w15:val="{27C97F9C-3EAD-44A1-951E-9B009AF3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48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CCE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4CCE"/>
    <w:pPr>
      <w:keepNext/>
      <w:keepLines/>
      <w:spacing w:before="480"/>
      <w:outlineLvl w:val="0"/>
    </w:pPr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areferenca">
    <w:name w:val="Intense Reference"/>
    <w:basedOn w:val="Zadanifontodlomka"/>
    <w:uiPriority w:val="32"/>
    <w:qFormat/>
    <w:rsid w:val="004201E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4201E3"/>
    <w:rPr>
      <w:b/>
      <w:bCs/>
      <w:smallCaps/>
      <w:spacing w:val="5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404CCE"/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customStyle="1" w:styleId="normaltextrun">
    <w:name w:val="normaltextrun"/>
    <w:basedOn w:val="Zadanifontodlomka"/>
    <w:qFormat/>
    <w:rsid w:val="00404CCE"/>
  </w:style>
  <w:style w:type="character" w:styleId="Referencakomentara">
    <w:name w:val="annotation reference"/>
    <w:basedOn w:val="Zadanifontodlomka"/>
    <w:uiPriority w:val="99"/>
    <w:semiHidden/>
    <w:unhideWhenUsed/>
    <w:qFormat/>
    <w:rsid w:val="0080153D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80153D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80153D"/>
    <w:rPr>
      <w:b/>
      <w:bCs/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0153D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basedOn w:val="Normal"/>
    <w:uiPriority w:val="1"/>
    <w:qFormat/>
    <w:rsid w:val="004201E3"/>
  </w:style>
  <w:style w:type="paragraph" w:styleId="Odlomakpopisa">
    <w:name w:val="List Paragraph"/>
    <w:basedOn w:val="Normal"/>
    <w:uiPriority w:val="34"/>
    <w:qFormat/>
    <w:rsid w:val="004201E3"/>
    <w:pPr>
      <w:ind w:left="720"/>
      <w:contextualSpacing/>
    </w:pPr>
  </w:style>
  <w:style w:type="paragraph" w:customStyle="1" w:styleId="Default">
    <w:name w:val="Default"/>
    <w:qFormat/>
    <w:rsid w:val="00404CC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80153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80153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0153D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404CCE"/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sbp</dc:creator>
  <dc:description/>
  <cp:lastModifiedBy>Marjan Scipioni</cp:lastModifiedBy>
  <cp:revision>7</cp:revision>
  <dcterms:created xsi:type="dcterms:W3CDTF">2019-09-18T06:56:00Z</dcterms:created>
  <dcterms:modified xsi:type="dcterms:W3CDTF">2024-10-01T10:03:00Z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