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8E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A476B7">
        <w:rPr>
          <w:rFonts w:ascii="Times New Roman" w:hAnsi="Times New Roman"/>
          <w:b/>
        </w:rPr>
        <w:t>OSNOVNA ŠKOLA „IVO DUGANDŽIĆ-MIŠIĆ“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Reetkatablice"/>
        <w:tblW w:w="9356" w:type="dxa"/>
        <w:tblInd w:w="-147" w:type="dxa"/>
        <w:tblLook w:val="04A0"/>
      </w:tblPr>
      <w:tblGrid>
        <w:gridCol w:w="797"/>
        <w:gridCol w:w="4458"/>
        <w:gridCol w:w="1266"/>
        <w:gridCol w:w="1418"/>
        <w:gridCol w:w="1417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440.622,00</w:t>
            </w:r>
          </w:p>
        </w:tc>
        <w:tc>
          <w:tcPr>
            <w:tcW w:w="1418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440.622,00</w:t>
            </w:r>
          </w:p>
        </w:tc>
        <w:tc>
          <w:tcPr>
            <w:tcW w:w="1417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440.622,00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32.880,00</w:t>
            </w:r>
          </w:p>
        </w:tc>
        <w:tc>
          <w:tcPr>
            <w:tcW w:w="1418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32.880,00</w:t>
            </w:r>
          </w:p>
        </w:tc>
        <w:tc>
          <w:tcPr>
            <w:tcW w:w="1417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32.880,00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489.725,00</w:t>
            </w:r>
          </w:p>
        </w:tc>
        <w:tc>
          <w:tcPr>
            <w:tcW w:w="1418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489.725,00</w:t>
            </w:r>
          </w:p>
        </w:tc>
        <w:tc>
          <w:tcPr>
            <w:tcW w:w="1417" w:type="dxa"/>
            <w:vAlign w:val="center"/>
          </w:tcPr>
          <w:p w:rsidR="000F2FFB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489.725,00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Plaće i ostali troškovi za dva pomoćnika u nastavi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A8061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16.223</w:t>
            </w:r>
            <w:r w:rsidR="00C125AB">
              <w:rPr>
                <w:rFonts w:ascii="Times New Roman" w:hAnsi="Times New Roman"/>
                <w:b/>
              </w:rPr>
              <w:t>,00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C82D4B" w:rsidRDefault="00C125A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Nije planirana školska shema voća i mlijeka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87644B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87644B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Osnovna škola „Ivo Dugandžić-Mišić“ nije u programu cjelodnevne škole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C125A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C125A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C125A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5310E2" w:rsidRPr="00C82D4B" w:rsidRDefault="00C82D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 xml:space="preserve">Materijalni rashodi,  rashodi za održavanje standarda </w:t>
            </w:r>
            <w:r w:rsidR="00C125AB" w:rsidRPr="00C82D4B">
              <w:rPr>
                <w:rFonts w:ascii="Times New Roman" w:hAnsi="Times New Roman"/>
              </w:rPr>
              <w:t>( rashodi za redovno funkcioniranje škole) i rashodi za zaposlene ( bruto plaće, doprinosi na plaće i ostali rashodi za zaposlene)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367F8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416.122,00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367F8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416.122,00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367F8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416.122,00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C82D4B" w:rsidRDefault="00C82D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i investicijsko održavanje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lastRenderedPageBreak/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C82D4B" w:rsidRDefault="00C82D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125AB" w:rsidRPr="00C82D4B">
              <w:rPr>
                <w:rFonts w:ascii="Times New Roman" w:hAnsi="Times New Roman"/>
              </w:rPr>
              <w:t>ashodi</w:t>
            </w:r>
            <w:r>
              <w:rPr>
                <w:rFonts w:ascii="Times New Roman" w:hAnsi="Times New Roman"/>
              </w:rPr>
              <w:t xml:space="preserve"> za uređenje unutrašnjeg dijela objekta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A476B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16.500,00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82D4B" w:rsidRDefault="00C82D4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Besplatne radne bilježnice za sve učenike osnovnih škola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6.756,00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476B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6.75</w:t>
            </w:r>
            <w:r w:rsidR="00C125AB">
              <w:rPr>
                <w:rFonts w:ascii="Times New Roman" w:hAnsi="Times New Roman"/>
                <w:b/>
              </w:rPr>
              <w:t>6,00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6.756,00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82D4B" w:rsidRDefault="00C125A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Nije planirano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82D4B" w:rsidRDefault="00C125A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Planirani su rashodi za školske projekte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476B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476B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A476B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1B2A5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367F8E">
              <w:rPr>
                <w:rFonts w:ascii="Times New Roman" w:hAnsi="Times New Roman"/>
                <w:b/>
              </w:rPr>
              <w:t xml:space="preserve"> </w:t>
            </w:r>
            <w:r w:rsidR="00867C2D" w:rsidRPr="00C74950">
              <w:rPr>
                <w:rFonts w:ascii="Times New Roman" w:hAnsi="Times New Roman"/>
                <w:b/>
              </w:rPr>
              <w:t>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82D4B" w:rsidRDefault="00C125A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Nabava udžbenika za učenike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4.777,00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4.777,00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125AB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4.777,00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C82D4B" w:rsidRDefault="00C82D4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Otplata stana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367F8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367F8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367F8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C82D4B" w:rsidRDefault="00C82D4B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82D4B">
              <w:rPr>
                <w:rFonts w:ascii="Times New Roman" w:hAnsi="Times New Roman"/>
              </w:rPr>
              <w:t>Od 2023. godine počela je besplatna prehrana za svu djecu u osnovnim školama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1B2A5A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20.567,00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367F8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20.567,00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367F8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20.567,00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C82D4B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Kroz 2023. godinu dobivene su higijenske</w:t>
            </w:r>
            <w:r w:rsidR="00C125AB">
              <w:rPr>
                <w:rFonts w:ascii="Times New Roman" w:hAnsi="Times New Roman"/>
                <w:b/>
              </w:rPr>
              <w:t xml:space="preserve"> potre</w:t>
            </w:r>
            <w:r>
              <w:rPr>
                <w:rFonts w:ascii="Times New Roman" w:hAnsi="Times New Roman"/>
                <w:b/>
              </w:rPr>
              <w:t>pštine za sve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25AB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25AB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125AB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210,00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9569E1" w:rsidRDefault="001B2A5A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9569E1">
              <w:rPr>
                <w:rFonts w:ascii="Times New Roman" w:hAnsi="Times New Roman"/>
              </w:rPr>
              <w:t>Osnovna škola „Ivo Dugandžić-Mišić“ nema organiziran produžen boravak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C125AB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C125AB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C125AB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39660C" w:rsidRDefault="0039660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D2" w:rsidRDefault="00861AD2" w:rsidP="00BD5B5D">
      <w:r>
        <w:separator/>
      </w:r>
    </w:p>
  </w:endnote>
  <w:endnote w:type="continuationSeparator" w:id="0">
    <w:p w:rsidR="00861AD2" w:rsidRDefault="00861AD2" w:rsidP="00BD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D2" w:rsidRDefault="00861AD2" w:rsidP="00BD5B5D">
      <w:r>
        <w:separator/>
      </w:r>
    </w:p>
  </w:footnote>
  <w:footnote w:type="continuationSeparator" w:id="0">
    <w:p w:rsidR="00861AD2" w:rsidRDefault="00861AD2" w:rsidP="00BD5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29D4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2A5A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67F8E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34DC1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569E1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476B7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061A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25AB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2D4B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390E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7AB4-14A9-4FF2-B608-64E34D2B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Ucenik1</cp:lastModifiedBy>
  <cp:revision>25</cp:revision>
  <cp:lastPrinted>2023-10-05T12:04:00Z</cp:lastPrinted>
  <dcterms:created xsi:type="dcterms:W3CDTF">2023-10-05T11:02:00Z</dcterms:created>
  <dcterms:modified xsi:type="dcterms:W3CDTF">2023-11-28T10:12:00Z</dcterms:modified>
</cp:coreProperties>
</file>